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0CF5" w:rsidRPr="00C27875" w:rsidRDefault="00810CF5" w:rsidP="00810CF5">
      <w:pPr>
        <w:ind w:firstLineChars="1800" w:firstLine="3780"/>
        <w:rPr>
          <w:b/>
          <w:shadow/>
          <w:sz w:val="44"/>
        </w:rPr>
      </w:pPr>
      <w:bookmarkStart w:id="0" w:name="SectionMark1"/>
      <w:r>
        <w:rPr>
          <w:noProof/>
        </w:rPr>
        <w:drawing>
          <wp:inline distT="0" distB="0" distL="0" distR="0">
            <wp:extent cx="1680210" cy="669925"/>
            <wp:effectExtent l="19050" t="0" r="0" b="0"/>
            <wp:docPr id="1" name="图片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0210" cy="669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7875">
        <w:rPr>
          <w:rFonts w:hint="eastAsia"/>
          <w:sz w:val="84"/>
          <w:szCs w:val="84"/>
        </w:rPr>
        <w:t>（轻工）</w:t>
      </w:r>
    </w:p>
    <w:p w:rsidR="009B76A9" w:rsidRPr="002C3C69" w:rsidRDefault="009B76A9" w:rsidP="009B76A9">
      <w:pPr>
        <w:snapToGrid w:val="0"/>
        <w:jc w:val="center"/>
        <w:rPr>
          <w:rFonts w:ascii="文星简小标宋" w:eastAsia="文星简小标宋"/>
          <w:spacing w:val="12"/>
          <w:w w:val="120"/>
          <w:kern w:val="0"/>
          <w:sz w:val="52"/>
          <w:szCs w:val="52"/>
        </w:rPr>
      </w:pPr>
      <w:r w:rsidRPr="002C3C69">
        <w:rPr>
          <w:rFonts w:ascii="文星简小标宋" w:eastAsia="文星简小标宋" w:hint="eastAsia"/>
          <w:spacing w:val="12"/>
          <w:w w:val="120"/>
          <w:kern w:val="0"/>
          <w:sz w:val="52"/>
          <w:szCs w:val="52"/>
        </w:rPr>
        <w:t>中华人民共和国工业和信息化部</w:t>
      </w:r>
    </w:p>
    <w:p w:rsidR="009B76A9" w:rsidRPr="002C3C69" w:rsidRDefault="009B76A9" w:rsidP="009B76A9">
      <w:pPr>
        <w:snapToGrid w:val="0"/>
        <w:jc w:val="center"/>
        <w:rPr>
          <w:rFonts w:ascii="文星简小标宋" w:eastAsia="文星简小标宋"/>
          <w:spacing w:val="12"/>
          <w:w w:val="120"/>
          <w:kern w:val="0"/>
          <w:sz w:val="52"/>
          <w:szCs w:val="52"/>
        </w:rPr>
      </w:pPr>
      <w:r>
        <w:rPr>
          <w:rFonts w:ascii="文星简小标宋" w:eastAsia="文星简小标宋" w:hint="eastAsia"/>
          <w:spacing w:val="12"/>
          <w:w w:val="120"/>
          <w:kern w:val="0"/>
          <w:sz w:val="52"/>
          <w:szCs w:val="52"/>
        </w:rPr>
        <w:t>轻工</w:t>
      </w:r>
      <w:r w:rsidRPr="002C3C69">
        <w:rPr>
          <w:rFonts w:ascii="文星简小标宋" w:eastAsia="文星简小标宋" w:hint="eastAsia"/>
          <w:spacing w:val="12"/>
          <w:w w:val="120"/>
          <w:kern w:val="0"/>
          <w:sz w:val="52"/>
          <w:szCs w:val="52"/>
        </w:rPr>
        <w:t>计量技术规范</w:t>
      </w:r>
    </w:p>
    <w:p w:rsidR="00341FBC" w:rsidRPr="00C3321A" w:rsidRDefault="00341FBC" w:rsidP="00341FBC">
      <w:pPr>
        <w:jc w:val="center"/>
        <w:rPr>
          <w:rFonts w:ascii="黑体" w:eastAsia="黑体" w:hAnsi="黑体"/>
          <w:sz w:val="28"/>
          <w:szCs w:val="28"/>
        </w:rPr>
      </w:pPr>
      <w:r w:rsidRPr="00D95F73">
        <w:rPr>
          <w:b/>
          <w:color w:val="000000"/>
          <w:sz w:val="28"/>
        </w:rPr>
        <w:t xml:space="preserve">                           </w:t>
      </w:r>
      <w:r>
        <w:rPr>
          <w:rFonts w:hint="eastAsia"/>
          <w:b/>
          <w:color w:val="000000"/>
          <w:sz w:val="28"/>
        </w:rPr>
        <w:t xml:space="preserve">      </w:t>
      </w:r>
      <w:r w:rsidRPr="00D95F73">
        <w:rPr>
          <w:b/>
          <w:color w:val="000000"/>
          <w:sz w:val="28"/>
        </w:rPr>
        <w:t xml:space="preserve"> </w:t>
      </w:r>
      <w:r w:rsidRPr="004463B4">
        <w:rPr>
          <w:rFonts w:ascii="黑体" w:eastAsia="黑体" w:hAnsi="黑体"/>
          <w:color w:val="000000"/>
          <w:sz w:val="28"/>
          <w:szCs w:val="28"/>
        </w:rPr>
        <w:t>JJF</w:t>
      </w:r>
      <w:r w:rsidRPr="004463B4">
        <w:rPr>
          <w:rFonts w:ascii="黑体" w:eastAsia="黑体" w:hAnsi="黑体" w:hint="eastAsia"/>
          <w:color w:val="000000"/>
          <w:sz w:val="28"/>
          <w:szCs w:val="28"/>
        </w:rPr>
        <w:t>（</w:t>
      </w:r>
      <w:r>
        <w:rPr>
          <w:rFonts w:ascii="黑体" w:eastAsia="黑体" w:hAnsi="黑体" w:hint="eastAsia"/>
          <w:color w:val="000000"/>
          <w:sz w:val="28"/>
          <w:szCs w:val="28"/>
        </w:rPr>
        <w:t>轻工</w:t>
      </w:r>
      <w:r w:rsidRPr="004463B4">
        <w:rPr>
          <w:rFonts w:ascii="黑体" w:eastAsia="黑体" w:hAnsi="黑体" w:hint="eastAsia"/>
          <w:color w:val="000000"/>
          <w:sz w:val="28"/>
          <w:szCs w:val="28"/>
        </w:rPr>
        <w:t>）</w:t>
      </w:r>
      <w:r w:rsidRPr="00095CA5">
        <w:rPr>
          <w:rFonts w:ascii="黑体" w:eastAsia="黑体" w:hAnsi="黑体" w:hint="eastAsia"/>
          <w:sz w:val="28"/>
          <w:szCs w:val="28"/>
        </w:rPr>
        <w:t>XXXX-XXXX</w:t>
      </w:r>
    </w:p>
    <w:p w:rsidR="00341FBC" w:rsidRPr="00D95F73" w:rsidRDefault="009827D6" w:rsidP="00341FBC">
      <w:pPr>
        <w:jc w:val="center"/>
        <w:rPr>
          <w:b/>
          <w:color w:val="000000"/>
        </w:rPr>
      </w:pPr>
      <w:r>
        <w:rPr>
          <w:b/>
          <w:color w:val="000000"/>
        </w:rPr>
        <w:pict>
          <v:line id="_x0000_s1074" style="position:absolute;left:0;text-align:left;z-index:251665408" from="10.5pt,0" to="444.2pt,0" strokeweight="1.5pt"/>
        </w:pict>
      </w:r>
    </w:p>
    <w:p w:rsidR="00341FBC" w:rsidRPr="00D95F73" w:rsidRDefault="00341FBC" w:rsidP="00341FBC">
      <w:pPr>
        <w:jc w:val="center"/>
        <w:rPr>
          <w:b/>
          <w:color w:val="000000"/>
        </w:rPr>
      </w:pPr>
    </w:p>
    <w:p w:rsidR="00341FBC" w:rsidRPr="00D95F73" w:rsidRDefault="00341FBC" w:rsidP="00341FBC">
      <w:pPr>
        <w:jc w:val="center"/>
        <w:rPr>
          <w:b/>
          <w:color w:val="000000"/>
        </w:rPr>
      </w:pPr>
    </w:p>
    <w:p w:rsidR="00341FBC" w:rsidRDefault="00341FBC" w:rsidP="00341FBC">
      <w:pPr>
        <w:jc w:val="center"/>
        <w:rPr>
          <w:b/>
          <w:color w:val="000000"/>
        </w:rPr>
      </w:pPr>
    </w:p>
    <w:p w:rsidR="00341FBC" w:rsidRPr="00D95F73" w:rsidRDefault="00341FBC" w:rsidP="00341FBC">
      <w:pPr>
        <w:jc w:val="center"/>
        <w:rPr>
          <w:b/>
          <w:color w:val="000000"/>
        </w:rPr>
      </w:pPr>
    </w:p>
    <w:p w:rsidR="00341FBC" w:rsidRPr="00D95F73" w:rsidRDefault="00341FBC" w:rsidP="00341FBC">
      <w:pPr>
        <w:jc w:val="center"/>
        <w:rPr>
          <w:b/>
          <w:color w:val="000000"/>
        </w:rPr>
      </w:pPr>
    </w:p>
    <w:p w:rsidR="00341FBC" w:rsidRPr="00D95F73" w:rsidRDefault="00341FBC" w:rsidP="00341FBC">
      <w:pPr>
        <w:jc w:val="center"/>
        <w:rPr>
          <w:b/>
          <w:color w:val="000000"/>
        </w:rPr>
      </w:pPr>
    </w:p>
    <w:p w:rsidR="00341FBC" w:rsidRDefault="00341FBC" w:rsidP="00341FBC">
      <w:pPr>
        <w:pStyle w:val="afd"/>
        <w:framePr w:w="0" w:hRule="auto" w:wrap="auto" w:hAnchor="text" w:xAlign="left" w:yAlign="inline"/>
      </w:pPr>
      <w:r w:rsidRPr="007428BA">
        <w:rPr>
          <w:rFonts w:hint="eastAsia"/>
        </w:rPr>
        <w:t>纸浆游离度测定仪</w:t>
      </w:r>
    </w:p>
    <w:p w:rsidR="00341FBC" w:rsidRPr="007428BA" w:rsidRDefault="00341FBC" w:rsidP="00341FBC">
      <w:pPr>
        <w:pStyle w:val="afd"/>
        <w:framePr w:w="0" w:hRule="auto" w:wrap="auto" w:hAnchor="text" w:xAlign="left" w:yAlign="inline"/>
        <w:rPr>
          <w:rFonts w:cs="Times New Roman"/>
        </w:rPr>
      </w:pPr>
      <w:r w:rsidRPr="007428BA">
        <w:rPr>
          <w:rFonts w:hint="eastAsia"/>
        </w:rPr>
        <w:t>校准规范</w:t>
      </w:r>
    </w:p>
    <w:p w:rsidR="00341FBC" w:rsidRDefault="00341FBC" w:rsidP="00341FBC">
      <w:pPr>
        <w:pStyle w:val="20"/>
        <w:framePr w:w="0" w:hRule="auto" w:wrap="auto" w:vAnchor="margin" w:hAnchor="text" w:yAlign="inline"/>
        <w:jc w:val="center"/>
        <w:rPr>
          <w:rFonts w:ascii="黑体" w:eastAsia="黑体" w:hAnsi="黑体" w:cs="黑体"/>
          <w:b/>
          <w:bCs/>
          <w:color w:val="000000"/>
        </w:rPr>
      </w:pPr>
      <w:r w:rsidRPr="007428BA">
        <w:rPr>
          <w:rFonts w:ascii="黑体" w:eastAsia="黑体" w:hAnsi="黑体" w:cs="黑体"/>
          <w:b/>
          <w:bCs/>
          <w:color w:val="000000"/>
        </w:rPr>
        <w:t>Calibration Specification for Pulp Freeness Tester</w:t>
      </w:r>
    </w:p>
    <w:p w:rsidR="00341FBC" w:rsidRPr="007428BA" w:rsidRDefault="00341FBC" w:rsidP="00341FBC">
      <w:pPr>
        <w:pStyle w:val="20"/>
        <w:framePr w:w="0" w:hRule="auto" w:wrap="auto" w:vAnchor="margin" w:hAnchor="text" w:yAlign="inline"/>
        <w:jc w:val="center"/>
        <w:rPr>
          <w:rFonts w:ascii="黑体" w:eastAsia="黑体" w:hAnsi="黑体" w:cs="黑体"/>
          <w:b/>
          <w:bCs/>
          <w:color w:val="000000"/>
        </w:rPr>
      </w:pPr>
    </w:p>
    <w:p w:rsidR="00341FBC" w:rsidRDefault="00341FBC" w:rsidP="00341FBC">
      <w:pPr>
        <w:pStyle w:val="aff0"/>
        <w:spacing w:line="220" w:lineRule="exact"/>
        <w:rPr>
          <w:rFonts w:ascii="黑体" w:eastAsia="黑体" w:cs="Times New Roman"/>
          <w:sz w:val="30"/>
          <w:szCs w:val="30"/>
        </w:rPr>
      </w:pPr>
      <w:r>
        <w:rPr>
          <w:rFonts w:ascii="黑体" w:eastAsia="黑体" w:cs="黑体" w:hint="eastAsia"/>
          <w:sz w:val="30"/>
          <w:szCs w:val="30"/>
        </w:rPr>
        <w:t>（</w:t>
      </w:r>
      <w:r w:rsidR="003F108E">
        <w:rPr>
          <w:rFonts w:ascii="黑体" w:eastAsia="黑体" w:cs="黑体" w:hint="eastAsia"/>
          <w:sz w:val="30"/>
          <w:szCs w:val="30"/>
        </w:rPr>
        <w:t>报批</w:t>
      </w:r>
      <w:r>
        <w:rPr>
          <w:rFonts w:ascii="黑体" w:eastAsia="黑体" w:cs="黑体" w:hint="eastAsia"/>
          <w:sz w:val="30"/>
          <w:szCs w:val="30"/>
        </w:rPr>
        <w:t>稿）</w:t>
      </w:r>
    </w:p>
    <w:p w:rsidR="00341FBC" w:rsidRPr="00D95F73" w:rsidRDefault="00341FBC" w:rsidP="00341FBC">
      <w:pPr>
        <w:jc w:val="center"/>
        <w:rPr>
          <w:b/>
          <w:color w:val="000000"/>
          <w:sz w:val="30"/>
        </w:rPr>
      </w:pPr>
    </w:p>
    <w:p w:rsidR="00341FBC" w:rsidRPr="00D95F73" w:rsidRDefault="00341FBC" w:rsidP="00341FBC">
      <w:pPr>
        <w:jc w:val="center"/>
        <w:rPr>
          <w:b/>
          <w:color w:val="000000"/>
          <w:sz w:val="30"/>
        </w:rPr>
      </w:pPr>
    </w:p>
    <w:p w:rsidR="00341FBC" w:rsidRPr="00D95F73" w:rsidRDefault="00341FBC" w:rsidP="00341FBC">
      <w:pPr>
        <w:jc w:val="center"/>
        <w:rPr>
          <w:rFonts w:eastAsia="黑体"/>
          <w:b/>
          <w:color w:val="000000"/>
          <w:sz w:val="30"/>
        </w:rPr>
      </w:pPr>
    </w:p>
    <w:p w:rsidR="00341FBC" w:rsidRPr="00D95F73" w:rsidRDefault="00341FBC" w:rsidP="00341FBC">
      <w:pPr>
        <w:rPr>
          <w:rFonts w:eastAsia="黑体"/>
          <w:b/>
          <w:color w:val="000000"/>
          <w:sz w:val="30"/>
        </w:rPr>
      </w:pPr>
    </w:p>
    <w:p w:rsidR="00341FBC" w:rsidRDefault="00341FBC" w:rsidP="00341FBC">
      <w:pPr>
        <w:rPr>
          <w:rFonts w:eastAsia="黑体"/>
          <w:b/>
          <w:color w:val="000000"/>
          <w:sz w:val="30"/>
        </w:rPr>
      </w:pPr>
    </w:p>
    <w:p w:rsidR="00341FBC" w:rsidRDefault="00341FBC" w:rsidP="00341FBC">
      <w:pPr>
        <w:rPr>
          <w:rFonts w:eastAsia="黑体"/>
          <w:b/>
          <w:color w:val="000000"/>
          <w:sz w:val="30"/>
        </w:rPr>
      </w:pPr>
    </w:p>
    <w:p w:rsidR="00341FBC" w:rsidRPr="004463B4" w:rsidRDefault="009827D6" w:rsidP="00341FBC">
      <w:pPr>
        <w:jc w:val="center"/>
        <w:rPr>
          <w:rFonts w:ascii="黑体" w:eastAsia="黑体" w:hAnsi="黑体"/>
          <w:color w:val="000000"/>
          <w:sz w:val="28"/>
          <w:szCs w:val="28"/>
        </w:rPr>
      </w:pPr>
      <w:r>
        <w:rPr>
          <w:rFonts w:ascii="黑体" w:eastAsia="黑体" w:hAnsi="黑体"/>
          <w:b/>
          <w:color w:val="000000"/>
          <w:sz w:val="30"/>
        </w:rPr>
        <w:pict>
          <v:line id="_x0000_s1075" style="position:absolute;left:0;text-align:left;z-index:251666432" from="-5.4pt,23.55pt" to="455.45pt,23.55pt" strokeweight="1.25pt"/>
        </w:pict>
      </w:r>
      <w:r w:rsidR="00341FBC" w:rsidRPr="004463B4">
        <w:rPr>
          <w:rFonts w:ascii="黑体" w:eastAsia="黑体" w:hAnsi="黑体"/>
          <w:color w:val="000000"/>
          <w:sz w:val="28"/>
          <w:szCs w:val="28"/>
        </w:rPr>
        <w:t>201X-XX-XX发布                           201X-XX-XX实施</w:t>
      </w:r>
    </w:p>
    <w:p w:rsidR="00341FBC" w:rsidRPr="00D95F73" w:rsidRDefault="00341FBC" w:rsidP="00341FBC">
      <w:pPr>
        <w:jc w:val="center"/>
        <w:rPr>
          <w:rFonts w:eastAsia="黑体"/>
          <w:color w:val="000000"/>
          <w:spacing w:val="60"/>
          <w:kern w:val="6"/>
          <w:sz w:val="28"/>
          <w:szCs w:val="28"/>
        </w:rPr>
        <w:sectPr w:rsidR="00341FBC" w:rsidRPr="00D95F73" w:rsidSect="00341FBC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418" w:right="1361" w:bottom="1418" w:left="1361" w:header="851" w:footer="992" w:gutter="0"/>
          <w:cols w:space="720"/>
          <w:titlePg/>
          <w:docGrid w:type="lines" w:linePitch="312"/>
        </w:sectPr>
      </w:pPr>
      <w:r w:rsidRPr="00CD1389">
        <w:rPr>
          <w:rFonts w:ascii="文星简小标宋" w:eastAsia="文星简小标宋" w:hint="eastAsia"/>
          <w:spacing w:val="12"/>
          <w:w w:val="120"/>
          <w:kern w:val="0"/>
          <w:sz w:val="44"/>
          <w:szCs w:val="44"/>
        </w:rPr>
        <w:t>中华人民共和国工业和信息化部</w:t>
      </w:r>
      <w:r w:rsidRPr="00D95F73">
        <w:rPr>
          <w:rFonts w:eastAsia="黑体"/>
          <w:b/>
          <w:color w:val="000000"/>
          <w:spacing w:val="100"/>
          <w:kern w:val="10"/>
          <w:sz w:val="30"/>
        </w:rPr>
        <w:t xml:space="preserve"> </w:t>
      </w:r>
      <w:r w:rsidRPr="00D95F73">
        <w:rPr>
          <w:rFonts w:eastAsia="黑体"/>
          <w:color w:val="000000"/>
          <w:spacing w:val="100"/>
          <w:kern w:val="6"/>
          <w:sz w:val="28"/>
          <w:szCs w:val="28"/>
        </w:rPr>
        <w:t>发</w:t>
      </w:r>
      <w:r w:rsidRPr="00D95F73">
        <w:rPr>
          <w:rFonts w:eastAsia="黑体"/>
          <w:color w:val="000000"/>
          <w:spacing w:val="60"/>
          <w:kern w:val="6"/>
          <w:sz w:val="28"/>
          <w:szCs w:val="28"/>
        </w:rPr>
        <w:t>布</w:t>
      </w:r>
    </w:p>
    <w:p w:rsidR="00341FBC" w:rsidRDefault="009827D6" w:rsidP="00341FBC">
      <w:pPr>
        <w:spacing w:line="360" w:lineRule="auto"/>
        <w:jc w:val="left"/>
        <w:rPr>
          <w:rFonts w:eastAsia="黑体"/>
          <w:sz w:val="44"/>
          <w:szCs w:val="44"/>
        </w:rPr>
      </w:pPr>
      <w:r>
        <w:rPr>
          <w:rFonts w:eastAsia="黑体"/>
          <w:sz w:val="44"/>
          <w:szCs w:val="44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17" o:spid="_x0000_s1077" type="#_x0000_t202" style="position:absolute;margin-left:277.65pt;margin-top:21.75pt;width:156.6pt;height:70.2pt;z-index:251668480">
            <v:stroke dashstyle="dash"/>
            <v:textbox style="mso-next-textbox:#Text Box 417" inset=",7.3mm">
              <w:txbxContent>
                <w:p w:rsidR="005E18A6" w:rsidRDefault="005E18A6" w:rsidP="00341FBC">
                  <w:pPr>
                    <w:jc w:val="center"/>
                    <w:rPr>
                      <w:rFonts w:ascii="黑体" w:eastAsia="黑体"/>
                    </w:rPr>
                  </w:pPr>
                  <w:r>
                    <w:rPr>
                      <w:rFonts w:ascii="黑体" w:eastAsia="黑体" w:hint="eastAsia"/>
                      <w:sz w:val="28"/>
                    </w:rPr>
                    <w:t>JJF</w:t>
                  </w:r>
                  <w:r>
                    <w:rPr>
                      <w:rFonts w:ascii="黑体" w:eastAsia="黑体"/>
                      <w:sz w:val="28"/>
                    </w:rPr>
                    <w:t>(</w:t>
                  </w:r>
                  <w:r>
                    <w:rPr>
                      <w:rFonts w:ascii="黑体" w:eastAsia="黑体" w:hint="eastAsia"/>
                      <w:sz w:val="28"/>
                    </w:rPr>
                    <w:t>轻工)XXXX—XXXX</w:t>
                  </w:r>
                </w:p>
              </w:txbxContent>
            </v:textbox>
          </v:shape>
        </w:pict>
      </w:r>
      <w:r w:rsidR="00341FBC">
        <w:rPr>
          <w:rFonts w:eastAsia="黑体" w:hint="eastAsia"/>
          <w:sz w:val="44"/>
          <w:szCs w:val="44"/>
        </w:rPr>
        <w:t>纸浆游离度测定仪</w:t>
      </w:r>
    </w:p>
    <w:p w:rsidR="00341FBC" w:rsidRDefault="00341FBC" w:rsidP="00341FBC">
      <w:pPr>
        <w:spacing w:line="360" w:lineRule="auto"/>
        <w:ind w:firstLineChars="150" w:firstLine="660"/>
        <w:jc w:val="left"/>
        <w:rPr>
          <w:rFonts w:eastAsia="黑体"/>
          <w:sz w:val="44"/>
          <w:szCs w:val="44"/>
        </w:rPr>
      </w:pPr>
      <w:r>
        <w:rPr>
          <w:rFonts w:eastAsia="黑体"/>
          <w:sz w:val="44"/>
          <w:szCs w:val="44"/>
        </w:rPr>
        <w:t>校准规范</w:t>
      </w:r>
    </w:p>
    <w:p w:rsidR="00341FBC" w:rsidRDefault="00341FBC" w:rsidP="00341FBC">
      <w:pPr>
        <w:pStyle w:val="20"/>
        <w:framePr w:w="0" w:hRule="auto" w:wrap="auto" w:vAnchor="margin" w:hAnchor="text" w:yAlign="inline"/>
        <w:spacing w:before="0" w:line="360" w:lineRule="auto"/>
        <w:jc w:val="left"/>
        <w:rPr>
          <w:rFonts w:ascii="黑体" w:eastAsia="黑体" w:hAnsi="黑体" w:cs="黑体"/>
          <w:b/>
          <w:bCs/>
          <w:color w:val="000000"/>
        </w:rPr>
      </w:pPr>
      <w:r w:rsidRPr="007428BA">
        <w:rPr>
          <w:rFonts w:ascii="黑体" w:eastAsia="黑体" w:hAnsi="黑体" w:cs="黑体"/>
          <w:b/>
          <w:bCs/>
          <w:color w:val="000000"/>
        </w:rPr>
        <w:t xml:space="preserve">Calibration Specification </w:t>
      </w:r>
    </w:p>
    <w:p w:rsidR="00341FBC" w:rsidRDefault="00341FBC" w:rsidP="00341FBC">
      <w:pPr>
        <w:pStyle w:val="20"/>
        <w:framePr w:w="0" w:hRule="auto" w:wrap="auto" w:vAnchor="margin" w:hAnchor="text" w:yAlign="inline"/>
        <w:spacing w:before="0" w:line="360" w:lineRule="auto"/>
        <w:jc w:val="left"/>
        <w:rPr>
          <w:rFonts w:ascii="黑体" w:eastAsia="黑体" w:hAnsi="黑体" w:cs="黑体"/>
          <w:b/>
          <w:bCs/>
          <w:color w:val="000000"/>
        </w:rPr>
      </w:pPr>
      <w:proofErr w:type="gramStart"/>
      <w:r w:rsidRPr="007428BA">
        <w:rPr>
          <w:rFonts w:ascii="黑体" w:eastAsia="黑体" w:hAnsi="黑体" w:cs="黑体"/>
          <w:b/>
          <w:bCs/>
          <w:color w:val="000000"/>
        </w:rPr>
        <w:t>for</w:t>
      </w:r>
      <w:proofErr w:type="gramEnd"/>
      <w:r w:rsidRPr="007428BA">
        <w:rPr>
          <w:rFonts w:ascii="黑体" w:eastAsia="黑体" w:hAnsi="黑体" w:cs="黑体"/>
          <w:b/>
          <w:bCs/>
          <w:color w:val="000000"/>
        </w:rPr>
        <w:t xml:space="preserve"> Pulp Freeness Tester</w:t>
      </w:r>
    </w:p>
    <w:p w:rsidR="00341FBC" w:rsidRDefault="009827D6" w:rsidP="00341FBC">
      <w:pPr>
        <w:rPr>
          <w:sz w:val="28"/>
        </w:rPr>
      </w:pPr>
      <w:r>
        <w:rPr>
          <w:b/>
          <w:sz w:val="20"/>
        </w:rPr>
        <w:pict>
          <v:line id="Line 416" o:spid="_x0000_s1076" style="position:absolute;left:0;text-align:left;z-index:251667456" from="0,7.8pt" to="441pt,7.8pt"/>
        </w:pict>
      </w:r>
    </w:p>
    <w:p w:rsidR="00341FBC" w:rsidRDefault="00341FBC" w:rsidP="00341FBC">
      <w:pPr>
        <w:autoSpaceDE w:val="0"/>
        <w:autoSpaceDN w:val="0"/>
        <w:adjustRightInd w:val="0"/>
        <w:jc w:val="left"/>
        <w:rPr>
          <w:rFonts w:ascii="黑体" w:eastAsia="黑体" w:cs="黑体"/>
          <w:kern w:val="0"/>
          <w:sz w:val="28"/>
          <w:szCs w:val="28"/>
        </w:rPr>
      </w:pPr>
    </w:p>
    <w:p w:rsidR="00341FBC" w:rsidRDefault="00341FBC" w:rsidP="00341FBC">
      <w:pPr>
        <w:ind w:firstLine="420"/>
        <w:rPr>
          <w:rFonts w:ascii="黑体" w:eastAsia="黑体" w:cs="黑体"/>
          <w:kern w:val="0"/>
          <w:sz w:val="20"/>
          <w:szCs w:val="20"/>
        </w:rPr>
      </w:pPr>
    </w:p>
    <w:p w:rsidR="00341FBC" w:rsidRDefault="00341FBC" w:rsidP="00341FBC">
      <w:pPr>
        <w:ind w:firstLine="420"/>
        <w:rPr>
          <w:rFonts w:ascii="黑体" w:eastAsia="黑体" w:cs="黑体"/>
          <w:kern w:val="0"/>
          <w:sz w:val="20"/>
          <w:szCs w:val="20"/>
        </w:rPr>
      </w:pPr>
    </w:p>
    <w:p w:rsidR="00341FBC" w:rsidRDefault="00341FBC" w:rsidP="00341FBC">
      <w:pPr>
        <w:ind w:firstLine="420"/>
        <w:rPr>
          <w:rFonts w:ascii="黑体" w:eastAsia="黑体" w:cs="黑体"/>
          <w:kern w:val="0"/>
          <w:sz w:val="20"/>
          <w:szCs w:val="20"/>
        </w:rPr>
      </w:pPr>
    </w:p>
    <w:p w:rsidR="00341FBC" w:rsidRDefault="00341FBC" w:rsidP="00341FBC">
      <w:pPr>
        <w:ind w:firstLine="420"/>
        <w:rPr>
          <w:rFonts w:ascii="黑体" w:eastAsia="黑体" w:cs="黑体"/>
          <w:kern w:val="0"/>
          <w:sz w:val="20"/>
          <w:szCs w:val="20"/>
        </w:rPr>
      </w:pPr>
    </w:p>
    <w:p w:rsidR="00341FBC" w:rsidRDefault="00341FBC" w:rsidP="00341FBC">
      <w:pPr>
        <w:ind w:firstLine="420"/>
        <w:rPr>
          <w:rFonts w:ascii="黑体" w:eastAsia="黑体" w:cs="黑体"/>
          <w:kern w:val="0"/>
          <w:sz w:val="20"/>
          <w:szCs w:val="20"/>
        </w:rPr>
      </w:pPr>
    </w:p>
    <w:p w:rsidR="00341FBC" w:rsidRDefault="00341FBC" w:rsidP="00341FBC">
      <w:pPr>
        <w:ind w:firstLine="420"/>
        <w:rPr>
          <w:rFonts w:ascii="黑体" w:eastAsia="黑体" w:cs="黑体"/>
          <w:kern w:val="0"/>
          <w:sz w:val="20"/>
          <w:szCs w:val="20"/>
        </w:rPr>
      </w:pPr>
    </w:p>
    <w:p w:rsidR="00341FBC" w:rsidRDefault="00341FBC" w:rsidP="00341FBC">
      <w:pPr>
        <w:ind w:firstLine="420"/>
        <w:rPr>
          <w:color w:val="000000"/>
          <w:sz w:val="28"/>
          <w:szCs w:val="28"/>
        </w:rPr>
      </w:pPr>
    </w:p>
    <w:p w:rsidR="00341FBC" w:rsidRPr="00D95F73" w:rsidRDefault="00341FBC" w:rsidP="00341FBC">
      <w:pPr>
        <w:ind w:firstLine="420"/>
        <w:rPr>
          <w:color w:val="000000"/>
          <w:sz w:val="28"/>
          <w:szCs w:val="28"/>
        </w:rPr>
      </w:pPr>
    </w:p>
    <w:p w:rsidR="00341FBC" w:rsidRPr="00D95F73" w:rsidRDefault="00341FBC" w:rsidP="00341FBC">
      <w:pPr>
        <w:rPr>
          <w:color w:val="000000"/>
          <w:sz w:val="24"/>
        </w:rPr>
      </w:pPr>
    </w:p>
    <w:tbl>
      <w:tblPr>
        <w:tblW w:w="0" w:type="auto"/>
        <w:jc w:val="center"/>
        <w:tblInd w:w="1101" w:type="dxa"/>
        <w:tblLook w:val="04A0" w:firstRow="1" w:lastRow="0" w:firstColumn="1" w:lastColumn="0" w:noHBand="0" w:noVBand="1"/>
      </w:tblPr>
      <w:tblGrid>
        <w:gridCol w:w="2126"/>
        <w:gridCol w:w="4536"/>
      </w:tblGrid>
      <w:tr w:rsidR="00341FBC" w:rsidRPr="009668D7" w:rsidTr="00341FBC">
        <w:trPr>
          <w:trHeight w:hRule="exact" w:val="567"/>
          <w:jc w:val="center"/>
        </w:trPr>
        <w:tc>
          <w:tcPr>
            <w:tcW w:w="2126" w:type="dxa"/>
            <w:shd w:val="clear" w:color="auto" w:fill="auto"/>
          </w:tcPr>
          <w:p w:rsidR="00341FBC" w:rsidRPr="009C5567" w:rsidRDefault="00341FBC" w:rsidP="00341FBC">
            <w:pPr>
              <w:tabs>
                <w:tab w:val="left" w:pos="0"/>
              </w:tabs>
              <w:jc w:val="distribute"/>
              <w:rPr>
                <w:rFonts w:ascii="黑体" w:eastAsia="黑体" w:hAnsi="黑体"/>
                <w:sz w:val="28"/>
                <w:szCs w:val="28"/>
              </w:rPr>
            </w:pPr>
            <w:r w:rsidRPr="009C5567">
              <w:rPr>
                <w:rFonts w:ascii="黑体" w:eastAsia="黑体" w:hAnsi="黑体" w:hint="eastAsia"/>
                <w:sz w:val="28"/>
                <w:szCs w:val="28"/>
              </w:rPr>
              <w:t>归口单位：</w:t>
            </w:r>
          </w:p>
        </w:tc>
        <w:tc>
          <w:tcPr>
            <w:tcW w:w="4536" w:type="dxa"/>
            <w:shd w:val="clear" w:color="auto" w:fill="auto"/>
          </w:tcPr>
          <w:p w:rsidR="00341FBC" w:rsidRPr="009668D7" w:rsidRDefault="00341FBC" w:rsidP="00341FBC">
            <w:pPr>
              <w:tabs>
                <w:tab w:val="left" w:pos="0"/>
              </w:tabs>
              <w:rPr>
                <w:rFonts w:ascii="黑体" w:eastAsia="黑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中国轻工业联合会</w:t>
            </w:r>
          </w:p>
        </w:tc>
      </w:tr>
      <w:tr w:rsidR="00341FBC" w:rsidRPr="009668D7" w:rsidTr="00341FBC">
        <w:trPr>
          <w:trHeight w:hRule="exact" w:val="567"/>
          <w:jc w:val="center"/>
        </w:trPr>
        <w:tc>
          <w:tcPr>
            <w:tcW w:w="2126" w:type="dxa"/>
            <w:shd w:val="clear" w:color="auto" w:fill="auto"/>
          </w:tcPr>
          <w:p w:rsidR="00341FBC" w:rsidRPr="009C5567" w:rsidRDefault="00341FBC" w:rsidP="00341FBC">
            <w:pPr>
              <w:tabs>
                <w:tab w:val="left" w:pos="0"/>
              </w:tabs>
              <w:jc w:val="distribute"/>
              <w:rPr>
                <w:rFonts w:ascii="黑体" w:eastAsia="黑体" w:hAnsi="黑体"/>
                <w:sz w:val="28"/>
                <w:szCs w:val="28"/>
              </w:rPr>
            </w:pPr>
            <w:r w:rsidRPr="009C5567">
              <w:rPr>
                <w:rFonts w:ascii="黑体" w:eastAsia="黑体" w:hAnsi="黑体" w:hint="eastAsia"/>
                <w:sz w:val="28"/>
                <w:szCs w:val="28"/>
              </w:rPr>
              <w:t>起草单位：</w:t>
            </w:r>
          </w:p>
        </w:tc>
        <w:tc>
          <w:tcPr>
            <w:tcW w:w="4536" w:type="dxa"/>
            <w:shd w:val="clear" w:color="auto" w:fill="auto"/>
          </w:tcPr>
          <w:p w:rsidR="00341FBC" w:rsidRPr="009668D7" w:rsidRDefault="00341FBC" w:rsidP="00341FBC">
            <w:pPr>
              <w:tabs>
                <w:tab w:val="left" w:pos="0"/>
              </w:tabs>
              <w:rPr>
                <w:rFonts w:ascii="黑体" w:eastAsia="黑体"/>
                <w:sz w:val="28"/>
                <w:szCs w:val="28"/>
              </w:rPr>
            </w:pPr>
            <w:r w:rsidRPr="00852BA6">
              <w:rPr>
                <w:rFonts w:ascii="宋体" w:hAnsi="宋体" w:hint="eastAsia"/>
                <w:sz w:val="28"/>
              </w:rPr>
              <w:t>中国制浆造纸研究院</w:t>
            </w:r>
            <w:r>
              <w:rPr>
                <w:rFonts w:ascii="宋体" w:hAnsi="宋体" w:hint="eastAsia"/>
                <w:sz w:val="28"/>
              </w:rPr>
              <w:t>有限公司</w:t>
            </w:r>
          </w:p>
        </w:tc>
      </w:tr>
    </w:tbl>
    <w:p w:rsidR="00341FBC" w:rsidRPr="005266F5" w:rsidRDefault="00341FBC" w:rsidP="00341FBC">
      <w:pPr>
        <w:ind w:right="-1055"/>
        <w:rPr>
          <w:rFonts w:ascii="宋体"/>
          <w:sz w:val="28"/>
        </w:rPr>
      </w:pPr>
      <w:r>
        <w:rPr>
          <w:rFonts w:ascii="黑体" w:eastAsia="黑体" w:hint="eastAsia"/>
          <w:sz w:val="28"/>
        </w:rPr>
        <w:t xml:space="preserve">                    </w:t>
      </w:r>
    </w:p>
    <w:p w:rsidR="00341FBC" w:rsidRDefault="00341FBC" w:rsidP="00341FBC">
      <w:pPr>
        <w:ind w:right="-1055"/>
        <w:rPr>
          <w:rFonts w:ascii="宋体"/>
          <w:sz w:val="28"/>
        </w:rPr>
      </w:pPr>
    </w:p>
    <w:p w:rsidR="00341FBC" w:rsidRPr="00AE069F" w:rsidRDefault="00341FBC" w:rsidP="00341FBC">
      <w:pPr>
        <w:ind w:right="-1055"/>
        <w:rPr>
          <w:rFonts w:ascii="宋体"/>
          <w:sz w:val="28"/>
        </w:rPr>
      </w:pPr>
    </w:p>
    <w:p w:rsidR="00341FBC" w:rsidRPr="00AE069F" w:rsidRDefault="00341FBC" w:rsidP="00341FBC">
      <w:pPr>
        <w:ind w:right="-1054" w:firstLineChars="300" w:firstLine="840"/>
        <w:rPr>
          <w:rFonts w:ascii="宋体"/>
          <w:sz w:val="28"/>
        </w:rPr>
      </w:pPr>
    </w:p>
    <w:p w:rsidR="00341FBC" w:rsidRPr="00AE069F" w:rsidRDefault="00341FBC" w:rsidP="00341FBC">
      <w:pPr>
        <w:ind w:right="-1054" w:firstLineChars="300" w:firstLine="840"/>
        <w:rPr>
          <w:rFonts w:ascii="宋体"/>
          <w:sz w:val="28"/>
        </w:rPr>
      </w:pPr>
      <w:r w:rsidRPr="00AE069F">
        <w:rPr>
          <w:rFonts w:ascii="宋体" w:hint="eastAsia"/>
          <w:sz w:val="28"/>
        </w:rPr>
        <w:t xml:space="preserve">              </w:t>
      </w:r>
    </w:p>
    <w:p w:rsidR="00341FBC" w:rsidRDefault="00341FBC" w:rsidP="00341FBC">
      <w:pPr>
        <w:rPr>
          <w:rFonts w:hAnsi="宋体"/>
          <w:color w:val="000000"/>
          <w:sz w:val="28"/>
          <w:szCs w:val="28"/>
        </w:rPr>
      </w:pPr>
    </w:p>
    <w:p w:rsidR="00341FBC" w:rsidRDefault="00341FBC" w:rsidP="00341FBC">
      <w:pPr>
        <w:rPr>
          <w:rFonts w:hAnsi="宋体"/>
          <w:color w:val="000000"/>
          <w:sz w:val="28"/>
          <w:szCs w:val="28"/>
        </w:rPr>
      </w:pPr>
    </w:p>
    <w:p w:rsidR="00341FBC" w:rsidRPr="00D95F73" w:rsidRDefault="00341FBC" w:rsidP="00341FBC">
      <w:pPr>
        <w:rPr>
          <w:rFonts w:hAnsi="宋体"/>
          <w:color w:val="000000"/>
          <w:sz w:val="28"/>
          <w:szCs w:val="28"/>
        </w:rPr>
      </w:pPr>
    </w:p>
    <w:p w:rsidR="00341FBC" w:rsidRPr="00B009EF" w:rsidRDefault="00341FBC" w:rsidP="00341FBC">
      <w:pPr>
        <w:tabs>
          <w:tab w:val="left" w:pos="0"/>
        </w:tabs>
        <w:ind w:left="420" w:hanging="420"/>
        <w:jc w:val="center"/>
        <w:rPr>
          <w:rFonts w:ascii="宋体" w:hAnsi="宋体"/>
          <w:sz w:val="28"/>
          <w:szCs w:val="28"/>
        </w:rPr>
      </w:pPr>
      <w:r w:rsidRPr="00B009EF">
        <w:rPr>
          <w:rFonts w:ascii="宋体" w:hAnsi="宋体" w:hint="eastAsia"/>
          <w:sz w:val="28"/>
          <w:szCs w:val="28"/>
        </w:rPr>
        <w:t>本规范技术条文委托起草单位负责解释</w:t>
      </w:r>
    </w:p>
    <w:p w:rsidR="00341FBC" w:rsidRPr="00D95F73" w:rsidRDefault="00341FBC" w:rsidP="00341FBC">
      <w:pPr>
        <w:ind w:firstLine="425"/>
        <w:rPr>
          <w:rFonts w:eastAsia="黑体"/>
          <w:color w:val="000000"/>
          <w:sz w:val="28"/>
          <w:szCs w:val="28"/>
        </w:rPr>
      </w:pPr>
      <w:r w:rsidRPr="00D95F73">
        <w:rPr>
          <w:rFonts w:eastAsia="黑体"/>
          <w:color w:val="000000"/>
          <w:sz w:val="28"/>
          <w:szCs w:val="28"/>
        </w:rPr>
        <w:lastRenderedPageBreak/>
        <w:t>本规范起草人：</w:t>
      </w:r>
      <w:r w:rsidRPr="00D95F73">
        <w:rPr>
          <w:rFonts w:eastAsia="黑体"/>
          <w:color w:val="000000"/>
          <w:sz w:val="28"/>
          <w:szCs w:val="28"/>
        </w:rPr>
        <w:t xml:space="preserve"> </w:t>
      </w:r>
    </w:p>
    <w:p w:rsidR="00341FBC" w:rsidRDefault="00341FBC" w:rsidP="00341FBC">
      <w:pPr>
        <w:ind w:leftChars="600" w:left="1260"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崔立国</w:t>
      </w:r>
      <w:r w:rsidRPr="000B15FF">
        <w:rPr>
          <w:rFonts w:ascii="宋体" w:hAnsi="宋体" w:hint="eastAsia"/>
          <w:sz w:val="28"/>
          <w:szCs w:val="28"/>
        </w:rPr>
        <w:t>（</w:t>
      </w:r>
      <w:r w:rsidRPr="009F0E88">
        <w:rPr>
          <w:rFonts w:ascii="宋体" w:hAnsi="宋体" w:hint="eastAsia"/>
          <w:sz w:val="28"/>
        </w:rPr>
        <w:t>中国制浆造纸研究院有限公司</w:t>
      </w:r>
      <w:r w:rsidRPr="000B15FF">
        <w:rPr>
          <w:rFonts w:ascii="宋体" w:hAnsi="宋体" w:hint="eastAsia"/>
          <w:sz w:val="28"/>
          <w:szCs w:val="28"/>
        </w:rPr>
        <w:t>）</w:t>
      </w:r>
    </w:p>
    <w:p w:rsidR="00341FBC" w:rsidRPr="000B15FF" w:rsidRDefault="00341FBC" w:rsidP="00341FBC">
      <w:pPr>
        <w:ind w:leftChars="600" w:left="1260"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张  岩（</w:t>
      </w:r>
      <w:r w:rsidRPr="009F0E88">
        <w:rPr>
          <w:rFonts w:ascii="宋体" w:hAnsi="宋体" w:hint="eastAsia"/>
          <w:sz w:val="28"/>
        </w:rPr>
        <w:t>中国制浆造纸研究院有限公司</w:t>
      </w:r>
      <w:r>
        <w:rPr>
          <w:rFonts w:ascii="宋体" w:hAnsi="宋体" w:hint="eastAsia"/>
          <w:sz w:val="28"/>
          <w:szCs w:val="28"/>
        </w:rPr>
        <w:t>）</w:t>
      </w:r>
    </w:p>
    <w:p w:rsidR="00341FBC" w:rsidRPr="005340EB" w:rsidRDefault="00341FBC" w:rsidP="00341FBC">
      <w:pPr>
        <w:spacing w:line="360" w:lineRule="auto"/>
        <w:ind w:leftChars="600" w:left="1260"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张</w:t>
      </w:r>
      <w:r w:rsidR="00B601FB">
        <w:rPr>
          <w:rFonts w:ascii="宋体" w:hAnsi="宋体" w:hint="eastAsia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越</w:t>
      </w:r>
      <w:r w:rsidRPr="005340EB">
        <w:rPr>
          <w:rFonts w:ascii="宋体" w:hAnsi="宋体" w:hint="eastAsia"/>
          <w:sz w:val="28"/>
          <w:szCs w:val="28"/>
        </w:rPr>
        <w:t>（</w:t>
      </w:r>
      <w:r w:rsidRPr="009F0E88">
        <w:rPr>
          <w:rFonts w:ascii="宋体" w:hAnsi="宋体" w:hint="eastAsia"/>
          <w:sz w:val="28"/>
        </w:rPr>
        <w:t>中国制浆造纸研究院有限公司</w:t>
      </w:r>
      <w:r w:rsidRPr="005340EB">
        <w:rPr>
          <w:rFonts w:ascii="宋体" w:hAnsi="宋体" w:hint="eastAsia"/>
          <w:sz w:val="28"/>
          <w:szCs w:val="28"/>
        </w:rPr>
        <w:t>）</w:t>
      </w:r>
    </w:p>
    <w:p w:rsidR="00341FBC" w:rsidRPr="00A322ED" w:rsidRDefault="00341FBC" w:rsidP="00341FBC">
      <w:pPr>
        <w:ind w:firstLineChars="450" w:firstLine="1260"/>
        <w:rPr>
          <w:color w:val="000000"/>
          <w:sz w:val="28"/>
          <w:szCs w:val="28"/>
        </w:rPr>
      </w:pPr>
    </w:p>
    <w:p w:rsidR="00341FBC" w:rsidRPr="00D95F73" w:rsidRDefault="00341FBC" w:rsidP="00341FBC">
      <w:pPr>
        <w:ind w:firstLineChars="350" w:firstLine="980"/>
        <w:rPr>
          <w:rFonts w:eastAsia="黑体"/>
          <w:color w:val="000000"/>
          <w:sz w:val="28"/>
          <w:szCs w:val="28"/>
        </w:rPr>
      </w:pPr>
      <w:r w:rsidRPr="00D95F73">
        <w:rPr>
          <w:rFonts w:eastAsia="黑体"/>
          <w:color w:val="000000"/>
          <w:sz w:val="28"/>
          <w:szCs w:val="28"/>
        </w:rPr>
        <w:t xml:space="preserve"> </w:t>
      </w:r>
    </w:p>
    <w:p w:rsidR="00341FBC" w:rsidRPr="00A54838" w:rsidRDefault="00341FBC" w:rsidP="00341FBC">
      <w:pPr>
        <w:ind w:leftChars="600" w:left="1260" w:firstLineChars="200" w:firstLine="560"/>
        <w:rPr>
          <w:kern w:val="0"/>
          <w:sz w:val="28"/>
          <w:szCs w:val="28"/>
        </w:rPr>
      </w:pPr>
    </w:p>
    <w:p w:rsidR="00341FBC" w:rsidRPr="00A54838" w:rsidRDefault="00341FBC" w:rsidP="00341FBC">
      <w:pPr>
        <w:ind w:leftChars="600" w:left="1260" w:firstLineChars="200" w:firstLine="560"/>
        <w:rPr>
          <w:rFonts w:hAnsi="宋体"/>
          <w:kern w:val="0"/>
          <w:sz w:val="28"/>
          <w:szCs w:val="28"/>
        </w:rPr>
      </w:pPr>
    </w:p>
    <w:p w:rsidR="00341FBC" w:rsidRPr="00D95F73" w:rsidRDefault="00341FBC" w:rsidP="00341FBC">
      <w:pPr>
        <w:ind w:leftChars="600" w:left="1260" w:firstLineChars="200" w:firstLine="560"/>
        <w:rPr>
          <w:rFonts w:hAnsi="宋体"/>
          <w:color w:val="000000"/>
          <w:sz w:val="28"/>
          <w:szCs w:val="28"/>
        </w:rPr>
      </w:pPr>
    </w:p>
    <w:p w:rsidR="00341FBC" w:rsidRPr="00D95F73" w:rsidRDefault="00341FBC" w:rsidP="00341FBC">
      <w:pPr>
        <w:ind w:leftChars="600" w:left="1260" w:firstLineChars="200" w:firstLine="560"/>
        <w:rPr>
          <w:rFonts w:hAnsi="宋体"/>
          <w:color w:val="000000"/>
          <w:sz w:val="28"/>
          <w:szCs w:val="28"/>
        </w:rPr>
      </w:pPr>
    </w:p>
    <w:p w:rsidR="00341FBC" w:rsidRPr="00D95F73" w:rsidRDefault="00341FBC" w:rsidP="00341FBC">
      <w:pPr>
        <w:ind w:firstLineChars="650" w:firstLine="1820"/>
        <w:rPr>
          <w:color w:val="000000"/>
          <w:sz w:val="28"/>
          <w:szCs w:val="28"/>
        </w:rPr>
      </w:pPr>
    </w:p>
    <w:p w:rsidR="00341FBC" w:rsidRPr="00D95F73" w:rsidRDefault="00341FBC" w:rsidP="00341FBC">
      <w:pPr>
        <w:ind w:firstLineChars="500" w:firstLine="1400"/>
        <w:rPr>
          <w:color w:val="000000"/>
          <w:sz w:val="28"/>
          <w:szCs w:val="28"/>
        </w:rPr>
      </w:pPr>
    </w:p>
    <w:p w:rsidR="00341FBC" w:rsidRPr="00D95F73" w:rsidRDefault="00341FBC" w:rsidP="00341FBC">
      <w:pPr>
        <w:ind w:firstLineChars="500" w:firstLine="1400"/>
        <w:rPr>
          <w:color w:val="000000"/>
          <w:sz w:val="28"/>
          <w:szCs w:val="28"/>
        </w:rPr>
      </w:pPr>
    </w:p>
    <w:p w:rsidR="00341FBC" w:rsidRPr="00D95F73" w:rsidRDefault="00341FBC" w:rsidP="00341FBC">
      <w:pPr>
        <w:ind w:firstLineChars="500" w:firstLine="1400"/>
        <w:rPr>
          <w:color w:val="000000"/>
          <w:sz w:val="28"/>
          <w:szCs w:val="28"/>
        </w:rPr>
      </w:pPr>
    </w:p>
    <w:p w:rsidR="00341FBC" w:rsidRPr="00D95F73" w:rsidRDefault="00341FBC" w:rsidP="00341FBC">
      <w:pPr>
        <w:ind w:firstLineChars="500" w:firstLine="1400"/>
        <w:rPr>
          <w:color w:val="000000"/>
          <w:sz w:val="28"/>
          <w:szCs w:val="28"/>
        </w:rPr>
      </w:pPr>
    </w:p>
    <w:p w:rsidR="00341FBC" w:rsidRPr="00D95F73" w:rsidRDefault="00341FBC" w:rsidP="00341FBC">
      <w:pPr>
        <w:rPr>
          <w:color w:val="000000"/>
          <w:sz w:val="24"/>
        </w:rPr>
      </w:pPr>
    </w:p>
    <w:p w:rsidR="00341FBC" w:rsidRPr="00D95F73" w:rsidRDefault="00341FBC" w:rsidP="00341FBC">
      <w:pPr>
        <w:rPr>
          <w:color w:val="000000"/>
          <w:sz w:val="24"/>
        </w:rPr>
      </w:pPr>
    </w:p>
    <w:p w:rsidR="00341FBC" w:rsidRPr="00D95F73" w:rsidRDefault="00341FBC" w:rsidP="00341FBC">
      <w:pPr>
        <w:rPr>
          <w:color w:val="000000"/>
          <w:sz w:val="24"/>
        </w:rPr>
      </w:pPr>
    </w:p>
    <w:p w:rsidR="00341FBC" w:rsidRDefault="00341FBC" w:rsidP="00341FBC">
      <w:pPr>
        <w:pStyle w:val="aff4"/>
        <w:spacing w:line="360" w:lineRule="auto"/>
        <w:jc w:val="center"/>
        <w:rPr>
          <w:rFonts w:ascii="黑体" w:eastAsia="黑体" w:hAnsi="黑体" w:cs="黑体"/>
          <w:color w:val="000000"/>
          <w:sz w:val="44"/>
          <w:szCs w:val="44"/>
        </w:rPr>
      </w:pPr>
      <w:r>
        <w:rPr>
          <w:color w:val="000000"/>
          <w:sz w:val="28"/>
        </w:rPr>
        <w:br w:type="page"/>
      </w:r>
      <w:r w:rsidR="000C0CDD" w:rsidRPr="007428BA">
        <w:rPr>
          <w:rFonts w:ascii="黑体" w:eastAsia="黑体" w:hAnsi="黑体" w:cs="黑体" w:hint="eastAsia"/>
          <w:color w:val="000000"/>
          <w:sz w:val="44"/>
          <w:szCs w:val="44"/>
        </w:rPr>
        <w:lastRenderedPageBreak/>
        <w:t>目</w:t>
      </w:r>
      <w:r>
        <w:rPr>
          <w:rFonts w:ascii="黑体" w:eastAsia="黑体" w:hAnsi="黑体" w:cs="黑体" w:hint="eastAsia"/>
          <w:color w:val="000000"/>
          <w:sz w:val="44"/>
          <w:szCs w:val="44"/>
        </w:rPr>
        <w:t xml:space="preserve">  </w:t>
      </w:r>
      <w:r w:rsidR="000C0CDD" w:rsidRPr="007428BA">
        <w:rPr>
          <w:rFonts w:ascii="黑体" w:eastAsia="黑体" w:hAnsi="黑体" w:cs="黑体" w:hint="eastAsia"/>
          <w:color w:val="000000"/>
          <w:sz w:val="44"/>
          <w:szCs w:val="44"/>
        </w:rPr>
        <w:t>录</w:t>
      </w:r>
    </w:p>
    <w:p w:rsidR="00341FBC" w:rsidRPr="00341FBC" w:rsidRDefault="00341FBC" w:rsidP="00341FBC">
      <w:pPr>
        <w:pStyle w:val="aff4"/>
        <w:spacing w:line="360" w:lineRule="auto"/>
        <w:jc w:val="left"/>
        <w:rPr>
          <w:rFonts w:ascii="黑体" w:eastAsia="黑体" w:hAnsi="黑体" w:cs="Times New Roman"/>
          <w:color w:val="000000"/>
          <w:sz w:val="44"/>
          <w:szCs w:val="44"/>
        </w:rPr>
      </w:pPr>
      <w:r>
        <w:rPr>
          <w:rFonts w:hAnsi="宋体" w:hint="eastAsia"/>
          <w:sz w:val="24"/>
          <w:szCs w:val="24"/>
        </w:rPr>
        <w:t>引言……</w:t>
      </w:r>
      <w:proofErr w:type="gramStart"/>
      <w:r w:rsidR="009319FF">
        <w:rPr>
          <w:rFonts w:hAnsi="宋体" w:hint="eastAsia"/>
          <w:sz w:val="24"/>
          <w:szCs w:val="24"/>
        </w:rPr>
        <w:t>……………………………………………………………………………</w:t>
      </w:r>
      <w:r w:rsidR="009319FF">
        <w:rPr>
          <w:rFonts w:hAnsi="宋体" w:hint="eastAsia"/>
          <w:sz w:val="24"/>
          <w:szCs w:val="24"/>
        </w:rPr>
        <w:t>…</w:t>
      </w:r>
      <w:r w:rsidR="009319FF">
        <w:rPr>
          <w:rFonts w:hAnsi="宋体" w:hint="eastAsia"/>
          <w:sz w:val="24"/>
          <w:szCs w:val="24"/>
        </w:rPr>
        <w:t>…</w:t>
      </w:r>
      <w:r>
        <w:rPr>
          <w:rFonts w:hAnsi="宋体" w:hint="eastAsia"/>
          <w:sz w:val="24"/>
          <w:szCs w:val="24"/>
        </w:rPr>
        <w:t>…</w:t>
      </w:r>
      <w:proofErr w:type="gramEnd"/>
      <w:r w:rsidR="009319FF">
        <w:rPr>
          <w:rFonts w:hAnsi="宋体" w:hint="eastAsia"/>
          <w:sz w:val="24"/>
          <w:szCs w:val="24"/>
        </w:rPr>
        <w:t>（</w:t>
      </w:r>
      <w:r w:rsidR="009319FF" w:rsidRPr="00341FBC">
        <w:rPr>
          <w:rFonts w:hAnsi="宋体" w:hint="eastAsia"/>
          <w:sz w:val="24"/>
          <w:szCs w:val="24"/>
        </w:rPr>
        <w:t>Ⅳ</w:t>
      </w:r>
      <w:r w:rsidR="009319FF">
        <w:rPr>
          <w:rFonts w:hAnsi="宋体" w:hint="eastAsia"/>
          <w:sz w:val="24"/>
          <w:szCs w:val="24"/>
        </w:rPr>
        <w:t>）</w:t>
      </w:r>
    </w:p>
    <w:p w:rsidR="000C0CDD" w:rsidRPr="00432ABF" w:rsidRDefault="000C0CDD" w:rsidP="00341FBC">
      <w:pPr>
        <w:ind w:leftChars="-270" w:left="-567" w:rightChars="-294" w:right="-617" w:firstLineChars="250" w:firstLine="600"/>
        <w:rPr>
          <w:rFonts w:ascii="宋体"/>
          <w:sz w:val="24"/>
          <w:szCs w:val="24"/>
        </w:rPr>
      </w:pPr>
      <w:r w:rsidRPr="00432ABF">
        <w:rPr>
          <w:rFonts w:ascii="宋体" w:hAnsi="宋体" w:cs="宋体"/>
          <w:sz w:val="24"/>
          <w:szCs w:val="24"/>
        </w:rPr>
        <w:t>1</w:t>
      </w:r>
      <w:r w:rsidRPr="00432ABF">
        <w:rPr>
          <w:rFonts w:ascii="宋体" w:hAnsi="宋体" w:cs="宋体" w:hint="eastAsia"/>
          <w:sz w:val="24"/>
          <w:szCs w:val="24"/>
        </w:rPr>
        <w:t>范围</w:t>
      </w:r>
      <w:r>
        <w:rPr>
          <w:rFonts w:ascii="宋体" w:hAnsi="宋体" w:cs="宋体" w:hint="eastAsia"/>
          <w:sz w:val="24"/>
          <w:szCs w:val="24"/>
        </w:rPr>
        <w:t>……</w:t>
      </w:r>
      <w:proofErr w:type="gramStart"/>
      <w:r w:rsidR="009319FF">
        <w:rPr>
          <w:rFonts w:ascii="宋体" w:hAnsi="宋体" w:cs="宋体" w:hint="eastAsia"/>
          <w:sz w:val="24"/>
          <w:szCs w:val="24"/>
        </w:rPr>
        <w:t>…………………………………………………………………………</w:t>
      </w:r>
      <w:r w:rsidR="009319FF">
        <w:rPr>
          <w:rFonts w:ascii="宋体" w:hAnsi="宋体" w:cs="宋体" w:hint="eastAsia"/>
          <w:sz w:val="24"/>
          <w:szCs w:val="24"/>
        </w:rPr>
        <w:t>…</w:t>
      </w:r>
      <w:r w:rsidR="009319FF">
        <w:rPr>
          <w:rFonts w:ascii="宋体" w:hAnsi="宋体" w:cs="宋体" w:hint="eastAsia"/>
          <w:sz w:val="24"/>
          <w:szCs w:val="24"/>
        </w:rPr>
        <w:t>………</w:t>
      </w:r>
      <w:proofErr w:type="gramEnd"/>
      <w:r w:rsidR="009319FF">
        <w:rPr>
          <w:rFonts w:ascii="宋体" w:hAnsi="宋体" w:cs="宋体" w:hint="eastAsia"/>
          <w:sz w:val="24"/>
          <w:szCs w:val="24"/>
        </w:rPr>
        <w:t>（1）</w:t>
      </w:r>
    </w:p>
    <w:p w:rsidR="000C0CDD" w:rsidRPr="00432ABF" w:rsidRDefault="000C0CDD" w:rsidP="00341FBC">
      <w:pPr>
        <w:ind w:leftChars="-270" w:left="-567" w:rightChars="-294" w:right="-617" w:firstLineChars="250" w:firstLine="600"/>
        <w:rPr>
          <w:rFonts w:ascii="宋体"/>
          <w:sz w:val="24"/>
          <w:szCs w:val="24"/>
        </w:rPr>
      </w:pPr>
      <w:r w:rsidRPr="00432ABF">
        <w:rPr>
          <w:rFonts w:ascii="宋体" w:hAnsi="宋体" w:cs="宋体"/>
          <w:sz w:val="24"/>
          <w:szCs w:val="24"/>
        </w:rPr>
        <w:t>2</w:t>
      </w:r>
      <w:r w:rsidRPr="00432ABF">
        <w:rPr>
          <w:rFonts w:ascii="宋体" w:hAnsi="宋体" w:cs="宋体" w:hint="eastAsia"/>
          <w:sz w:val="24"/>
          <w:szCs w:val="24"/>
        </w:rPr>
        <w:t>引用文</w:t>
      </w:r>
      <w:r w:rsidRPr="00C225F2">
        <w:rPr>
          <w:rFonts w:ascii="宋体" w:hAnsi="宋体" w:cs="宋体" w:hint="eastAsia"/>
          <w:sz w:val="24"/>
          <w:szCs w:val="24"/>
        </w:rPr>
        <w:t>件</w:t>
      </w:r>
      <w:r>
        <w:rPr>
          <w:rFonts w:ascii="宋体" w:hAnsi="宋体" w:cs="宋体" w:hint="eastAsia"/>
          <w:sz w:val="24"/>
          <w:szCs w:val="24"/>
        </w:rPr>
        <w:t>……</w:t>
      </w:r>
      <w:proofErr w:type="gramStart"/>
      <w:r>
        <w:rPr>
          <w:rFonts w:ascii="宋体" w:hAnsi="宋体" w:cs="宋体" w:hint="eastAsia"/>
          <w:sz w:val="24"/>
          <w:szCs w:val="24"/>
        </w:rPr>
        <w:t>………………………………………………………………………………</w:t>
      </w:r>
      <w:proofErr w:type="gramEnd"/>
      <w:r w:rsidR="009319FF">
        <w:rPr>
          <w:rFonts w:ascii="宋体" w:hAnsi="宋体" w:cs="宋体" w:hint="eastAsia"/>
          <w:sz w:val="24"/>
          <w:szCs w:val="24"/>
        </w:rPr>
        <w:t>（1）</w:t>
      </w:r>
    </w:p>
    <w:p w:rsidR="000C0CDD" w:rsidRDefault="000C0CDD" w:rsidP="00341FBC">
      <w:pPr>
        <w:ind w:leftChars="-270" w:left="-567" w:rightChars="-294" w:right="-617" w:firstLineChars="250" w:firstLine="60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3</w:t>
      </w:r>
      <w:r w:rsidRPr="00432ABF">
        <w:rPr>
          <w:rFonts w:ascii="宋体" w:hAnsi="宋体" w:cs="宋体" w:hint="eastAsia"/>
          <w:sz w:val="24"/>
          <w:szCs w:val="24"/>
        </w:rPr>
        <w:t>术语</w:t>
      </w:r>
      <w:r>
        <w:rPr>
          <w:rFonts w:ascii="宋体" w:hAnsi="宋体" w:cs="宋体" w:hint="eastAsia"/>
          <w:sz w:val="24"/>
          <w:szCs w:val="24"/>
        </w:rPr>
        <w:t>……</w:t>
      </w:r>
      <w:proofErr w:type="gramStart"/>
      <w:r>
        <w:rPr>
          <w:rFonts w:ascii="宋体" w:hAnsi="宋体" w:cs="宋体" w:hint="eastAsia"/>
          <w:sz w:val="24"/>
          <w:szCs w:val="24"/>
        </w:rPr>
        <w:t>……………………………………………………………………………………</w:t>
      </w:r>
      <w:proofErr w:type="gramEnd"/>
      <w:r w:rsidR="009319FF">
        <w:rPr>
          <w:rFonts w:ascii="宋体" w:hAnsi="宋体" w:cs="宋体" w:hint="eastAsia"/>
          <w:sz w:val="24"/>
          <w:szCs w:val="24"/>
        </w:rPr>
        <w:t>（1）</w:t>
      </w:r>
    </w:p>
    <w:p w:rsidR="000C0CDD" w:rsidRPr="00432ABF" w:rsidRDefault="000C0CDD" w:rsidP="00341FBC">
      <w:pPr>
        <w:ind w:leftChars="-270" w:left="-567" w:rightChars="-294" w:right="-617" w:firstLineChars="250" w:firstLine="60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3.1</w:t>
      </w:r>
      <w:r>
        <w:rPr>
          <w:rFonts w:ascii="宋体" w:hAnsi="宋体" w:cs="宋体" w:hint="eastAsia"/>
          <w:sz w:val="24"/>
          <w:szCs w:val="24"/>
        </w:rPr>
        <w:t>剩余体积……</w:t>
      </w:r>
      <w:proofErr w:type="gramStart"/>
      <w:r>
        <w:rPr>
          <w:rFonts w:ascii="宋体" w:hAnsi="宋体" w:cs="宋体" w:hint="eastAsia"/>
          <w:sz w:val="24"/>
          <w:szCs w:val="24"/>
        </w:rPr>
        <w:t>……………………………………………………………………………</w:t>
      </w:r>
      <w:proofErr w:type="gramEnd"/>
      <w:r w:rsidR="009319FF">
        <w:rPr>
          <w:rFonts w:ascii="宋体" w:hAnsi="宋体" w:cs="宋体" w:hint="eastAsia"/>
          <w:sz w:val="24"/>
          <w:szCs w:val="24"/>
        </w:rPr>
        <w:t>（1）</w:t>
      </w:r>
    </w:p>
    <w:p w:rsidR="000C0CDD" w:rsidRPr="00650B83" w:rsidRDefault="000C0CDD" w:rsidP="00341FBC">
      <w:pPr>
        <w:ind w:leftChars="-270" w:left="-567" w:rightChars="-294" w:right="-617" w:firstLineChars="250" w:firstLine="600"/>
        <w:rPr>
          <w:rFonts w:ascii="宋体"/>
          <w:sz w:val="24"/>
          <w:szCs w:val="24"/>
        </w:rPr>
      </w:pPr>
      <w:r w:rsidRPr="00650B83">
        <w:rPr>
          <w:rFonts w:ascii="宋体" w:hAnsi="宋体" w:cs="宋体"/>
          <w:sz w:val="24"/>
          <w:szCs w:val="24"/>
        </w:rPr>
        <w:t>4</w:t>
      </w:r>
      <w:r w:rsidRPr="00650B83">
        <w:rPr>
          <w:rFonts w:ascii="宋体" w:hAnsi="宋体" w:cs="宋体" w:hint="eastAsia"/>
          <w:sz w:val="24"/>
          <w:szCs w:val="24"/>
        </w:rPr>
        <w:t>概述</w:t>
      </w:r>
      <w:r>
        <w:rPr>
          <w:rFonts w:ascii="宋体" w:hAnsi="宋体" w:cs="宋体" w:hint="eastAsia"/>
          <w:sz w:val="24"/>
          <w:szCs w:val="24"/>
        </w:rPr>
        <w:t>……</w:t>
      </w:r>
      <w:proofErr w:type="gramStart"/>
      <w:r>
        <w:rPr>
          <w:rFonts w:ascii="宋体" w:hAnsi="宋体" w:cs="宋体" w:hint="eastAsia"/>
          <w:sz w:val="24"/>
          <w:szCs w:val="24"/>
        </w:rPr>
        <w:t>……………………………………………………………………………………</w:t>
      </w:r>
      <w:proofErr w:type="gramEnd"/>
      <w:r w:rsidR="009319FF">
        <w:rPr>
          <w:rFonts w:ascii="宋体" w:hAnsi="宋体" w:cs="宋体" w:hint="eastAsia"/>
          <w:sz w:val="24"/>
          <w:szCs w:val="24"/>
        </w:rPr>
        <w:t>（1）</w:t>
      </w:r>
    </w:p>
    <w:p w:rsidR="000C0CDD" w:rsidRDefault="000C0CDD" w:rsidP="00341FBC">
      <w:pPr>
        <w:ind w:leftChars="-270" w:left="-567" w:rightChars="-294" w:right="-617" w:firstLineChars="250" w:firstLine="600"/>
        <w:rPr>
          <w:rFonts w:ascii="宋体"/>
          <w:sz w:val="24"/>
          <w:szCs w:val="24"/>
        </w:rPr>
      </w:pPr>
      <w:r w:rsidRPr="00650B83">
        <w:rPr>
          <w:rFonts w:ascii="宋体" w:hAnsi="宋体" w:cs="宋体"/>
          <w:sz w:val="24"/>
          <w:szCs w:val="24"/>
        </w:rPr>
        <w:t>5</w:t>
      </w:r>
      <w:r w:rsidRPr="00650B83">
        <w:rPr>
          <w:rFonts w:ascii="宋体" w:hAnsi="宋体" w:cs="宋体" w:hint="eastAsia"/>
          <w:sz w:val="24"/>
          <w:szCs w:val="24"/>
        </w:rPr>
        <w:t>计量特性</w:t>
      </w:r>
      <w:r>
        <w:rPr>
          <w:rFonts w:ascii="宋体" w:hAnsi="宋体" w:cs="宋体" w:hint="eastAsia"/>
          <w:sz w:val="24"/>
          <w:szCs w:val="24"/>
        </w:rPr>
        <w:t>……</w:t>
      </w:r>
      <w:proofErr w:type="gramStart"/>
      <w:r>
        <w:rPr>
          <w:rFonts w:ascii="宋体" w:hAnsi="宋体" w:cs="宋体" w:hint="eastAsia"/>
          <w:sz w:val="24"/>
          <w:szCs w:val="24"/>
        </w:rPr>
        <w:t>………………………………………………………………………………</w:t>
      </w:r>
      <w:proofErr w:type="gramEnd"/>
      <w:r w:rsidR="009319FF">
        <w:rPr>
          <w:rFonts w:ascii="宋体" w:hAnsi="宋体" w:cs="宋体" w:hint="eastAsia"/>
          <w:sz w:val="24"/>
          <w:szCs w:val="24"/>
        </w:rPr>
        <w:t>（1）</w:t>
      </w:r>
    </w:p>
    <w:p w:rsidR="000C0CDD" w:rsidRDefault="000C0CDD" w:rsidP="009D4633">
      <w:pPr>
        <w:ind w:leftChars="-270" w:left="-567" w:rightChars="-294" w:right="-617" w:firstLineChars="250" w:firstLine="60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5.1</w:t>
      </w:r>
      <w:r>
        <w:rPr>
          <w:rFonts w:ascii="宋体" w:hAnsi="宋体" w:cs="宋体" w:hint="eastAsia"/>
          <w:sz w:val="24"/>
          <w:szCs w:val="24"/>
        </w:rPr>
        <w:t>几何尺寸……</w:t>
      </w:r>
      <w:proofErr w:type="gramStart"/>
      <w:r>
        <w:rPr>
          <w:rFonts w:ascii="宋体" w:hAnsi="宋体" w:cs="宋体" w:hint="eastAsia"/>
          <w:sz w:val="24"/>
          <w:szCs w:val="24"/>
        </w:rPr>
        <w:t>……………………………………………………………………………</w:t>
      </w:r>
      <w:proofErr w:type="gramEnd"/>
      <w:r w:rsidR="009319FF">
        <w:rPr>
          <w:rFonts w:ascii="宋体" w:hAnsi="宋体" w:cs="宋体" w:hint="eastAsia"/>
          <w:sz w:val="24"/>
          <w:szCs w:val="24"/>
        </w:rPr>
        <w:t>（</w:t>
      </w:r>
      <w:r w:rsidR="009319FF">
        <w:rPr>
          <w:rFonts w:ascii="宋体" w:hAnsi="宋体" w:cs="宋体" w:hint="eastAsia"/>
          <w:sz w:val="24"/>
          <w:szCs w:val="24"/>
        </w:rPr>
        <w:t>2</w:t>
      </w:r>
      <w:r w:rsidR="009319FF">
        <w:rPr>
          <w:rFonts w:ascii="宋体" w:hAnsi="宋体" w:cs="宋体" w:hint="eastAsia"/>
          <w:sz w:val="24"/>
          <w:szCs w:val="24"/>
        </w:rPr>
        <w:t>）</w:t>
      </w:r>
    </w:p>
    <w:p w:rsidR="009D4633" w:rsidRDefault="000C0CDD" w:rsidP="009D4633">
      <w:pPr>
        <w:ind w:leftChars="-270" w:left="-567" w:rightChars="-294" w:right="-617" w:firstLineChars="250" w:firstLine="60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5.2</w:t>
      </w:r>
      <w:r>
        <w:rPr>
          <w:rFonts w:ascii="宋体" w:hAnsi="宋体" w:cs="宋体" w:hint="eastAsia"/>
          <w:sz w:val="24"/>
          <w:szCs w:val="24"/>
        </w:rPr>
        <w:t>密封性……</w:t>
      </w:r>
      <w:proofErr w:type="gramStart"/>
      <w:r>
        <w:rPr>
          <w:rFonts w:ascii="宋体" w:hAnsi="宋体" w:cs="宋体" w:hint="eastAsia"/>
          <w:sz w:val="24"/>
          <w:szCs w:val="24"/>
        </w:rPr>
        <w:t>………………………………………………………………………………</w:t>
      </w:r>
      <w:proofErr w:type="gramEnd"/>
      <w:r w:rsidR="009319FF">
        <w:rPr>
          <w:rFonts w:ascii="宋体" w:hAnsi="宋体" w:cs="宋体" w:hint="eastAsia"/>
          <w:sz w:val="24"/>
          <w:szCs w:val="24"/>
        </w:rPr>
        <w:t>（</w:t>
      </w:r>
      <w:r w:rsidR="009319FF">
        <w:rPr>
          <w:rFonts w:ascii="宋体" w:hAnsi="宋体" w:cs="宋体" w:hint="eastAsia"/>
          <w:sz w:val="24"/>
          <w:szCs w:val="24"/>
        </w:rPr>
        <w:t>2</w:t>
      </w:r>
      <w:r w:rsidR="009319FF">
        <w:rPr>
          <w:rFonts w:ascii="宋体" w:hAnsi="宋体" w:cs="宋体" w:hint="eastAsia"/>
          <w:sz w:val="24"/>
          <w:szCs w:val="24"/>
        </w:rPr>
        <w:t>）</w:t>
      </w:r>
    </w:p>
    <w:p w:rsidR="009D4633" w:rsidRDefault="000C0CDD" w:rsidP="009D4633">
      <w:pPr>
        <w:ind w:leftChars="-270" w:left="-567" w:rightChars="-294" w:right="-617" w:firstLineChars="250" w:firstLine="60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5.3</w:t>
      </w:r>
      <w:r>
        <w:rPr>
          <w:rFonts w:ascii="宋体" w:hAnsi="宋体" w:cs="宋体" w:hint="eastAsia"/>
          <w:sz w:val="24"/>
          <w:szCs w:val="24"/>
        </w:rPr>
        <w:t>剩余体积……</w:t>
      </w:r>
      <w:proofErr w:type="gramStart"/>
      <w:r>
        <w:rPr>
          <w:rFonts w:ascii="宋体" w:hAnsi="宋体" w:cs="宋体" w:hint="eastAsia"/>
          <w:sz w:val="24"/>
          <w:szCs w:val="24"/>
        </w:rPr>
        <w:t>……………………………………………………………………………</w:t>
      </w:r>
      <w:proofErr w:type="gramEnd"/>
      <w:r w:rsidR="009319FF">
        <w:rPr>
          <w:rFonts w:ascii="宋体" w:hAnsi="宋体" w:cs="宋体" w:hint="eastAsia"/>
          <w:sz w:val="24"/>
          <w:szCs w:val="24"/>
        </w:rPr>
        <w:t>（2）</w:t>
      </w:r>
    </w:p>
    <w:p w:rsidR="009D4633" w:rsidRDefault="000C0CDD" w:rsidP="009D4633">
      <w:pPr>
        <w:ind w:leftChars="-270" w:left="-567" w:rightChars="-294" w:right="-617" w:firstLineChars="250" w:firstLine="60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5.4</w:t>
      </w:r>
      <w:r>
        <w:rPr>
          <w:rFonts w:ascii="宋体" w:hAnsi="宋体" w:cs="宋体" w:hint="eastAsia"/>
          <w:sz w:val="24"/>
          <w:szCs w:val="24"/>
        </w:rPr>
        <w:t>底孔流速……</w:t>
      </w:r>
      <w:proofErr w:type="gramStart"/>
      <w:r>
        <w:rPr>
          <w:rFonts w:ascii="宋体" w:hAnsi="宋体" w:cs="宋体" w:hint="eastAsia"/>
          <w:sz w:val="24"/>
          <w:szCs w:val="24"/>
        </w:rPr>
        <w:t>……………………………………………………………………………</w:t>
      </w:r>
      <w:proofErr w:type="gramEnd"/>
      <w:r w:rsidR="009319FF">
        <w:rPr>
          <w:rFonts w:ascii="宋体" w:hAnsi="宋体" w:cs="宋体" w:hint="eastAsia"/>
          <w:sz w:val="24"/>
          <w:szCs w:val="24"/>
        </w:rPr>
        <w:t>（2）</w:t>
      </w:r>
    </w:p>
    <w:p w:rsidR="009D4633" w:rsidRDefault="000C0CDD" w:rsidP="009D4633">
      <w:pPr>
        <w:ind w:leftChars="-270" w:left="-567" w:rightChars="-294" w:right="-617" w:firstLineChars="250" w:firstLine="600"/>
        <w:rPr>
          <w:rFonts w:ascii="宋体"/>
          <w:sz w:val="24"/>
          <w:szCs w:val="24"/>
        </w:rPr>
      </w:pPr>
      <w:r w:rsidRPr="00650B83">
        <w:rPr>
          <w:rFonts w:ascii="宋体" w:hAnsi="宋体" w:cs="宋体"/>
          <w:sz w:val="24"/>
          <w:szCs w:val="24"/>
        </w:rPr>
        <w:t>6</w:t>
      </w:r>
      <w:r w:rsidRPr="00650B83">
        <w:rPr>
          <w:rFonts w:ascii="宋体" w:hAnsi="宋体" w:cs="宋体" w:hint="eastAsia"/>
          <w:sz w:val="24"/>
          <w:szCs w:val="24"/>
        </w:rPr>
        <w:t>校准条件</w:t>
      </w:r>
      <w:r>
        <w:rPr>
          <w:rFonts w:ascii="宋体" w:hAnsi="宋体" w:cs="宋体" w:hint="eastAsia"/>
          <w:sz w:val="24"/>
          <w:szCs w:val="24"/>
        </w:rPr>
        <w:t>……</w:t>
      </w:r>
      <w:proofErr w:type="gramStart"/>
      <w:r>
        <w:rPr>
          <w:rFonts w:ascii="宋体" w:hAnsi="宋体" w:cs="宋体" w:hint="eastAsia"/>
          <w:sz w:val="24"/>
          <w:szCs w:val="24"/>
        </w:rPr>
        <w:t>………………………………………………………………………………</w:t>
      </w:r>
      <w:proofErr w:type="gramEnd"/>
      <w:r w:rsidR="009319FF">
        <w:rPr>
          <w:rFonts w:ascii="宋体" w:hAnsi="宋体" w:cs="宋体" w:hint="eastAsia"/>
          <w:sz w:val="24"/>
          <w:szCs w:val="24"/>
        </w:rPr>
        <w:t>（2）</w:t>
      </w:r>
    </w:p>
    <w:p w:rsidR="009D4633" w:rsidRDefault="000C0CDD" w:rsidP="009D4633">
      <w:pPr>
        <w:ind w:leftChars="-270" w:left="-567" w:rightChars="-294" w:right="-617" w:firstLineChars="250" w:firstLine="600"/>
        <w:rPr>
          <w:rFonts w:ascii="宋体"/>
          <w:sz w:val="24"/>
          <w:szCs w:val="24"/>
        </w:rPr>
      </w:pPr>
      <w:r w:rsidRPr="00650B83">
        <w:rPr>
          <w:rFonts w:ascii="宋体" w:hAnsi="宋体" w:cs="宋体"/>
          <w:sz w:val="24"/>
          <w:szCs w:val="24"/>
        </w:rPr>
        <w:t>6.1</w:t>
      </w:r>
      <w:r>
        <w:rPr>
          <w:rFonts w:ascii="宋体" w:hAnsi="宋体" w:cs="宋体" w:hint="eastAsia"/>
          <w:sz w:val="24"/>
          <w:szCs w:val="24"/>
        </w:rPr>
        <w:t>环境条件……</w:t>
      </w:r>
      <w:proofErr w:type="gramStart"/>
      <w:r>
        <w:rPr>
          <w:rFonts w:ascii="宋体" w:hAnsi="宋体" w:cs="宋体" w:hint="eastAsia"/>
          <w:sz w:val="24"/>
          <w:szCs w:val="24"/>
        </w:rPr>
        <w:t>……………………………………………………………………………</w:t>
      </w:r>
      <w:proofErr w:type="gramEnd"/>
      <w:r w:rsidR="009319FF">
        <w:rPr>
          <w:rFonts w:ascii="宋体" w:hAnsi="宋体" w:cs="宋体" w:hint="eastAsia"/>
          <w:sz w:val="24"/>
          <w:szCs w:val="24"/>
        </w:rPr>
        <w:t>（2）</w:t>
      </w:r>
    </w:p>
    <w:p w:rsidR="009D4633" w:rsidRDefault="00341FBC" w:rsidP="009D4633">
      <w:pPr>
        <w:ind w:leftChars="-270" w:left="-567" w:rightChars="-294" w:right="-617" w:firstLineChars="250" w:firstLine="60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6.2 </w:t>
      </w:r>
      <w:r w:rsidR="000C0CDD">
        <w:rPr>
          <w:rFonts w:ascii="宋体" w:hAnsi="宋体" w:cs="宋体" w:hint="eastAsia"/>
          <w:sz w:val="24"/>
          <w:szCs w:val="24"/>
        </w:rPr>
        <w:t>测量标准及其他设备……</w:t>
      </w:r>
      <w:proofErr w:type="gramStart"/>
      <w:r w:rsidR="000C0CDD">
        <w:rPr>
          <w:rFonts w:ascii="宋体" w:hAnsi="宋体" w:cs="宋体" w:hint="eastAsia"/>
          <w:sz w:val="24"/>
          <w:szCs w:val="24"/>
        </w:rPr>
        <w:t>………………………………………………………………</w:t>
      </w:r>
      <w:proofErr w:type="gramEnd"/>
      <w:r w:rsidR="009319FF">
        <w:rPr>
          <w:rFonts w:ascii="宋体" w:hAnsi="宋体" w:cs="宋体" w:hint="eastAsia"/>
          <w:sz w:val="24"/>
          <w:szCs w:val="24"/>
        </w:rPr>
        <w:t>（</w:t>
      </w:r>
      <w:r w:rsidR="009319FF">
        <w:rPr>
          <w:rFonts w:ascii="宋体" w:hAnsi="宋体" w:cs="宋体" w:hint="eastAsia"/>
          <w:sz w:val="24"/>
          <w:szCs w:val="24"/>
        </w:rPr>
        <w:t>3</w:t>
      </w:r>
      <w:r w:rsidR="009319FF">
        <w:rPr>
          <w:rFonts w:ascii="宋体" w:hAnsi="宋体" w:cs="宋体" w:hint="eastAsia"/>
          <w:sz w:val="24"/>
          <w:szCs w:val="24"/>
        </w:rPr>
        <w:t>）</w:t>
      </w:r>
    </w:p>
    <w:p w:rsidR="009D4633" w:rsidRDefault="00341FBC" w:rsidP="009D4633">
      <w:pPr>
        <w:ind w:leftChars="-270" w:left="-567" w:rightChars="-294" w:right="-617" w:firstLineChars="250" w:firstLine="60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7 </w:t>
      </w:r>
      <w:r w:rsidR="000C0CDD">
        <w:rPr>
          <w:rFonts w:ascii="宋体" w:hAnsi="宋体" w:cs="宋体" w:hint="eastAsia"/>
          <w:sz w:val="24"/>
          <w:szCs w:val="24"/>
        </w:rPr>
        <w:t>校准项目和校准方法……</w:t>
      </w:r>
      <w:proofErr w:type="gramStart"/>
      <w:r w:rsidR="000C0CDD">
        <w:rPr>
          <w:rFonts w:ascii="宋体" w:hAnsi="宋体" w:cs="宋体" w:hint="eastAsia"/>
          <w:sz w:val="24"/>
          <w:szCs w:val="24"/>
        </w:rPr>
        <w:t>…………………………………………………………………</w:t>
      </w:r>
      <w:proofErr w:type="gramEnd"/>
      <w:r w:rsidR="009319FF">
        <w:rPr>
          <w:rFonts w:ascii="宋体" w:hAnsi="宋体" w:cs="宋体" w:hint="eastAsia"/>
          <w:sz w:val="24"/>
          <w:szCs w:val="24"/>
        </w:rPr>
        <w:t>（3）</w:t>
      </w:r>
    </w:p>
    <w:p w:rsidR="009D4633" w:rsidRDefault="00341FBC" w:rsidP="009D4633">
      <w:pPr>
        <w:ind w:leftChars="-270" w:left="-567" w:rightChars="-294" w:right="-617" w:firstLineChars="250" w:firstLine="60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7.1 </w:t>
      </w:r>
      <w:r w:rsidR="000C0CDD" w:rsidRPr="00650B83">
        <w:rPr>
          <w:rFonts w:ascii="宋体" w:hAnsi="宋体" w:cs="宋体" w:hint="eastAsia"/>
          <w:sz w:val="24"/>
          <w:szCs w:val="24"/>
        </w:rPr>
        <w:t>校准</w:t>
      </w:r>
      <w:r w:rsidR="000C0CDD">
        <w:rPr>
          <w:rFonts w:ascii="宋体" w:hAnsi="宋体" w:cs="宋体" w:hint="eastAsia"/>
          <w:sz w:val="24"/>
          <w:szCs w:val="24"/>
        </w:rPr>
        <w:t>项目……</w:t>
      </w:r>
      <w:proofErr w:type="gramStart"/>
      <w:r w:rsidR="000C0CDD">
        <w:rPr>
          <w:rFonts w:ascii="宋体" w:hAnsi="宋体" w:cs="宋体" w:hint="eastAsia"/>
          <w:sz w:val="24"/>
          <w:szCs w:val="24"/>
        </w:rPr>
        <w:t>……………………………………………………………………………</w:t>
      </w:r>
      <w:proofErr w:type="gramEnd"/>
      <w:r w:rsidR="009319FF">
        <w:rPr>
          <w:rFonts w:ascii="宋体" w:hAnsi="宋体" w:cs="宋体" w:hint="eastAsia"/>
          <w:sz w:val="24"/>
          <w:szCs w:val="24"/>
        </w:rPr>
        <w:t>（3）</w:t>
      </w:r>
    </w:p>
    <w:p w:rsidR="009D4633" w:rsidRDefault="000C0CDD" w:rsidP="009D4633">
      <w:pPr>
        <w:ind w:leftChars="-270" w:left="-567" w:rightChars="-294" w:right="-617" w:firstLineChars="250" w:firstLine="600"/>
        <w:rPr>
          <w:rFonts w:ascii="宋体"/>
          <w:sz w:val="24"/>
          <w:szCs w:val="24"/>
        </w:rPr>
      </w:pPr>
      <w:r w:rsidRPr="00650B83">
        <w:rPr>
          <w:rFonts w:ascii="宋体" w:hAnsi="宋体" w:cs="宋体"/>
          <w:sz w:val="24"/>
          <w:szCs w:val="24"/>
        </w:rPr>
        <w:t>7.</w:t>
      </w:r>
      <w:r>
        <w:rPr>
          <w:rFonts w:ascii="宋体" w:hAnsi="宋体" w:cs="宋体"/>
          <w:sz w:val="24"/>
          <w:szCs w:val="24"/>
        </w:rPr>
        <w:t>2</w:t>
      </w:r>
      <w:r w:rsidRPr="00650B83">
        <w:rPr>
          <w:rFonts w:ascii="宋体" w:hAnsi="宋体" w:cs="宋体" w:hint="eastAsia"/>
          <w:sz w:val="24"/>
          <w:szCs w:val="24"/>
        </w:rPr>
        <w:t>校准方法</w:t>
      </w:r>
      <w:r>
        <w:rPr>
          <w:rFonts w:ascii="宋体" w:hAnsi="宋体" w:cs="宋体" w:hint="eastAsia"/>
          <w:sz w:val="24"/>
          <w:szCs w:val="24"/>
        </w:rPr>
        <w:t>……</w:t>
      </w:r>
      <w:proofErr w:type="gramStart"/>
      <w:r>
        <w:rPr>
          <w:rFonts w:ascii="宋体" w:hAnsi="宋体" w:cs="宋体" w:hint="eastAsia"/>
          <w:sz w:val="24"/>
          <w:szCs w:val="24"/>
        </w:rPr>
        <w:t>……………………………………………………………………………</w:t>
      </w:r>
      <w:proofErr w:type="gramEnd"/>
      <w:r w:rsidR="009319FF">
        <w:rPr>
          <w:rFonts w:ascii="宋体" w:hAnsi="宋体" w:cs="宋体" w:hint="eastAsia"/>
          <w:sz w:val="24"/>
          <w:szCs w:val="24"/>
        </w:rPr>
        <w:t>（3）</w:t>
      </w:r>
    </w:p>
    <w:p w:rsidR="009D4633" w:rsidRDefault="00341FBC" w:rsidP="009D4633">
      <w:pPr>
        <w:ind w:leftChars="-270" w:left="-567" w:rightChars="-294" w:right="-617" w:firstLineChars="250" w:firstLine="60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7.2.1 </w:t>
      </w:r>
      <w:r w:rsidR="000C0CDD">
        <w:rPr>
          <w:rFonts w:ascii="宋体" w:hAnsi="宋体" w:cs="宋体" w:hint="eastAsia"/>
          <w:sz w:val="24"/>
          <w:szCs w:val="24"/>
        </w:rPr>
        <w:t>几何尺寸……</w:t>
      </w:r>
      <w:proofErr w:type="gramStart"/>
      <w:r w:rsidR="000C0CDD">
        <w:rPr>
          <w:rFonts w:ascii="宋体" w:hAnsi="宋体" w:cs="宋体" w:hint="eastAsia"/>
          <w:sz w:val="24"/>
          <w:szCs w:val="24"/>
        </w:rPr>
        <w:t>…………………………………………………………………………</w:t>
      </w:r>
      <w:proofErr w:type="gramEnd"/>
      <w:r w:rsidR="009319FF">
        <w:rPr>
          <w:rFonts w:ascii="宋体" w:hAnsi="宋体" w:cs="宋体" w:hint="eastAsia"/>
          <w:sz w:val="24"/>
          <w:szCs w:val="24"/>
        </w:rPr>
        <w:t>（3）</w:t>
      </w:r>
    </w:p>
    <w:p w:rsidR="009D4633" w:rsidRDefault="00341FBC" w:rsidP="009D4633">
      <w:pPr>
        <w:ind w:leftChars="-270" w:left="-567" w:rightChars="-294" w:right="-617" w:firstLineChars="250" w:firstLine="60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7.2.2</w:t>
      </w:r>
      <w:r w:rsidR="000C0CDD">
        <w:rPr>
          <w:rFonts w:ascii="宋体" w:hAnsi="宋体" w:cs="宋体"/>
          <w:sz w:val="24"/>
          <w:szCs w:val="24"/>
        </w:rPr>
        <w:t xml:space="preserve"> </w:t>
      </w:r>
      <w:r w:rsidR="000C0CDD">
        <w:rPr>
          <w:rFonts w:ascii="宋体" w:hAnsi="宋体" w:cs="宋体" w:hint="eastAsia"/>
          <w:sz w:val="24"/>
          <w:szCs w:val="24"/>
        </w:rPr>
        <w:t>密封性……</w:t>
      </w:r>
      <w:proofErr w:type="gramStart"/>
      <w:r w:rsidR="000C0CDD">
        <w:rPr>
          <w:rFonts w:ascii="宋体" w:hAnsi="宋体" w:cs="宋体" w:hint="eastAsia"/>
          <w:sz w:val="24"/>
          <w:szCs w:val="24"/>
        </w:rPr>
        <w:t>……………………………………………………………………………</w:t>
      </w:r>
      <w:proofErr w:type="gramEnd"/>
      <w:r w:rsidR="009319FF">
        <w:rPr>
          <w:rFonts w:ascii="宋体" w:hAnsi="宋体" w:cs="宋体" w:hint="eastAsia"/>
          <w:sz w:val="24"/>
          <w:szCs w:val="24"/>
        </w:rPr>
        <w:t>（</w:t>
      </w:r>
      <w:r w:rsidR="009319FF">
        <w:rPr>
          <w:rFonts w:ascii="宋体" w:hAnsi="宋体" w:cs="宋体" w:hint="eastAsia"/>
          <w:sz w:val="24"/>
          <w:szCs w:val="24"/>
        </w:rPr>
        <w:t>4</w:t>
      </w:r>
      <w:r w:rsidR="009319FF">
        <w:rPr>
          <w:rFonts w:ascii="宋体" w:hAnsi="宋体" w:cs="宋体" w:hint="eastAsia"/>
          <w:sz w:val="24"/>
          <w:szCs w:val="24"/>
        </w:rPr>
        <w:t>）</w:t>
      </w:r>
    </w:p>
    <w:p w:rsidR="009D4633" w:rsidRDefault="00341FBC" w:rsidP="009D4633">
      <w:pPr>
        <w:ind w:leftChars="-270" w:left="-567" w:rightChars="-294" w:right="-617" w:firstLineChars="250" w:firstLine="60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7.2.3 </w:t>
      </w:r>
      <w:r w:rsidR="000C0CDD">
        <w:rPr>
          <w:rFonts w:ascii="宋体" w:hAnsi="宋体" w:cs="宋体" w:hint="eastAsia"/>
          <w:sz w:val="24"/>
          <w:szCs w:val="24"/>
        </w:rPr>
        <w:t>剩余体积……</w:t>
      </w:r>
      <w:proofErr w:type="gramStart"/>
      <w:r w:rsidR="000C0CDD">
        <w:rPr>
          <w:rFonts w:ascii="宋体" w:hAnsi="宋体" w:cs="宋体" w:hint="eastAsia"/>
          <w:sz w:val="24"/>
          <w:szCs w:val="24"/>
        </w:rPr>
        <w:t>…………………………………………………………………………</w:t>
      </w:r>
      <w:proofErr w:type="gramEnd"/>
      <w:r w:rsidR="009319FF">
        <w:rPr>
          <w:rFonts w:ascii="宋体" w:hAnsi="宋体" w:cs="宋体" w:hint="eastAsia"/>
          <w:sz w:val="24"/>
          <w:szCs w:val="24"/>
        </w:rPr>
        <w:t>（4）</w:t>
      </w:r>
    </w:p>
    <w:p w:rsidR="009D4633" w:rsidRDefault="00341FBC" w:rsidP="009D4633">
      <w:pPr>
        <w:ind w:leftChars="-270" w:left="-567" w:rightChars="-294" w:right="-617" w:firstLineChars="250" w:firstLine="60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7.2.4 </w:t>
      </w:r>
      <w:r w:rsidR="000C0CDD">
        <w:rPr>
          <w:rFonts w:ascii="宋体" w:hAnsi="宋体" w:cs="宋体" w:hint="eastAsia"/>
          <w:sz w:val="24"/>
          <w:szCs w:val="24"/>
        </w:rPr>
        <w:t>底孔流速……</w:t>
      </w:r>
      <w:proofErr w:type="gramStart"/>
      <w:r w:rsidR="000C0CDD">
        <w:rPr>
          <w:rFonts w:ascii="宋体" w:hAnsi="宋体" w:cs="宋体" w:hint="eastAsia"/>
          <w:sz w:val="24"/>
          <w:szCs w:val="24"/>
        </w:rPr>
        <w:t>…………………………………………………………………………</w:t>
      </w:r>
      <w:proofErr w:type="gramEnd"/>
      <w:r w:rsidR="009319FF">
        <w:rPr>
          <w:rFonts w:ascii="宋体" w:hAnsi="宋体" w:cs="宋体" w:hint="eastAsia"/>
          <w:sz w:val="24"/>
          <w:szCs w:val="24"/>
        </w:rPr>
        <w:t>（4）</w:t>
      </w:r>
    </w:p>
    <w:p w:rsidR="009D4633" w:rsidRDefault="00341FBC" w:rsidP="009D4633">
      <w:pPr>
        <w:ind w:leftChars="-270" w:left="-567" w:rightChars="-294" w:right="-617" w:firstLineChars="250" w:firstLine="60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8 </w:t>
      </w:r>
      <w:r w:rsidR="000C0CDD" w:rsidRPr="00432ABF">
        <w:rPr>
          <w:rFonts w:ascii="宋体" w:hAnsi="宋体" w:cs="宋体" w:hint="eastAsia"/>
          <w:sz w:val="24"/>
          <w:szCs w:val="24"/>
        </w:rPr>
        <w:t>校准结果</w:t>
      </w:r>
      <w:r w:rsidR="000C0CDD">
        <w:rPr>
          <w:rFonts w:ascii="宋体" w:hAnsi="宋体" w:cs="宋体" w:hint="eastAsia"/>
          <w:sz w:val="24"/>
          <w:szCs w:val="24"/>
        </w:rPr>
        <w:t>表达……</w:t>
      </w:r>
      <w:proofErr w:type="gramStart"/>
      <w:r w:rsidR="000C0CDD">
        <w:rPr>
          <w:rFonts w:ascii="宋体" w:hAnsi="宋体" w:cs="宋体" w:hint="eastAsia"/>
          <w:sz w:val="24"/>
          <w:szCs w:val="24"/>
        </w:rPr>
        <w:t>…………………………………………………………………………</w:t>
      </w:r>
      <w:proofErr w:type="gramEnd"/>
      <w:r w:rsidR="009319FF">
        <w:rPr>
          <w:rFonts w:ascii="宋体" w:hAnsi="宋体" w:cs="宋体" w:hint="eastAsia"/>
          <w:sz w:val="24"/>
          <w:szCs w:val="24"/>
        </w:rPr>
        <w:t>（4）</w:t>
      </w:r>
    </w:p>
    <w:p w:rsidR="009D4633" w:rsidRDefault="00341FBC" w:rsidP="009D4633">
      <w:pPr>
        <w:ind w:leftChars="-270" w:left="-567" w:rightChars="-294" w:right="-617" w:firstLineChars="250" w:firstLine="60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9 </w:t>
      </w:r>
      <w:r w:rsidR="000C0CDD" w:rsidRPr="00FA3274">
        <w:rPr>
          <w:rFonts w:ascii="宋体" w:hAnsi="宋体" w:cs="宋体" w:hint="eastAsia"/>
          <w:sz w:val="24"/>
          <w:szCs w:val="24"/>
        </w:rPr>
        <w:t>复校时间间隔</w:t>
      </w:r>
      <w:r w:rsidR="000C0CDD">
        <w:rPr>
          <w:rFonts w:ascii="宋体" w:hAnsi="宋体" w:cs="宋体" w:hint="eastAsia"/>
          <w:sz w:val="24"/>
          <w:szCs w:val="24"/>
        </w:rPr>
        <w:t>……</w:t>
      </w:r>
      <w:proofErr w:type="gramStart"/>
      <w:r w:rsidR="000C0CDD">
        <w:rPr>
          <w:rFonts w:ascii="宋体" w:hAnsi="宋体" w:cs="宋体" w:hint="eastAsia"/>
          <w:sz w:val="24"/>
          <w:szCs w:val="24"/>
        </w:rPr>
        <w:t>…………………………………………………………………………</w:t>
      </w:r>
      <w:proofErr w:type="gramEnd"/>
      <w:r w:rsidR="009319FF">
        <w:rPr>
          <w:rFonts w:ascii="宋体" w:hAnsi="宋体" w:cs="宋体" w:hint="eastAsia"/>
          <w:sz w:val="24"/>
          <w:szCs w:val="24"/>
        </w:rPr>
        <w:t>（</w:t>
      </w:r>
      <w:r w:rsidR="009319FF">
        <w:rPr>
          <w:rFonts w:ascii="宋体" w:hAnsi="宋体" w:cs="宋体" w:hint="eastAsia"/>
          <w:sz w:val="24"/>
          <w:szCs w:val="24"/>
        </w:rPr>
        <w:t>5</w:t>
      </w:r>
      <w:r w:rsidR="009319FF">
        <w:rPr>
          <w:rFonts w:ascii="宋体" w:hAnsi="宋体" w:cs="宋体" w:hint="eastAsia"/>
          <w:sz w:val="24"/>
          <w:szCs w:val="24"/>
        </w:rPr>
        <w:t>）</w:t>
      </w:r>
    </w:p>
    <w:p w:rsidR="009D4633" w:rsidRDefault="000C0CDD" w:rsidP="009D4633">
      <w:pPr>
        <w:ind w:leftChars="-270" w:left="-567" w:rightChars="-294" w:right="-617" w:firstLineChars="250" w:firstLine="60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附录</w:t>
      </w:r>
      <w:r w:rsidR="00341FBC">
        <w:rPr>
          <w:rFonts w:ascii="宋体" w:hAnsi="宋体" w:cs="宋体"/>
          <w:sz w:val="24"/>
          <w:szCs w:val="24"/>
        </w:rPr>
        <w:t xml:space="preserve">A </w:t>
      </w:r>
      <w:r w:rsidRPr="005959B3">
        <w:rPr>
          <w:rFonts w:ascii="宋体" w:hAnsi="宋体" w:cs="宋体" w:hint="eastAsia"/>
          <w:sz w:val="24"/>
          <w:szCs w:val="24"/>
        </w:rPr>
        <w:t>校准记录</w:t>
      </w:r>
      <w:r>
        <w:rPr>
          <w:rFonts w:ascii="宋体" w:hAnsi="宋体" w:cs="宋体" w:hint="eastAsia"/>
          <w:sz w:val="24"/>
          <w:szCs w:val="24"/>
        </w:rPr>
        <w:t>格式</w:t>
      </w:r>
      <w:r w:rsidR="00AD12A0">
        <w:rPr>
          <w:rFonts w:ascii="宋体" w:hAnsi="宋体" w:cs="宋体" w:hint="eastAsia"/>
          <w:sz w:val="24"/>
          <w:szCs w:val="24"/>
        </w:rPr>
        <w:t>（参考件）……</w:t>
      </w:r>
      <w:proofErr w:type="gramStart"/>
      <w:r w:rsidR="00AD12A0">
        <w:rPr>
          <w:rFonts w:ascii="宋体" w:hAnsi="宋体" w:cs="宋体" w:hint="eastAsia"/>
          <w:sz w:val="24"/>
          <w:szCs w:val="24"/>
        </w:rPr>
        <w:t>…………</w:t>
      </w:r>
      <w:r>
        <w:rPr>
          <w:rFonts w:ascii="宋体" w:hAnsi="宋体" w:cs="宋体" w:hint="eastAsia"/>
          <w:sz w:val="24"/>
          <w:szCs w:val="24"/>
        </w:rPr>
        <w:t>……………………………………………</w:t>
      </w:r>
      <w:proofErr w:type="gramEnd"/>
      <w:r w:rsidR="009319FF">
        <w:rPr>
          <w:rFonts w:ascii="宋体" w:hAnsi="宋体" w:cs="宋体" w:hint="eastAsia"/>
          <w:sz w:val="24"/>
          <w:szCs w:val="24"/>
        </w:rPr>
        <w:t>（</w:t>
      </w:r>
      <w:r w:rsidR="009319FF">
        <w:rPr>
          <w:rFonts w:ascii="宋体" w:hAnsi="宋体" w:cs="宋体" w:hint="eastAsia"/>
          <w:sz w:val="24"/>
          <w:szCs w:val="24"/>
        </w:rPr>
        <w:t>6</w:t>
      </w:r>
      <w:r w:rsidR="009319FF">
        <w:rPr>
          <w:rFonts w:ascii="宋体" w:hAnsi="宋体" w:cs="宋体" w:hint="eastAsia"/>
          <w:sz w:val="24"/>
          <w:szCs w:val="24"/>
        </w:rPr>
        <w:t>）</w:t>
      </w:r>
    </w:p>
    <w:p w:rsidR="009D4633" w:rsidRDefault="000C0CDD" w:rsidP="009D4633">
      <w:pPr>
        <w:ind w:leftChars="-270" w:left="-567" w:rightChars="-294" w:right="-617" w:firstLineChars="250" w:firstLine="600"/>
        <w:rPr>
          <w:rFonts w:ascii="宋体"/>
          <w:sz w:val="24"/>
          <w:szCs w:val="24"/>
        </w:rPr>
      </w:pPr>
      <w:r w:rsidRPr="00650B83">
        <w:rPr>
          <w:rFonts w:ascii="宋体" w:hAnsi="宋体" w:cs="宋体" w:hint="eastAsia"/>
          <w:sz w:val="24"/>
          <w:szCs w:val="24"/>
        </w:rPr>
        <w:t>附录</w:t>
      </w:r>
      <w:r w:rsidR="00341FBC">
        <w:rPr>
          <w:rFonts w:ascii="宋体" w:hAnsi="宋体" w:cs="宋体"/>
          <w:sz w:val="24"/>
          <w:szCs w:val="24"/>
        </w:rPr>
        <w:t xml:space="preserve">B </w:t>
      </w:r>
      <w:r w:rsidRPr="008A5A50">
        <w:rPr>
          <w:rFonts w:ascii="宋体" w:hAnsi="宋体" w:cs="宋体" w:hint="eastAsia"/>
          <w:sz w:val="24"/>
          <w:szCs w:val="24"/>
        </w:rPr>
        <w:t>校准证书格式</w:t>
      </w:r>
      <w:r w:rsidR="00AD12A0">
        <w:rPr>
          <w:rFonts w:ascii="宋体" w:hAnsi="宋体" w:cs="宋体" w:hint="eastAsia"/>
          <w:sz w:val="24"/>
          <w:szCs w:val="24"/>
        </w:rPr>
        <w:t>（参考件）……</w:t>
      </w:r>
      <w:proofErr w:type="gramStart"/>
      <w:r w:rsidR="00AD12A0">
        <w:rPr>
          <w:rFonts w:ascii="宋体" w:hAnsi="宋体" w:cs="宋体" w:hint="eastAsia"/>
          <w:sz w:val="24"/>
          <w:szCs w:val="24"/>
        </w:rPr>
        <w:t>……</w:t>
      </w:r>
      <w:r>
        <w:rPr>
          <w:rFonts w:ascii="宋体" w:hAnsi="宋体" w:cs="宋体" w:hint="eastAsia"/>
          <w:sz w:val="24"/>
          <w:szCs w:val="24"/>
        </w:rPr>
        <w:t>…………………………………………………</w:t>
      </w:r>
      <w:proofErr w:type="gramEnd"/>
      <w:r w:rsidR="009319FF">
        <w:rPr>
          <w:rFonts w:ascii="宋体" w:hAnsi="宋体" w:cs="宋体" w:hint="eastAsia"/>
          <w:sz w:val="24"/>
          <w:szCs w:val="24"/>
        </w:rPr>
        <w:t>（</w:t>
      </w:r>
      <w:r w:rsidR="009319FF">
        <w:rPr>
          <w:rFonts w:ascii="宋体" w:hAnsi="宋体" w:cs="宋体" w:hint="eastAsia"/>
          <w:sz w:val="24"/>
          <w:szCs w:val="24"/>
        </w:rPr>
        <w:t>7</w:t>
      </w:r>
      <w:r w:rsidR="009319FF">
        <w:rPr>
          <w:rFonts w:ascii="宋体" w:hAnsi="宋体" w:cs="宋体" w:hint="eastAsia"/>
          <w:sz w:val="24"/>
          <w:szCs w:val="24"/>
        </w:rPr>
        <w:t>）</w:t>
      </w:r>
    </w:p>
    <w:p w:rsidR="000C0CDD" w:rsidRPr="009D4633" w:rsidRDefault="000C0CDD" w:rsidP="009D4633">
      <w:pPr>
        <w:ind w:leftChars="-270" w:left="-567" w:rightChars="-294" w:right="-617" w:firstLineChars="250" w:firstLine="600"/>
        <w:rPr>
          <w:rFonts w:ascii="宋体"/>
          <w:sz w:val="24"/>
          <w:szCs w:val="24"/>
        </w:rPr>
      </w:pPr>
      <w:r w:rsidRPr="00650B83">
        <w:rPr>
          <w:rFonts w:ascii="宋体" w:hAnsi="宋体" w:cs="宋体" w:hint="eastAsia"/>
          <w:sz w:val="24"/>
          <w:szCs w:val="24"/>
        </w:rPr>
        <w:t>附录</w:t>
      </w:r>
      <w:r w:rsidR="00341FBC">
        <w:rPr>
          <w:rFonts w:ascii="宋体" w:hAnsi="宋体" w:cs="宋体" w:hint="eastAsia"/>
          <w:sz w:val="24"/>
          <w:szCs w:val="24"/>
        </w:rPr>
        <w:t xml:space="preserve">C </w:t>
      </w:r>
      <w:r w:rsidR="00BC1579" w:rsidRPr="00A969F2">
        <w:rPr>
          <w:rFonts w:hAnsi="宋体" w:hint="eastAsia"/>
          <w:sz w:val="24"/>
          <w:szCs w:val="24"/>
        </w:rPr>
        <w:t>纸浆</w:t>
      </w:r>
      <w:r w:rsidR="00BC1579">
        <w:rPr>
          <w:rFonts w:hAnsi="宋体" w:hint="eastAsia"/>
          <w:sz w:val="24"/>
          <w:szCs w:val="24"/>
        </w:rPr>
        <w:t>游离度测定仪</w:t>
      </w:r>
      <w:r>
        <w:rPr>
          <w:rFonts w:ascii="宋体" w:hAnsi="宋体" w:cs="宋体" w:hint="eastAsia"/>
          <w:sz w:val="24"/>
          <w:szCs w:val="24"/>
        </w:rPr>
        <w:t>测量</w:t>
      </w:r>
      <w:r w:rsidRPr="00991FB1">
        <w:rPr>
          <w:rFonts w:ascii="宋体" w:hAnsi="宋体" w:cs="宋体" w:hint="eastAsia"/>
          <w:sz w:val="24"/>
          <w:szCs w:val="24"/>
        </w:rPr>
        <w:t>不确定度评定示例</w:t>
      </w:r>
      <w:r w:rsidR="00AD12A0">
        <w:rPr>
          <w:rFonts w:ascii="宋体" w:hAnsi="宋体" w:cs="宋体" w:hint="eastAsia"/>
          <w:sz w:val="24"/>
          <w:szCs w:val="24"/>
        </w:rPr>
        <w:t>（参考件）……</w:t>
      </w:r>
      <w:proofErr w:type="gramStart"/>
      <w:r w:rsidR="00AD12A0">
        <w:rPr>
          <w:rFonts w:ascii="宋体" w:hAnsi="宋体" w:cs="宋体" w:hint="eastAsia"/>
          <w:sz w:val="24"/>
          <w:szCs w:val="24"/>
        </w:rPr>
        <w:t>……</w:t>
      </w:r>
      <w:r>
        <w:rPr>
          <w:rFonts w:ascii="宋体" w:hAnsi="宋体" w:cs="宋体" w:hint="eastAsia"/>
          <w:sz w:val="24"/>
          <w:szCs w:val="24"/>
        </w:rPr>
        <w:t>…</w:t>
      </w:r>
      <w:r w:rsidR="00AD12A0">
        <w:rPr>
          <w:rFonts w:ascii="宋体" w:hAnsi="宋体" w:cs="宋体" w:hint="eastAsia"/>
          <w:sz w:val="24"/>
          <w:szCs w:val="24"/>
        </w:rPr>
        <w:t>……</w:t>
      </w:r>
      <w:r>
        <w:rPr>
          <w:rFonts w:ascii="宋体" w:hAnsi="宋体" w:cs="宋体" w:hint="eastAsia"/>
          <w:sz w:val="24"/>
          <w:szCs w:val="24"/>
        </w:rPr>
        <w:t>…………</w:t>
      </w:r>
      <w:proofErr w:type="gramEnd"/>
      <w:r w:rsidR="009319FF">
        <w:rPr>
          <w:rFonts w:ascii="宋体" w:hAnsi="宋体" w:cs="宋体" w:hint="eastAsia"/>
          <w:sz w:val="24"/>
          <w:szCs w:val="24"/>
        </w:rPr>
        <w:t>（</w:t>
      </w:r>
      <w:r w:rsidR="009319FF">
        <w:rPr>
          <w:rFonts w:ascii="宋体" w:hAnsi="宋体" w:cs="宋体" w:hint="eastAsia"/>
          <w:sz w:val="24"/>
          <w:szCs w:val="24"/>
        </w:rPr>
        <w:t>9</w:t>
      </w:r>
      <w:r w:rsidR="009319FF">
        <w:rPr>
          <w:rFonts w:ascii="宋体" w:hAnsi="宋体" w:cs="宋体" w:hint="eastAsia"/>
          <w:sz w:val="24"/>
          <w:szCs w:val="24"/>
        </w:rPr>
        <w:t>）</w:t>
      </w:r>
    </w:p>
    <w:p w:rsidR="000C0CDD" w:rsidRPr="00BC1579" w:rsidRDefault="000C0CDD" w:rsidP="00341FBC">
      <w:pPr>
        <w:jc w:val="center"/>
      </w:pPr>
    </w:p>
    <w:p w:rsidR="000C0CDD" w:rsidRDefault="000C0CDD"/>
    <w:p w:rsidR="000C0CDD" w:rsidRDefault="000C0CDD"/>
    <w:p w:rsidR="000C0CDD" w:rsidRDefault="000C0CDD"/>
    <w:p w:rsidR="000C0CDD" w:rsidRDefault="000C0CDD"/>
    <w:p w:rsidR="000C0CDD" w:rsidRDefault="000C0CDD"/>
    <w:p w:rsidR="000C0CDD" w:rsidRDefault="000C0CDD"/>
    <w:p w:rsidR="000C0CDD" w:rsidRDefault="000C0CDD"/>
    <w:p w:rsidR="000C0CDD" w:rsidRDefault="000C0CDD"/>
    <w:p w:rsidR="000C0CDD" w:rsidRDefault="000C0CDD"/>
    <w:p w:rsidR="000C0CDD" w:rsidRDefault="000C0CDD"/>
    <w:p w:rsidR="000C0CDD" w:rsidRDefault="000C0CDD"/>
    <w:p w:rsidR="000C0CDD" w:rsidRDefault="000C0CDD"/>
    <w:p w:rsidR="009D4633" w:rsidRDefault="009D4633">
      <w:pPr>
        <w:jc w:val="center"/>
      </w:pPr>
    </w:p>
    <w:p w:rsidR="000C0CDD" w:rsidRPr="009D4633" w:rsidRDefault="000C0CDD" w:rsidP="009D4633">
      <w:pPr>
        <w:jc w:val="center"/>
        <w:rPr>
          <w:rFonts w:ascii="黑体" w:eastAsia="黑体" w:hAnsi="黑体"/>
          <w:sz w:val="44"/>
          <w:szCs w:val="44"/>
        </w:rPr>
      </w:pPr>
      <w:r w:rsidRPr="007428BA">
        <w:rPr>
          <w:rStyle w:val="ac"/>
          <w:rFonts w:ascii="黑体" w:eastAsia="黑体" w:hAnsi="黑体" w:cs="黑体" w:hint="eastAsia"/>
          <w:color w:val="000000"/>
          <w:sz w:val="44"/>
          <w:szCs w:val="44"/>
        </w:rPr>
        <w:lastRenderedPageBreak/>
        <w:t>引言</w:t>
      </w:r>
    </w:p>
    <w:p w:rsidR="000C0CDD" w:rsidRPr="009D4633" w:rsidRDefault="000C0CDD" w:rsidP="00523EB4">
      <w:pPr>
        <w:pStyle w:val="af8"/>
        <w:spacing w:line="280" w:lineRule="atLeast"/>
        <w:ind w:firstLineChars="200" w:firstLine="480"/>
        <w:jc w:val="both"/>
        <w:rPr>
          <w:rFonts w:ascii="宋体" w:hAnsi="宋体" w:cs="宋体"/>
          <w:color w:val="000000"/>
          <w:sz w:val="24"/>
          <w:szCs w:val="24"/>
        </w:rPr>
      </w:pPr>
      <w:r w:rsidRPr="009D4633">
        <w:rPr>
          <w:rFonts w:ascii="宋体" w:hAnsi="宋体" w:cs="宋体" w:hint="eastAsia"/>
          <w:color w:val="000000"/>
          <w:sz w:val="24"/>
          <w:szCs w:val="24"/>
        </w:rPr>
        <w:t>本规范依据</w:t>
      </w:r>
      <w:r w:rsidRPr="009D4633">
        <w:rPr>
          <w:rFonts w:ascii="宋体" w:hAnsi="宋体" w:cs="宋体"/>
          <w:color w:val="000000"/>
          <w:sz w:val="24"/>
          <w:szCs w:val="24"/>
        </w:rPr>
        <w:t>JJF 1001-2011</w:t>
      </w:r>
      <w:r w:rsidRPr="009D4633">
        <w:rPr>
          <w:rFonts w:ascii="宋体" w:hAnsi="宋体" w:cs="宋体" w:hint="eastAsia"/>
          <w:color w:val="000000"/>
          <w:sz w:val="24"/>
          <w:szCs w:val="24"/>
        </w:rPr>
        <w:t>《通用计量术语及定义》、</w:t>
      </w:r>
      <w:r w:rsidRPr="009D4633">
        <w:rPr>
          <w:rFonts w:ascii="宋体" w:hAnsi="宋体" w:cs="宋体"/>
          <w:color w:val="000000"/>
          <w:sz w:val="24"/>
          <w:szCs w:val="24"/>
        </w:rPr>
        <w:t>JJF 1059.1-2012</w:t>
      </w:r>
      <w:r w:rsidRPr="009D4633">
        <w:rPr>
          <w:rFonts w:ascii="宋体" w:hAnsi="宋体" w:cs="宋体" w:hint="eastAsia"/>
          <w:color w:val="000000"/>
          <w:sz w:val="24"/>
          <w:szCs w:val="24"/>
        </w:rPr>
        <w:t>《测量不确定度评定与表示》和</w:t>
      </w:r>
      <w:r w:rsidRPr="009D4633">
        <w:rPr>
          <w:rFonts w:ascii="宋体" w:hAnsi="宋体" w:cs="宋体"/>
          <w:color w:val="000000"/>
          <w:sz w:val="24"/>
          <w:szCs w:val="24"/>
        </w:rPr>
        <w:t>JJF 1071-2010</w:t>
      </w:r>
      <w:r w:rsidRPr="009D4633">
        <w:rPr>
          <w:rFonts w:ascii="宋体" w:hAnsi="宋体" w:cs="宋体" w:hint="eastAsia"/>
          <w:color w:val="000000"/>
          <w:sz w:val="24"/>
          <w:szCs w:val="24"/>
        </w:rPr>
        <w:t>《国家计量校准规范编写规则》等基础性系列规范进行制定。</w:t>
      </w:r>
    </w:p>
    <w:p w:rsidR="00BC1579" w:rsidRPr="009D4633" w:rsidRDefault="00BC1579" w:rsidP="00BC1579">
      <w:pPr>
        <w:spacing w:line="400" w:lineRule="exact"/>
        <w:ind w:firstLineChars="200" w:firstLine="480"/>
        <w:jc w:val="left"/>
        <w:rPr>
          <w:sz w:val="24"/>
        </w:rPr>
      </w:pPr>
      <w:r w:rsidRPr="009D4633">
        <w:rPr>
          <w:rFonts w:hint="eastAsia"/>
          <w:sz w:val="24"/>
        </w:rPr>
        <w:t>本规范的附录</w:t>
      </w:r>
      <w:r w:rsidRPr="009D4633">
        <w:rPr>
          <w:rFonts w:hint="eastAsia"/>
          <w:sz w:val="24"/>
        </w:rPr>
        <w:t>A</w:t>
      </w:r>
      <w:r w:rsidRPr="009D4633">
        <w:rPr>
          <w:rFonts w:hint="eastAsia"/>
          <w:sz w:val="24"/>
        </w:rPr>
        <w:t>“推荐原始记录格式（参考件）”、附录</w:t>
      </w:r>
      <w:r w:rsidRPr="009D4633">
        <w:rPr>
          <w:rFonts w:hint="eastAsia"/>
          <w:sz w:val="24"/>
        </w:rPr>
        <w:t>B</w:t>
      </w:r>
      <w:r w:rsidRPr="009D4633">
        <w:rPr>
          <w:rFonts w:hint="eastAsia"/>
          <w:sz w:val="24"/>
        </w:rPr>
        <w:t>“推荐校准证书内页格式（参考件）”、附录</w:t>
      </w:r>
      <w:r w:rsidRPr="009D4633">
        <w:rPr>
          <w:rFonts w:hint="eastAsia"/>
          <w:sz w:val="24"/>
        </w:rPr>
        <w:t>C</w:t>
      </w:r>
      <w:r w:rsidRPr="009D4633">
        <w:rPr>
          <w:rFonts w:hint="eastAsia"/>
          <w:sz w:val="24"/>
        </w:rPr>
        <w:t>“</w:t>
      </w:r>
      <w:r w:rsidRPr="009D4633">
        <w:rPr>
          <w:rFonts w:hAnsi="宋体" w:hint="eastAsia"/>
          <w:sz w:val="24"/>
          <w:szCs w:val="24"/>
        </w:rPr>
        <w:t>纸浆游离度测定仪</w:t>
      </w:r>
      <w:r w:rsidRPr="009D4633">
        <w:rPr>
          <w:rFonts w:hint="eastAsia"/>
          <w:sz w:val="24"/>
        </w:rPr>
        <w:t>校准结果测量不确定度评定示例（参考件）”均为资料性附录。</w:t>
      </w:r>
    </w:p>
    <w:p w:rsidR="000C0CDD" w:rsidRPr="00783648" w:rsidRDefault="000C0CDD" w:rsidP="00BC1579">
      <w:pPr>
        <w:pStyle w:val="af8"/>
        <w:spacing w:line="280" w:lineRule="atLeast"/>
        <w:ind w:firstLineChars="200" w:firstLine="480"/>
        <w:jc w:val="both"/>
        <w:rPr>
          <w:rFonts w:ascii="宋体"/>
          <w:color w:val="000000"/>
          <w:sz w:val="24"/>
          <w:szCs w:val="24"/>
        </w:rPr>
      </w:pPr>
      <w:r w:rsidRPr="009D4633">
        <w:rPr>
          <w:rFonts w:ascii="宋体" w:hAnsi="宋体" w:cs="宋体" w:hint="eastAsia"/>
          <w:color w:val="000000"/>
          <w:sz w:val="24"/>
          <w:szCs w:val="24"/>
        </w:rPr>
        <w:t>本规范为首次发布。</w:t>
      </w:r>
    </w:p>
    <w:p w:rsidR="000C0CDD" w:rsidRDefault="000C0CDD" w:rsidP="00523EB4">
      <w:pPr>
        <w:pStyle w:val="af8"/>
        <w:spacing w:line="280" w:lineRule="atLeast"/>
        <w:ind w:firstLineChars="200" w:firstLine="420"/>
        <w:jc w:val="both"/>
        <w:rPr>
          <w:color w:val="000000"/>
        </w:rPr>
      </w:pPr>
    </w:p>
    <w:p w:rsidR="000C0CDD" w:rsidRDefault="000C0CDD">
      <w:pPr>
        <w:rPr>
          <w:color w:val="000000"/>
        </w:rPr>
        <w:sectPr w:rsidR="000C0CDD">
          <w:headerReference w:type="default" r:id="rId15"/>
          <w:footerReference w:type="default" r:id="rId16"/>
          <w:pgSz w:w="11907" w:h="16839"/>
          <w:pgMar w:top="1418" w:right="1134" w:bottom="1134" w:left="1418" w:header="1247" w:footer="851" w:gutter="0"/>
          <w:pgNumType w:fmt="upperRoman" w:start="1"/>
          <w:cols w:space="720"/>
          <w:docGrid w:type="lines" w:linePitch="312"/>
        </w:sectPr>
      </w:pPr>
    </w:p>
    <w:p w:rsidR="000C0CDD" w:rsidRPr="007428BA" w:rsidRDefault="000C0CDD">
      <w:pPr>
        <w:framePr w:w="4676" w:h="629" w:hRule="exact" w:wrap="auto" w:vAnchor="page" w:hAnchor="page" w:x="3845" w:y="1617" w:anchorLock="1"/>
        <w:spacing w:line="360" w:lineRule="auto"/>
        <w:jc w:val="center"/>
        <w:outlineLvl w:val="0"/>
        <w:rPr>
          <w:rFonts w:ascii="黑体" w:eastAsia="黑体"/>
          <w:color w:val="000000"/>
          <w:sz w:val="32"/>
          <w:szCs w:val="32"/>
        </w:rPr>
      </w:pPr>
      <w:bookmarkStart w:id="1" w:name="_Toc193618947"/>
      <w:bookmarkStart w:id="2" w:name="_Toc193619050"/>
      <w:bookmarkStart w:id="3" w:name="_Toc193619092"/>
      <w:bookmarkEnd w:id="0"/>
      <w:r w:rsidRPr="007428BA">
        <w:rPr>
          <w:rFonts w:ascii="黑体" w:eastAsia="黑体" w:cs="黑体" w:hint="eastAsia"/>
          <w:color w:val="000000"/>
          <w:sz w:val="32"/>
          <w:szCs w:val="32"/>
        </w:rPr>
        <w:lastRenderedPageBreak/>
        <w:t>纸浆游离度测定仪校准规范</w:t>
      </w:r>
    </w:p>
    <w:p w:rsidR="000C0CDD" w:rsidRDefault="000C0CDD">
      <w:pPr>
        <w:pStyle w:val="ad"/>
        <w:ind w:firstLineChars="0" w:firstLine="0"/>
        <w:rPr>
          <w:rFonts w:ascii="Times New Roman" w:cs="Times New Roman"/>
          <w:color w:val="000000"/>
        </w:rPr>
      </w:pPr>
    </w:p>
    <w:p w:rsidR="000C0CDD" w:rsidRDefault="000C0CDD">
      <w:pPr>
        <w:pStyle w:val="ad"/>
        <w:ind w:firstLineChars="0" w:firstLine="0"/>
        <w:rPr>
          <w:rFonts w:ascii="Times New Roman" w:cs="Times New Roman"/>
          <w:color w:val="000000"/>
        </w:rPr>
      </w:pPr>
    </w:p>
    <w:p w:rsidR="000C0CDD" w:rsidRDefault="000C0CDD">
      <w:pPr>
        <w:pStyle w:val="a0"/>
        <w:spacing w:beforeLines="0" w:afterLines="0" w:line="360" w:lineRule="auto"/>
        <w:ind w:left="272" w:hanging="272"/>
        <w:rPr>
          <w:rFonts w:cs="Times New Roman"/>
          <w:color w:val="000000"/>
          <w:sz w:val="24"/>
          <w:szCs w:val="24"/>
        </w:rPr>
      </w:pPr>
      <w:bookmarkStart w:id="4" w:name="_Toc193860027"/>
      <w:bookmarkStart w:id="5" w:name="_Toc193860177"/>
      <w:bookmarkStart w:id="6" w:name="_Toc193860208"/>
      <w:bookmarkStart w:id="7" w:name="_Toc500258929"/>
      <w:r>
        <w:rPr>
          <w:rFonts w:hint="eastAsia"/>
          <w:color w:val="000000"/>
          <w:sz w:val="24"/>
          <w:szCs w:val="24"/>
        </w:rPr>
        <w:t>范围</w:t>
      </w:r>
      <w:bookmarkEnd w:id="1"/>
      <w:bookmarkEnd w:id="2"/>
      <w:bookmarkEnd w:id="3"/>
      <w:bookmarkEnd w:id="4"/>
      <w:bookmarkEnd w:id="5"/>
      <w:bookmarkEnd w:id="6"/>
      <w:bookmarkEnd w:id="7"/>
    </w:p>
    <w:p w:rsidR="000C0CDD" w:rsidRPr="00434FC1" w:rsidRDefault="000C0CDD" w:rsidP="00523EB4">
      <w:pPr>
        <w:pStyle w:val="ad"/>
        <w:spacing w:line="360" w:lineRule="auto"/>
        <w:ind w:firstLine="480"/>
        <w:rPr>
          <w:rFonts w:ascii="Times New Roman" w:cs="Times New Roman"/>
          <w:sz w:val="24"/>
          <w:szCs w:val="24"/>
        </w:rPr>
      </w:pPr>
      <w:r w:rsidRPr="00A969F2">
        <w:rPr>
          <w:rFonts w:ascii="Times New Roman" w:hAnsi="宋体" w:hint="eastAsia"/>
          <w:sz w:val="24"/>
          <w:szCs w:val="24"/>
        </w:rPr>
        <w:t>本规范适用于纸浆</w:t>
      </w:r>
      <w:r>
        <w:rPr>
          <w:rFonts w:ascii="Times New Roman" w:hAnsi="宋体" w:hint="eastAsia"/>
          <w:sz w:val="24"/>
          <w:szCs w:val="24"/>
        </w:rPr>
        <w:t>游离度测定仪</w:t>
      </w:r>
      <w:r w:rsidRPr="00A969F2">
        <w:rPr>
          <w:rFonts w:ascii="Times New Roman" w:hAnsi="宋体" w:hint="eastAsia"/>
          <w:sz w:val="24"/>
          <w:szCs w:val="24"/>
        </w:rPr>
        <w:t>的校准。</w:t>
      </w:r>
    </w:p>
    <w:p w:rsidR="000C0CDD" w:rsidRPr="00434FC1" w:rsidRDefault="000C0CDD">
      <w:pPr>
        <w:pStyle w:val="a0"/>
        <w:spacing w:beforeLines="0" w:afterLines="0" w:line="360" w:lineRule="auto"/>
        <w:ind w:left="272" w:hanging="272"/>
        <w:rPr>
          <w:rFonts w:cs="Times New Roman"/>
          <w:sz w:val="24"/>
          <w:szCs w:val="24"/>
        </w:rPr>
      </w:pPr>
      <w:bookmarkStart w:id="8" w:name="_Toc193860028"/>
      <w:bookmarkStart w:id="9" w:name="_Toc193860178"/>
      <w:bookmarkStart w:id="10" w:name="_Toc193860209"/>
      <w:bookmarkStart w:id="11" w:name="_Toc500258930"/>
      <w:r w:rsidRPr="00434FC1">
        <w:rPr>
          <w:rFonts w:hint="eastAsia"/>
          <w:sz w:val="24"/>
          <w:szCs w:val="24"/>
        </w:rPr>
        <w:t>引用文</w:t>
      </w:r>
      <w:bookmarkEnd w:id="8"/>
      <w:bookmarkEnd w:id="9"/>
      <w:bookmarkEnd w:id="10"/>
      <w:r w:rsidRPr="00434FC1">
        <w:rPr>
          <w:rFonts w:hint="eastAsia"/>
          <w:sz w:val="24"/>
          <w:szCs w:val="24"/>
        </w:rPr>
        <w:t>件</w:t>
      </w:r>
      <w:bookmarkEnd w:id="11"/>
    </w:p>
    <w:p w:rsidR="00BB7609" w:rsidRPr="009D4633" w:rsidRDefault="009D4633" w:rsidP="00523EB4">
      <w:pPr>
        <w:pStyle w:val="ad"/>
        <w:spacing w:line="348" w:lineRule="auto"/>
        <w:ind w:firstLine="480"/>
        <w:rPr>
          <w:rFonts w:ascii="Times New Roman" w:cs="Times New Roman"/>
          <w:kern w:val="2"/>
          <w:sz w:val="24"/>
          <w:szCs w:val="24"/>
        </w:rPr>
      </w:pPr>
      <w:r w:rsidRPr="009D4633">
        <w:rPr>
          <w:rFonts w:ascii="Times New Roman" w:cs="Times New Roman" w:hint="eastAsia"/>
          <w:kern w:val="2"/>
          <w:sz w:val="24"/>
          <w:szCs w:val="24"/>
        </w:rPr>
        <w:t>引用文件如下：</w:t>
      </w:r>
    </w:p>
    <w:p w:rsidR="000C0CDD" w:rsidRPr="00434FC1" w:rsidRDefault="000C0CDD" w:rsidP="00523EB4">
      <w:pPr>
        <w:pStyle w:val="ad"/>
        <w:spacing w:line="348" w:lineRule="auto"/>
        <w:ind w:firstLine="480"/>
        <w:rPr>
          <w:rFonts w:ascii="Times New Roman" w:cs="Times New Roman"/>
          <w:sz w:val="24"/>
          <w:szCs w:val="24"/>
        </w:rPr>
      </w:pPr>
      <w:r w:rsidRPr="009D4633">
        <w:rPr>
          <w:rFonts w:ascii="Times New Roman" w:cs="Times New Roman"/>
          <w:kern w:val="2"/>
          <w:sz w:val="24"/>
          <w:szCs w:val="24"/>
        </w:rPr>
        <w:t xml:space="preserve">GB/T 12660-2008  </w:t>
      </w:r>
      <w:r w:rsidRPr="009D4633">
        <w:rPr>
          <w:rFonts w:ascii="Times New Roman" w:hint="eastAsia"/>
          <w:kern w:val="2"/>
          <w:sz w:val="24"/>
          <w:szCs w:val="24"/>
        </w:rPr>
        <w:t>纸浆滤水性能的测定“加拿大标准”游离度法</w:t>
      </w:r>
    </w:p>
    <w:p w:rsidR="000C0CDD" w:rsidRPr="00BB7609" w:rsidRDefault="000C0CDD" w:rsidP="00523EB4">
      <w:pPr>
        <w:spacing w:line="348" w:lineRule="auto"/>
        <w:ind w:firstLineChars="200" w:firstLine="480"/>
        <w:outlineLvl w:val="0"/>
      </w:pPr>
      <w:proofErr w:type="gramStart"/>
      <w:r w:rsidRPr="00434FC1">
        <w:rPr>
          <w:rFonts w:cs="宋体" w:hint="eastAsia"/>
          <w:sz w:val="24"/>
          <w:szCs w:val="24"/>
        </w:rPr>
        <w:t>凡注日期</w:t>
      </w:r>
      <w:proofErr w:type="gramEnd"/>
      <w:r w:rsidRPr="00434FC1">
        <w:rPr>
          <w:rFonts w:cs="宋体" w:hint="eastAsia"/>
          <w:sz w:val="24"/>
          <w:szCs w:val="24"/>
        </w:rPr>
        <w:t>的引用文件，仅注日期的版本适用于本规范；凡是不注日期的引用文件，其最新</w:t>
      </w:r>
      <w:r w:rsidRPr="00BB7609">
        <w:rPr>
          <w:rFonts w:cs="宋体" w:hint="eastAsia"/>
          <w:sz w:val="24"/>
          <w:szCs w:val="24"/>
        </w:rPr>
        <w:t>版本（包括所有的修改单）适用于本规范。</w:t>
      </w:r>
    </w:p>
    <w:p w:rsidR="000C0CDD" w:rsidRPr="009D4633" w:rsidRDefault="000C0CDD">
      <w:pPr>
        <w:pStyle w:val="a0"/>
        <w:spacing w:beforeLines="0" w:afterLines="0" w:line="360" w:lineRule="auto"/>
        <w:ind w:left="272" w:hanging="272"/>
        <w:rPr>
          <w:rFonts w:cs="Times New Roman"/>
          <w:sz w:val="24"/>
          <w:szCs w:val="24"/>
        </w:rPr>
      </w:pPr>
      <w:bookmarkStart w:id="12" w:name="_Toc193618949"/>
      <w:bookmarkStart w:id="13" w:name="_Toc193619052"/>
      <w:bookmarkStart w:id="14" w:name="_Toc193619094"/>
      <w:bookmarkStart w:id="15" w:name="_Toc193860029"/>
      <w:bookmarkStart w:id="16" w:name="_Toc193860179"/>
      <w:bookmarkStart w:id="17" w:name="_Toc193860210"/>
      <w:bookmarkStart w:id="18" w:name="_Toc500258931"/>
      <w:r w:rsidRPr="009D4633">
        <w:rPr>
          <w:rFonts w:hint="eastAsia"/>
          <w:sz w:val="24"/>
          <w:szCs w:val="24"/>
        </w:rPr>
        <w:t>术语和</w:t>
      </w:r>
      <w:bookmarkEnd w:id="12"/>
      <w:bookmarkEnd w:id="13"/>
      <w:bookmarkEnd w:id="14"/>
      <w:bookmarkEnd w:id="15"/>
      <w:bookmarkEnd w:id="16"/>
      <w:bookmarkEnd w:id="17"/>
      <w:bookmarkEnd w:id="18"/>
      <w:r w:rsidR="00BB7609" w:rsidRPr="009D4633">
        <w:rPr>
          <w:rFonts w:hint="eastAsia"/>
          <w:sz w:val="24"/>
          <w:szCs w:val="24"/>
        </w:rPr>
        <w:t>定义</w:t>
      </w:r>
    </w:p>
    <w:p w:rsidR="000C0CDD" w:rsidRDefault="000C0CDD" w:rsidP="00523EB4">
      <w:pPr>
        <w:pStyle w:val="a1"/>
        <w:spacing w:line="360" w:lineRule="auto"/>
        <w:ind w:leftChars="-3" w:left="-6"/>
        <w:rPr>
          <w:rFonts w:ascii="Times New Roman" w:eastAsia="宋体" w:hAnsi="宋体" w:cs="Times New Roman"/>
          <w:sz w:val="24"/>
          <w:szCs w:val="24"/>
        </w:rPr>
      </w:pPr>
      <w:bookmarkStart w:id="19" w:name="_Toc500258935"/>
      <w:r>
        <w:rPr>
          <w:rFonts w:ascii="Times New Roman" w:eastAsia="宋体" w:hAnsi="宋体" w:cs="宋体" w:hint="eastAsia"/>
          <w:sz w:val="24"/>
          <w:szCs w:val="24"/>
        </w:rPr>
        <w:t>剩余体积</w:t>
      </w:r>
      <w:r>
        <w:rPr>
          <w:rFonts w:ascii="Times New Roman" w:eastAsia="宋体" w:hAnsi="宋体" w:cs="Times New Roman"/>
          <w:sz w:val="24"/>
          <w:szCs w:val="24"/>
        </w:rPr>
        <w:t xml:space="preserve">  residual volume</w:t>
      </w:r>
    </w:p>
    <w:bookmarkEnd w:id="19"/>
    <w:p w:rsidR="005E18A6" w:rsidRDefault="000C0CDD" w:rsidP="009E09E3">
      <w:pPr>
        <w:spacing w:line="360" w:lineRule="auto"/>
        <w:ind w:firstLine="480"/>
        <w:outlineLvl w:val="0"/>
        <w:rPr>
          <w:rFonts w:hAnsi="宋体" w:cs="宋体" w:hint="eastAsia"/>
          <w:sz w:val="24"/>
          <w:szCs w:val="24"/>
        </w:rPr>
      </w:pPr>
      <w:r w:rsidRPr="003A413F">
        <w:rPr>
          <w:rFonts w:hAnsi="宋体" w:cs="宋体" w:hint="eastAsia"/>
          <w:sz w:val="24"/>
          <w:szCs w:val="24"/>
        </w:rPr>
        <w:t>测速漏斗从</w:t>
      </w:r>
      <w:r w:rsidR="00BB7609" w:rsidRPr="00BB7609">
        <w:rPr>
          <w:rFonts w:hAnsi="宋体" w:cs="宋体" w:hint="eastAsia"/>
          <w:sz w:val="24"/>
          <w:szCs w:val="24"/>
        </w:rPr>
        <w:t>锥形分布器</w:t>
      </w:r>
      <w:r w:rsidRPr="003A413F">
        <w:rPr>
          <w:rFonts w:hAnsi="宋体" w:cs="宋体" w:hint="eastAsia"/>
          <w:sz w:val="24"/>
          <w:szCs w:val="24"/>
        </w:rPr>
        <w:t>的底端</w:t>
      </w:r>
      <w:proofErr w:type="gramStart"/>
      <w:r w:rsidRPr="003A413F">
        <w:rPr>
          <w:rFonts w:hAnsi="宋体" w:cs="宋体" w:hint="eastAsia"/>
          <w:sz w:val="24"/>
          <w:szCs w:val="24"/>
        </w:rPr>
        <w:t>到侧管溢流</w:t>
      </w:r>
      <w:proofErr w:type="gramEnd"/>
      <w:r w:rsidRPr="003A413F">
        <w:rPr>
          <w:rFonts w:hAnsi="宋体" w:cs="宋体" w:hint="eastAsia"/>
          <w:sz w:val="24"/>
          <w:szCs w:val="24"/>
        </w:rPr>
        <w:t>口所容纳水的体积，用毫升表示。</w:t>
      </w:r>
    </w:p>
    <w:p w:rsidR="000C0CDD" w:rsidRPr="00434FC1" w:rsidRDefault="000C0CDD">
      <w:pPr>
        <w:pStyle w:val="a0"/>
        <w:spacing w:beforeLines="0" w:afterLines="0" w:line="360" w:lineRule="auto"/>
        <w:ind w:left="272" w:hanging="272"/>
        <w:rPr>
          <w:rFonts w:hAnsi="Adobe 黑体 Std R" w:cs="Times New Roman"/>
          <w:sz w:val="24"/>
          <w:szCs w:val="24"/>
        </w:rPr>
      </w:pPr>
      <w:bookmarkStart w:id="20" w:name="_Toc193618952"/>
      <w:bookmarkStart w:id="21" w:name="_Toc193619055"/>
      <w:bookmarkStart w:id="22" w:name="_Toc193619097"/>
      <w:bookmarkStart w:id="23" w:name="_Toc193860030"/>
      <w:bookmarkStart w:id="24" w:name="_Toc193860180"/>
      <w:bookmarkStart w:id="25" w:name="_Toc193860211"/>
      <w:bookmarkStart w:id="26" w:name="_Toc500258937"/>
      <w:r w:rsidRPr="00434FC1">
        <w:rPr>
          <w:rFonts w:hAnsi="Adobe 黑体 Std R" w:hint="eastAsia"/>
          <w:sz w:val="24"/>
          <w:szCs w:val="24"/>
        </w:rPr>
        <w:t>概述</w:t>
      </w:r>
      <w:bookmarkEnd w:id="20"/>
      <w:bookmarkEnd w:id="21"/>
      <w:bookmarkEnd w:id="22"/>
      <w:bookmarkEnd w:id="23"/>
      <w:bookmarkEnd w:id="24"/>
      <w:bookmarkEnd w:id="25"/>
      <w:bookmarkEnd w:id="26"/>
    </w:p>
    <w:p w:rsidR="000C0CDD" w:rsidRPr="003F108E" w:rsidRDefault="005E5D37" w:rsidP="009D4633">
      <w:pPr>
        <w:numPr>
          <w:ilvl w:val="0"/>
          <w:numId w:val="1"/>
        </w:numPr>
        <w:spacing w:line="400" w:lineRule="exact"/>
        <w:ind w:firstLineChars="200" w:firstLine="480"/>
        <w:outlineLvl w:val="0"/>
        <w:rPr>
          <w:sz w:val="24"/>
          <w:szCs w:val="24"/>
        </w:rPr>
      </w:pPr>
      <w:r w:rsidRPr="009D4633">
        <w:rPr>
          <w:rFonts w:hAnsi="宋体" w:hint="eastAsia"/>
          <w:sz w:val="24"/>
          <w:szCs w:val="24"/>
        </w:rPr>
        <w:t>纸浆游离度测定仪（以下简称“游离度仪”）</w:t>
      </w:r>
      <w:r w:rsidR="000C0CDD" w:rsidRPr="009D4633">
        <w:rPr>
          <w:rFonts w:cs="宋体" w:hint="eastAsia"/>
          <w:sz w:val="24"/>
          <w:szCs w:val="24"/>
        </w:rPr>
        <w:t>是对纸浆滤水性能的测定方法之一，将一定体积的纸浆悬浮液，测定时通过筛网上形成的纤维滤层滤水，使滤液流入一个带有直管和</w:t>
      </w:r>
      <w:proofErr w:type="gramStart"/>
      <w:r w:rsidR="000C0CDD" w:rsidRPr="009D4633">
        <w:rPr>
          <w:rFonts w:cs="宋体" w:hint="eastAsia"/>
          <w:sz w:val="24"/>
          <w:szCs w:val="24"/>
        </w:rPr>
        <w:t>一个侧管的</w:t>
      </w:r>
      <w:proofErr w:type="gramEnd"/>
      <w:r w:rsidR="000C0CDD" w:rsidRPr="009D4633">
        <w:rPr>
          <w:rFonts w:cs="宋体" w:hint="eastAsia"/>
          <w:sz w:val="24"/>
          <w:szCs w:val="24"/>
        </w:rPr>
        <w:t>漏斗，测定从侧管中排出滤液的体积。排出滤液的体积即为纸浆的游离度，用毫升表示。纸浆</w:t>
      </w:r>
      <w:proofErr w:type="gramStart"/>
      <w:r w:rsidR="000C0CDD" w:rsidRPr="009D4633">
        <w:rPr>
          <w:rFonts w:cs="宋体" w:hint="eastAsia"/>
          <w:sz w:val="24"/>
          <w:szCs w:val="24"/>
        </w:rPr>
        <w:t>游离度仪由</w:t>
      </w:r>
      <w:proofErr w:type="gramEnd"/>
      <w:r w:rsidR="000C0CDD" w:rsidRPr="009D4633">
        <w:rPr>
          <w:rFonts w:cs="宋体" w:hint="eastAsia"/>
          <w:sz w:val="24"/>
          <w:szCs w:val="24"/>
        </w:rPr>
        <w:t>安装在支架上的滤水室和一个测速漏斗组成，结构见图</w:t>
      </w:r>
      <w:r w:rsidR="000C0CDD" w:rsidRPr="009D4633">
        <w:rPr>
          <w:sz w:val="24"/>
          <w:szCs w:val="24"/>
        </w:rPr>
        <w:t>1</w:t>
      </w:r>
      <w:r w:rsidR="000C0CDD" w:rsidRPr="009D4633">
        <w:rPr>
          <w:rFonts w:cs="宋体" w:hint="eastAsia"/>
          <w:sz w:val="24"/>
          <w:szCs w:val="24"/>
        </w:rPr>
        <w:t>。</w:t>
      </w:r>
    </w:p>
    <w:p w:rsidR="003F108E" w:rsidRPr="003F108E" w:rsidRDefault="003F108E" w:rsidP="003F108E">
      <w:pPr>
        <w:numPr>
          <w:ilvl w:val="0"/>
          <w:numId w:val="1"/>
        </w:numPr>
        <w:ind w:firstLineChars="200" w:firstLine="420"/>
        <w:jc w:val="right"/>
        <w:outlineLvl w:val="0"/>
      </w:pPr>
      <w:r w:rsidRPr="003F108E">
        <w:rPr>
          <w:rFonts w:cs="宋体" w:hint="eastAsia"/>
        </w:rPr>
        <w:t>单位为毫米</w:t>
      </w:r>
    </w:p>
    <w:p w:rsidR="000C0CDD" w:rsidRDefault="009319FF" w:rsidP="0033374D">
      <w:pPr>
        <w:spacing w:before="120" w:line="360" w:lineRule="auto"/>
        <w:jc w:val="center"/>
        <w:outlineLvl w:val="0"/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alt="扫描0005" style="width:257pt;height:221.85pt;visibility:visible">
            <v:imagedata r:id="rId17" o:title=""/>
          </v:shape>
        </w:pict>
      </w:r>
    </w:p>
    <w:p w:rsidR="000C0CDD" w:rsidRPr="007428BA" w:rsidRDefault="009D4633" w:rsidP="005E18A6">
      <w:pPr>
        <w:jc w:val="center"/>
        <w:outlineLvl w:val="0"/>
        <w:rPr>
          <w:rFonts w:ascii="宋体"/>
          <w:sz w:val="24"/>
          <w:szCs w:val="24"/>
        </w:rPr>
      </w:pPr>
      <w:r>
        <w:rPr>
          <w:rFonts w:ascii="宋体" w:hAnsi="宋体" w:cs="宋体"/>
          <w:color w:val="000000"/>
          <w:sz w:val="18"/>
          <w:szCs w:val="18"/>
        </w:rPr>
        <w:t>1</w:t>
      </w:r>
      <w:r w:rsidR="000C0CDD" w:rsidRPr="007428BA">
        <w:rPr>
          <w:rFonts w:ascii="宋体" w:hAnsi="宋体" w:cs="宋体"/>
          <w:color w:val="000000"/>
          <w:sz w:val="18"/>
          <w:szCs w:val="18"/>
        </w:rPr>
        <w:t>——</w:t>
      </w:r>
      <w:r w:rsidR="000C0CDD" w:rsidRPr="007428BA">
        <w:rPr>
          <w:rFonts w:ascii="宋体" w:hAnsi="宋体" w:cs="宋体" w:hint="eastAsia"/>
          <w:color w:val="000000"/>
          <w:sz w:val="18"/>
          <w:szCs w:val="18"/>
        </w:rPr>
        <w:t>滤水室；</w:t>
      </w:r>
      <w:r>
        <w:rPr>
          <w:rFonts w:ascii="宋体" w:hAnsi="宋体" w:cs="宋体"/>
          <w:color w:val="000000"/>
          <w:sz w:val="18"/>
          <w:szCs w:val="18"/>
        </w:rPr>
        <w:t>2</w:t>
      </w:r>
      <w:r w:rsidR="000C0CDD" w:rsidRPr="007428BA">
        <w:rPr>
          <w:rFonts w:ascii="宋体" w:hAnsi="宋体" w:cs="宋体"/>
          <w:color w:val="000000"/>
          <w:sz w:val="18"/>
          <w:szCs w:val="18"/>
        </w:rPr>
        <w:t>——</w:t>
      </w:r>
      <w:r w:rsidR="000C0CDD" w:rsidRPr="007428BA">
        <w:rPr>
          <w:rFonts w:ascii="宋体" w:hAnsi="宋体" w:cs="宋体" w:hint="eastAsia"/>
          <w:color w:val="000000"/>
          <w:sz w:val="18"/>
          <w:szCs w:val="18"/>
        </w:rPr>
        <w:t>筛板；</w:t>
      </w:r>
      <w:r>
        <w:rPr>
          <w:rFonts w:ascii="宋体" w:hAnsi="宋体" w:cs="宋体"/>
          <w:color w:val="000000"/>
          <w:sz w:val="18"/>
          <w:szCs w:val="18"/>
        </w:rPr>
        <w:t>3</w:t>
      </w:r>
      <w:r w:rsidR="000C0CDD" w:rsidRPr="007428BA">
        <w:rPr>
          <w:rFonts w:ascii="宋体" w:hAnsi="宋体" w:cs="宋体"/>
          <w:color w:val="000000"/>
          <w:sz w:val="18"/>
          <w:szCs w:val="18"/>
        </w:rPr>
        <w:t>——</w:t>
      </w:r>
      <w:r w:rsidR="000C0CDD" w:rsidRPr="007428BA">
        <w:rPr>
          <w:rFonts w:ascii="宋体" w:hAnsi="宋体" w:cs="宋体" w:hint="eastAsia"/>
          <w:color w:val="000000"/>
          <w:sz w:val="18"/>
          <w:szCs w:val="18"/>
        </w:rPr>
        <w:t>锥形分布器；</w:t>
      </w:r>
      <w:r>
        <w:rPr>
          <w:rFonts w:ascii="宋体" w:hAnsi="宋体" w:cs="宋体"/>
          <w:color w:val="000000"/>
          <w:sz w:val="18"/>
          <w:szCs w:val="18"/>
        </w:rPr>
        <w:t>4</w:t>
      </w:r>
      <w:r w:rsidR="000C0CDD" w:rsidRPr="007428BA">
        <w:rPr>
          <w:rFonts w:ascii="宋体" w:hAnsi="宋体" w:cs="宋体"/>
          <w:color w:val="000000"/>
          <w:sz w:val="18"/>
          <w:szCs w:val="18"/>
        </w:rPr>
        <w:t>——</w:t>
      </w:r>
      <w:r w:rsidR="000C0CDD" w:rsidRPr="007428BA">
        <w:rPr>
          <w:rFonts w:ascii="宋体" w:hAnsi="宋体" w:cs="宋体" w:hint="eastAsia"/>
          <w:color w:val="000000"/>
          <w:sz w:val="18"/>
          <w:szCs w:val="18"/>
        </w:rPr>
        <w:t>测速漏斗；</w:t>
      </w:r>
      <w:r>
        <w:rPr>
          <w:rFonts w:ascii="宋体" w:hAnsi="宋体" w:cs="宋体"/>
          <w:color w:val="000000"/>
          <w:sz w:val="18"/>
          <w:szCs w:val="18"/>
        </w:rPr>
        <w:t>5</w:t>
      </w:r>
      <w:r w:rsidR="000C0CDD" w:rsidRPr="007428BA">
        <w:rPr>
          <w:rFonts w:ascii="宋体" w:hAnsi="宋体" w:cs="宋体"/>
          <w:color w:val="000000"/>
          <w:sz w:val="18"/>
          <w:szCs w:val="18"/>
        </w:rPr>
        <w:t>——</w:t>
      </w:r>
      <w:r w:rsidR="000C0CDD" w:rsidRPr="007428BA">
        <w:rPr>
          <w:rFonts w:ascii="宋体" w:hAnsi="宋体" w:cs="宋体" w:hint="eastAsia"/>
          <w:color w:val="000000"/>
          <w:sz w:val="18"/>
          <w:szCs w:val="18"/>
        </w:rPr>
        <w:t>插销；</w:t>
      </w:r>
      <w:r>
        <w:rPr>
          <w:rFonts w:ascii="宋体" w:hAnsi="宋体" w:cs="宋体"/>
          <w:color w:val="000000"/>
          <w:sz w:val="18"/>
          <w:szCs w:val="18"/>
        </w:rPr>
        <w:t>6</w:t>
      </w:r>
      <w:r w:rsidR="000C0CDD" w:rsidRPr="007428BA">
        <w:rPr>
          <w:rFonts w:ascii="宋体" w:hAnsi="宋体" w:cs="宋体"/>
          <w:color w:val="000000"/>
          <w:sz w:val="18"/>
          <w:szCs w:val="18"/>
        </w:rPr>
        <w:t>——</w:t>
      </w:r>
      <w:r w:rsidR="000C0CDD" w:rsidRPr="007428BA">
        <w:rPr>
          <w:rFonts w:ascii="宋体" w:hAnsi="宋体" w:cs="宋体" w:hint="eastAsia"/>
          <w:color w:val="000000"/>
          <w:sz w:val="18"/>
          <w:szCs w:val="18"/>
        </w:rPr>
        <w:t>侧管；</w:t>
      </w:r>
      <w:r>
        <w:rPr>
          <w:rFonts w:ascii="宋体" w:hAnsi="宋体" w:cs="宋体"/>
          <w:color w:val="000000"/>
          <w:sz w:val="18"/>
          <w:szCs w:val="18"/>
        </w:rPr>
        <w:t>7</w:t>
      </w:r>
      <w:r w:rsidR="000C0CDD" w:rsidRPr="007428BA">
        <w:rPr>
          <w:rFonts w:ascii="宋体" w:hAnsi="宋体" w:cs="宋体"/>
          <w:color w:val="000000"/>
          <w:sz w:val="18"/>
          <w:szCs w:val="18"/>
        </w:rPr>
        <w:t>——</w:t>
      </w:r>
      <w:r w:rsidR="000C0CDD" w:rsidRPr="007428BA">
        <w:rPr>
          <w:rFonts w:ascii="宋体" w:hAnsi="宋体" w:cs="宋体" w:hint="eastAsia"/>
          <w:color w:val="000000"/>
          <w:sz w:val="18"/>
          <w:szCs w:val="18"/>
        </w:rPr>
        <w:t>直管</w:t>
      </w:r>
    </w:p>
    <w:p w:rsidR="000C0CDD" w:rsidRPr="005E18A6" w:rsidRDefault="000C0CDD" w:rsidP="005E5D37">
      <w:pPr>
        <w:pStyle w:val="a0"/>
        <w:numPr>
          <w:ilvl w:val="0"/>
          <w:numId w:val="0"/>
        </w:numPr>
        <w:spacing w:before="156" w:afterLines="0"/>
        <w:jc w:val="center"/>
        <w:rPr>
          <w:rFonts w:asciiTheme="minorEastAsia" w:eastAsiaTheme="minorEastAsia" w:hAnsiTheme="minorEastAsia"/>
        </w:rPr>
      </w:pPr>
      <w:r w:rsidRPr="005E18A6">
        <w:rPr>
          <w:rFonts w:asciiTheme="minorEastAsia" w:eastAsiaTheme="minorEastAsia" w:hAnsiTheme="minorEastAsia" w:hint="eastAsia"/>
        </w:rPr>
        <w:t>图</w:t>
      </w:r>
      <w:r w:rsidRPr="005E18A6">
        <w:rPr>
          <w:rFonts w:asciiTheme="minorEastAsia" w:eastAsiaTheme="minorEastAsia" w:hAnsiTheme="minorEastAsia"/>
        </w:rPr>
        <w:t xml:space="preserve">1 </w:t>
      </w:r>
      <w:r w:rsidRPr="005E18A6">
        <w:rPr>
          <w:rFonts w:asciiTheme="minorEastAsia" w:eastAsiaTheme="minorEastAsia" w:hAnsiTheme="minorEastAsia" w:hint="eastAsia"/>
        </w:rPr>
        <w:t>纸浆游离度测定仪示意图</w:t>
      </w:r>
    </w:p>
    <w:p w:rsidR="009D4633" w:rsidRPr="009D4633" w:rsidRDefault="009D4633" w:rsidP="009D4633">
      <w:pPr>
        <w:pStyle w:val="ad"/>
        <w:ind w:firstLine="420"/>
      </w:pPr>
    </w:p>
    <w:p w:rsidR="000C0CDD" w:rsidRPr="0033374D" w:rsidRDefault="000C0CDD" w:rsidP="0033374D">
      <w:pPr>
        <w:pStyle w:val="a0"/>
        <w:numPr>
          <w:ilvl w:val="0"/>
          <w:numId w:val="18"/>
        </w:numPr>
        <w:spacing w:beforeLines="0" w:afterLines="0" w:line="360" w:lineRule="auto"/>
        <w:rPr>
          <w:rFonts w:hAnsi="Adobe 黑体 Std R" w:cs="Times New Roman"/>
          <w:sz w:val="24"/>
          <w:szCs w:val="24"/>
        </w:rPr>
      </w:pPr>
      <w:r w:rsidRPr="0033374D">
        <w:rPr>
          <w:rFonts w:hAnsi="Adobe 黑体 Std R" w:hint="eastAsia"/>
          <w:sz w:val="24"/>
          <w:szCs w:val="24"/>
        </w:rPr>
        <w:t>计量特性</w:t>
      </w:r>
    </w:p>
    <w:p w:rsidR="000C0CDD" w:rsidRPr="000656AE" w:rsidRDefault="000C0CDD" w:rsidP="007428BA">
      <w:pPr>
        <w:pStyle w:val="a0"/>
        <w:numPr>
          <w:ilvl w:val="0"/>
          <w:numId w:val="0"/>
        </w:numPr>
        <w:spacing w:beforeLines="0" w:afterLines="0" w:line="360" w:lineRule="auto"/>
        <w:rPr>
          <w:rFonts w:ascii="Times New Roman" w:eastAsiaTheme="minorEastAsia" w:cs="Times New Roman"/>
          <w:sz w:val="24"/>
          <w:szCs w:val="24"/>
        </w:rPr>
      </w:pPr>
      <w:r w:rsidRPr="000656AE">
        <w:rPr>
          <w:rFonts w:ascii="Times New Roman" w:eastAsiaTheme="minorEastAsia" w:cs="Times New Roman"/>
          <w:sz w:val="24"/>
          <w:szCs w:val="24"/>
        </w:rPr>
        <w:lastRenderedPageBreak/>
        <w:t xml:space="preserve">5.1  </w:t>
      </w:r>
      <w:r w:rsidRPr="000656AE">
        <w:rPr>
          <w:rFonts w:ascii="Times New Roman" w:eastAsiaTheme="minorEastAsia" w:hAnsiTheme="minorEastAsia" w:cs="Times New Roman"/>
          <w:sz w:val="24"/>
          <w:szCs w:val="24"/>
        </w:rPr>
        <w:t>几何尺寸</w:t>
      </w:r>
    </w:p>
    <w:p w:rsidR="000C0CDD" w:rsidRPr="000656AE" w:rsidRDefault="000C0CDD" w:rsidP="00523EB4">
      <w:pPr>
        <w:tabs>
          <w:tab w:val="left" w:pos="3600"/>
        </w:tabs>
        <w:spacing w:line="360" w:lineRule="auto"/>
        <w:ind w:firstLineChars="200" w:firstLine="480"/>
        <w:jc w:val="left"/>
        <w:rPr>
          <w:rFonts w:eastAsiaTheme="minorEastAsia"/>
          <w:kern w:val="0"/>
          <w:sz w:val="24"/>
          <w:szCs w:val="24"/>
        </w:rPr>
      </w:pPr>
      <w:r w:rsidRPr="000656AE">
        <w:rPr>
          <w:rFonts w:eastAsiaTheme="minorEastAsia" w:hAnsiTheme="minorEastAsia"/>
          <w:kern w:val="0"/>
          <w:sz w:val="24"/>
          <w:szCs w:val="24"/>
        </w:rPr>
        <w:t>纸浆游离度测定仪几何尺寸见表</w:t>
      </w:r>
      <w:r w:rsidRPr="000656AE">
        <w:rPr>
          <w:rFonts w:eastAsiaTheme="minorEastAsia"/>
          <w:kern w:val="0"/>
          <w:sz w:val="24"/>
          <w:szCs w:val="24"/>
        </w:rPr>
        <w:t>1</w:t>
      </w:r>
      <w:r w:rsidRPr="000656AE">
        <w:rPr>
          <w:rFonts w:eastAsiaTheme="minorEastAsia" w:hAnsiTheme="minorEastAsia"/>
          <w:kern w:val="0"/>
          <w:sz w:val="24"/>
          <w:szCs w:val="24"/>
        </w:rPr>
        <w:t>。</w:t>
      </w:r>
    </w:p>
    <w:p w:rsidR="000C0CDD" w:rsidRPr="000656AE" w:rsidRDefault="000C0CDD" w:rsidP="00523EB4">
      <w:pPr>
        <w:tabs>
          <w:tab w:val="left" w:pos="3600"/>
        </w:tabs>
        <w:spacing w:line="360" w:lineRule="auto"/>
        <w:ind w:firstLineChars="200" w:firstLine="420"/>
        <w:jc w:val="center"/>
        <w:rPr>
          <w:rFonts w:eastAsiaTheme="minorEastAsia"/>
        </w:rPr>
      </w:pPr>
      <w:r w:rsidRPr="000656AE">
        <w:rPr>
          <w:rFonts w:eastAsiaTheme="minorEastAsia" w:hAnsiTheme="minorEastAsia"/>
        </w:rPr>
        <w:t>表</w:t>
      </w:r>
      <w:r w:rsidRPr="000656AE">
        <w:rPr>
          <w:rFonts w:eastAsiaTheme="minorEastAsia"/>
        </w:rPr>
        <w:t xml:space="preserve">1  </w:t>
      </w:r>
      <w:r w:rsidRPr="000656AE">
        <w:rPr>
          <w:rFonts w:eastAsiaTheme="minorEastAsia" w:hAnsiTheme="minorEastAsia"/>
        </w:rPr>
        <w:t>纸浆游离度测定仪主要组成部分的几何尺寸</w:t>
      </w:r>
    </w:p>
    <w:tbl>
      <w:tblPr>
        <w:tblW w:w="0" w:type="auto"/>
        <w:jc w:val="center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79"/>
        <w:gridCol w:w="4111"/>
        <w:gridCol w:w="2952"/>
      </w:tblGrid>
      <w:tr w:rsidR="000C0CDD" w:rsidRPr="000656AE" w:rsidTr="00BC1579">
        <w:trPr>
          <w:cantSplit/>
          <w:trHeight w:val="306"/>
          <w:jc w:val="center"/>
        </w:trPr>
        <w:tc>
          <w:tcPr>
            <w:tcW w:w="1879" w:type="dxa"/>
            <w:vAlign w:val="center"/>
          </w:tcPr>
          <w:p w:rsidR="000C0CDD" w:rsidRPr="000656AE" w:rsidRDefault="000C0CDD" w:rsidP="009F2F71">
            <w:pPr>
              <w:tabs>
                <w:tab w:val="left" w:pos="1757"/>
              </w:tabs>
              <w:jc w:val="center"/>
              <w:outlineLvl w:val="0"/>
              <w:rPr>
                <w:rFonts w:eastAsiaTheme="minorEastAsia"/>
              </w:rPr>
            </w:pPr>
            <w:r w:rsidRPr="000656AE">
              <w:rPr>
                <w:rFonts w:eastAsiaTheme="minorEastAsia" w:hAnsiTheme="minorEastAsia"/>
              </w:rPr>
              <w:t>部件</w:t>
            </w:r>
          </w:p>
        </w:tc>
        <w:tc>
          <w:tcPr>
            <w:tcW w:w="4111" w:type="dxa"/>
            <w:vAlign w:val="center"/>
          </w:tcPr>
          <w:p w:rsidR="000C0CDD" w:rsidRPr="000656AE" w:rsidRDefault="000C0CDD" w:rsidP="009F2F71">
            <w:pPr>
              <w:tabs>
                <w:tab w:val="left" w:pos="1757"/>
              </w:tabs>
              <w:jc w:val="center"/>
              <w:outlineLvl w:val="0"/>
              <w:rPr>
                <w:rFonts w:eastAsiaTheme="minorEastAsia"/>
              </w:rPr>
            </w:pPr>
            <w:r w:rsidRPr="000656AE">
              <w:rPr>
                <w:rFonts w:eastAsiaTheme="minorEastAsia" w:hAnsiTheme="minorEastAsia"/>
              </w:rPr>
              <w:t>尺寸</w:t>
            </w:r>
          </w:p>
        </w:tc>
        <w:tc>
          <w:tcPr>
            <w:tcW w:w="2952" w:type="dxa"/>
            <w:vAlign w:val="center"/>
          </w:tcPr>
          <w:p w:rsidR="000C0CDD" w:rsidRPr="000656AE" w:rsidRDefault="000C0CDD" w:rsidP="009F2F71">
            <w:pPr>
              <w:tabs>
                <w:tab w:val="left" w:pos="1757"/>
              </w:tabs>
              <w:jc w:val="center"/>
              <w:outlineLvl w:val="0"/>
              <w:rPr>
                <w:rFonts w:eastAsiaTheme="minorEastAsia"/>
              </w:rPr>
            </w:pPr>
            <w:r w:rsidRPr="000656AE">
              <w:rPr>
                <w:rFonts w:eastAsiaTheme="minorEastAsia" w:hAnsiTheme="minorEastAsia"/>
              </w:rPr>
              <w:t>标准值</w:t>
            </w:r>
            <w:r w:rsidR="005E5D37" w:rsidRPr="000656AE">
              <w:rPr>
                <w:rFonts w:eastAsiaTheme="minorEastAsia" w:hAnsiTheme="minorEastAsia"/>
              </w:rPr>
              <w:t>及偏差</w:t>
            </w:r>
          </w:p>
        </w:tc>
      </w:tr>
      <w:tr w:rsidR="000C0CDD" w:rsidRPr="000656AE" w:rsidTr="00BC1579">
        <w:trPr>
          <w:cantSplit/>
          <w:trHeight w:val="306"/>
          <w:jc w:val="center"/>
        </w:trPr>
        <w:tc>
          <w:tcPr>
            <w:tcW w:w="1879" w:type="dxa"/>
            <w:vAlign w:val="center"/>
          </w:tcPr>
          <w:p w:rsidR="000C0CDD" w:rsidRPr="000656AE" w:rsidRDefault="000C0CDD" w:rsidP="009F2F71">
            <w:pPr>
              <w:tabs>
                <w:tab w:val="left" w:pos="1757"/>
              </w:tabs>
              <w:jc w:val="center"/>
              <w:outlineLvl w:val="0"/>
              <w:rPr>
                <w:rFonts w:eastAsiaTheme="minorEastAsia"/>
              </w:rPr>
            </w:pPr>
            <w:r w:rsidRPr="000656AE">
              <w:rPr>
                <w:rFonts w:eastAsiaTheme="minorEastAsia" w:hAnsiTheme="minorEastAsia"/>
                <w:color w:val="000000"/>
              </w:rPr>
              <w:t>滤水室</w:t>
            </w:r>
          </w:p>
        </w:tc>
        <w:tc>
          <w:tcPr>
            <w:tcW w:w="4111" w:type="dxa"/>
            <w:vAlign w:val="center"/>
          </w:tcPr>
          <w:p w:rsidR="000C0CDD" w:rsidRPr="000656AE" w:rsidRDefault="000C0CDD" w:rsidP="0033374D">
            <w:pPr>
              <w:spacing w:line="360" w:lineRule="exact"/>
              <w:jc w:val="center"/>
              <w:rPr>
                <w:rFonts w:eastAsiaTheme="minorEastAsia"/>
              </w:rPr>
            </w:pPr>
            <w:r w:rsidRPr="000656AE">
              <w:rPr>
                <w:rFonts w:eastAsiaTheme="minorEastAsia" w:hAnsiTheme="minorEastAsia"/>
              </w:rPr>
              <w:t>内径</w:t>
            </w:r>
          </w:p>
          <w:p w:rsidR="000C0CDD" w:rsidRPr="000656AE" w:rsidRDefault="000C0CDD" w:rsidP="0033374D">
            <w:pPr>
              <w:spacing w:line="360" w:lineRule="exact"/>
              <w:jc w:val="center"/>
              <w:rPr>
                <w:rFonts w:eastAsiaTheme="minorEastAsia"/>
              </w:rPr>
            </w:pPr>
            <w:r w:rsidRPr="000656AE">
              <w:rPr>
                <w:rFonts w:eastAsiaTheme="minorEastAsia" w:hAnsiTheme="minorEastAsia"/>
              </w:rPr>
              <w:t>内高</w:t>
            </w:r>
          </w:p>
        </w:tc>
        <w:tc>
          <w:tcPr>
            <w:tcW w:w="2952" w:type="dxa"/>
            <w:vAlign w:val="center"/>
          </w:tcPr>
          <w:p w:rsidR="000C0CDD" w:rsidRPr="000656AE" w:rsidRDefault="000C0CDD" w:rsidP="00D415B5">
            <w:pPr>
              <w:spacing w:line="360" w:lineRule="exact"/>
              <w:jc w:val="center"/>
              <w:rPr>
                <w:rFonts w:eastAsiaTheme="minorEastAsia"/>
              </w:rPr>
            </w:pPr>
            <w:r w:rsidRPr="000656AE">
              <w:rPr>
                <w:rFonts w:eastAsiaTheme="minorEastAsia" w:hAnsiTheme="minorEastAsia"/>
                <w:color w:val="000000"/>
              </w:rPr>
              <w:t>（</w:t>
            </w:r>
            <w:r w:rsidRPr="000656AE">
              <w:rPr>
                <w:rFonts w:eastAsiaTheme="minorEastAsia"/>
                <w:color w:val="000000"/>
              </w:rPr>
              <w:t>101.6±0.2</w:t>
            </w:r>
            <w:r w:rsidRPr="000656AE">
              <w:rPr>
                <w:rFonts w:eastAsiaTheme="minorEastAsia" w:hAnsiTheme="minorEastAsia"/>
                <w:color w:val="000000"/>
              </w:rPr>
              <w:t>）</w:t>
            </w:r>
            <w:r w:rsidRPr="000656AE">
              <w:rPr>
                <w:rFonts w:eastAsiaTheme="minorEastAsia"/>
                <w:color w:val="000000"/>
              </w:rPr>
              <w:t>mm</w:t>
            </w:r>
          </w:p>
          <w:p w:rsidR="000C0CDD" w:rsidRPr="000656AE" w:rsidRDefault="000C0CDD" w:rsidP="0033374D">
            <w:pPr>
              <w:spacing w:line="360" w:lineRule="exact"/>
              <w:jc w:val="center"/>
              <w:rPr>
                <w:rFonts w:eastAsiaTheme="minorEastAsia"/>
              </w:rPr>
            </w:pPr>
            <w:r w:rsidRPr="000656AE">
              <w:rPr>
                <w:rFonts w:eastAsiaTheme="minorEastAsia" w:hAnsiTheme="minorEastAsia"/>
                <w:color w:val="000000"/>
              </w:rPr>
              <w:t>（</w:t>
            </w:r>
            <w:r w:rsidRPr="000656AE">
              <w:rPr>
                <w:rFonts w:eastAsiaTheme="minorEastAsia"/>
                <w:color w:val="000000"/>
              </w:rPr>
              <w:t>127±0.2</w:t>
            </w:r>
            <w:r w:rsidRPr="000656AE">
              <w:rPr>
                <w:rFonts w:eastAsiaTheme="minorEastAsia" w:hAnsiTheme="minorEastAsia"/>
                <w:color w:val="000000"/>
              </w:rPr>
              <w:t>）</w:t>
            </w:r>
            <w:r w:rsidRPr="000656AE">
              <w:rPr>
                <w:rFonts w:eastAsiaTheme="minorEastAsia"/>
                <w:color w:val="000000"/>
              </w:rPr>
              <w:t>mm</w:t>
            </w:r>
          </w:p>
        </w:tc>
      </w:tr>
      <w:tr w:rsidR="000C0CDD" w:rsidRPr="000656AE" w:rsidTr="00BC1579">
        <w:trPr>
          <w:cantSplit/>
          <w:trHeight w:val="306"/>
          <w:jc w:val="center"/>
        </w:trPr>
        <w:tc>
          <w:tcPr>
            <w:tcW w:w="1879" w:type="dxa"/>
            <w:vAlign w:val="center"/>
          </w:tcPr>
          <w:p w:rsidR="000C0CDD" w:rsidRPr="000656AE" w:rsidRDefault="000C0CDD" w:rsidP="009F2F71">
            <w:pPr>
              <w:tabs>
                <w:tab w:val="left" w:pos="1757"/>
              </w:tabs>
              <w:jc w:val="center"/>
              <w:outlineLvl w:val="0"/>
              <w:rPr>
                <w:rFonts w:eastAsiaTheme="minorEastAsia"/>
              </w:rPr>
            </w:pPr>
            <w:r w:rsidRPr="000656AE">
              <w:rPr>
                <w:rFonts w:eastAsiaTheme="minorEastAsia" w:hAnsiTheme="minorEastAsia"/>
                <w:color w:val="000000"/>
              </w:rPr>
              <w:t>筛板</w:t>
            </w:r>
          </w:p>
        </w:tc>
        <w:tc>
          <w:tcPr>
            <w:tcW w:w="4111" w:type="dxa"/>
            <w:vAlign w:val="center"/>
          </w:tcPr>
          <w:p w:rsidR="000C0CDD" w:rsidRPr="000656AE" w:rsidRDefault="000C0CDD" w:rsidP="00D415B5">
            <w:pPr>
              <w:spacing w:line="360" w:lineRule="exact"/>
              <w:jc w:val="center"/>
              <w:rPr>
                <w:rFonts w:eastAsiaTheme="minorEastAsia"/>
                <w:color w:val="000000"/>
              </w:rPr>
            </w:pPr>
            <w:r w:rsidRPr="000656AE">
              <w:rPr>
                <w:rFonts w:eastAsiaTheme="minorEastAsia" w:hAnsiTheme="minorEastAsia"/>
                <w:color w:val="000000"/>
              </w:rPr>
              <w:t>直径</w:t>
            </w:r>
          </w:p>
          <w:p w:rsidR="000C0CDD" w:rsidRPr="000656AE" w:rsidRDefault="000C0CDD" w:rsidP="00E61EF6">
            <w:pPr>
              <w:spacing w:line="360" w:lineRule="exact"/>
              <w:jc w:val="center"/>
              <w:rPr>
                <w:rFonts w:eastAsiaTheme="minorEastAsia"/>
                <w:color w:val="000000"/>
              </w:rPr>
            </w:pPr>
            <w:r w:rsidRPr="000656AE">
              <w:rPr>
                <w:rFonts w:eastAsiaTheme="minorEastAsia" w:hAnsiTheme="minorEastAsia"/>
                <w:color w:val="000000"/>
              </w:rPr>
              <w:t>厚度</w:t>
            </w:r>
          </w:p>
          <w:p w:rsidR="000C0CDD" w:rsidRPr="000656AE" w:rsidRDefault="000C0CDD" w:rsidP="00E61EF6">
            <w:pPr>
              <w:spacing w:line="360" w:lineRule="exact"/>
              <w:jc w:val="center"/>
              <w:rPr>
                <w:rFonts w:eastAsiaTheme="minorEastAsia"/>
                <w:color w:val="000000"/>
              </w:rPr>
            </w:pPr>
            <w:r w:rsidRPr="000656AE">
              <w:rPr>
                <w:rFonts w:eastAsiaTheme="minorEastAsia" w:hAnsiTheme="minorEastAsia"/>
                <w:color w:val="000000"/>
              </w:rPr>
              <w:t>筛孔的直径</w:t>
            </w:r>
          </w:p>
          <w:p w:rsidR="000C0CDD" w:rsidRPr="000656AE" w:rsidRDefault="000C0CDD" w:rsidP="00E61EF6">
            <w:pPr>
              <w:spacing w:line="360" w:lineRule="exact"/>
              <w:jc w:val="center"/>
              <w:rPr>
                <w:rFonts w:eastAsiaTheme="minorEastAsia"/>
              </w:rPr>
            </w:pPr>
            <w:r w:rsidRPr="000656AE">
              <w:rPr>
                <w:rFonts w:eastAsiaTheme="minorEastAsia" w:hAnsiTheme="minorEastAsia"/>
                <w:color w:val="000000"/>
              </w:rPr>
              <w:t>每平方厘米上筛孔</w:t>
            </w:r>
          </w:p>
        </w:tc>
        <w:tc>
          <w:tcPr>
            <w:tcW w:w="2952" w:type="dxa"/>
            <w:vAlign w:val="center"/>
          </w:tcPr>
          <w:p w:rsidR="000C0CDD" w:rsidRPr="000656AE" w:rsidRDefault="000C0CDD" w:rsidP="00E61EF6">
            <w:pPr>
              <w:tabs>
                <w:tab w:val="left" w:pos="1757"/>
              </w:tabs>
              <w:jc w:val="center"/>
              <w:outlineLvl w:val="0"/>
              <w:rPr>
                <w:rFonts w:eastAsiaTheme="minorEastAsia"/>
                <w:color w:val="000000"/>
              </w:rPr>
            </w:pPr>
            <w:r w:rsidRPr="000656AE">
              <w:rPr>
                <w:rFonts w:eastAsiaTheme="minorEastAsia" w:hAnsiTheme="minorEastAsia"/>
                <w:color w:val="000000"/>
              </w:rPr>
              <w:t>（</w:t>
            </w:r>
            <w:r w:rsidRPr="000656AE">
              <w:rPr>
                <w:rFonts w:eastAsiaTheme="minorEastAsia"/>
                <w:color w:val="000000"/>
              </w:rPr>
              <w:t>112</w:t>
            </w:r>
            <w:r w:rsidRPr="000656AE">
              <w:rPr>
                <w:rFonts w:eastAsiaTheme="minorEastAsia" w:hAnsiTheme="minorEastAsia"/>
                <w:color w:val="000000"/>
              </w:rPr>
              <w:t>～</w:t>
            </w:r>
            <w:r w:rsidRPr="000656AE">
              <w:rPr>
                <w:rFonts w:eastAsiaTheme="minorEastAsia"/>
                <w:color w:val="000000"/>
              </w:rPr>
              <w:t>112.5</w:t>
            </w:r>
            <w:r w:rsidRPr="000656AE">
              <w:rPr>
                <w:rFonts w:eastAsiaTheme="minorEastAsia" w:hAnsiTheme="minorEastAsia"/>
                <w:color w:val="000000"/>
              </w:rPr>
              <w:t>）</w:t>
            </w:r>
            <w:r w:rsidRPr="000656AE">
              <w:rPr>
                <w:rFonts w:eastAsiaTheme="minorEastAsia"/>
                <w:color w:val="000000"/>
              </w:rPr>
              <w:t>mm</w:t>
            </w:r>
          </w:p>
          <w:p w:rsidR="000C0CDD" w:rsidRPr="000656AE" w:rsidRDefault="000C0CDD" w:rsidP="00E61EF6">
            <w:pPr>
              <w:tabs>
                <w:tab w:val="left" w:pos="1757"/>
              </w:tabs>
              <w:jc w:val="center"/>
              <w:outlineLvl w:val="0"/>
              <w:rPr>
                <w:rFonts w:eastAsiaTheme="minorEastAsia"/>
                <w:color w:val="000000"/>
              </w:rPr>
            </w:pPr>
            <w:r w:rsidRPr="000656AE">
              <w:rPr>
                <w:rFonts w:eastAsiaTheme="minorEastAsia" w:hAnsiTheme="minorEastAsia"/>
                <w:color w:val="000000"/>
              </w:rPr>
              <w:t>（</w:t>
            </w:r>
            <w:r w:rsidRPr="000656AE">
              <w:rPr>
                <w:rFonts w:eastAsiaTheme="minorEastAsia"/>
                <w:color w:val="000000"/>
              </w:rPr>
              <w:t>0.5±0.05</w:t>
            </w:r>
            <w:r w:rsidRPr="000656AE">
              <w:rPr>
                <w:rFonts w:eastAsiaTheme="minorEastAsia" w:hAnsiTheme="minorEastAsia"/>
                <w:color w:val="000000"/>
              </w:rPr>
              <w:t>）</w:t>
            </w:r>
            <w:r w:rsidRPr="000656AE">
              <w:rPr>
                <w:rFonts w:eastAsiaTheme="minorEastAsia"/>
                <w:color w:val="000000"/>
              </w:rPr>
              <w:t>mm</w:t>
            </w:r>
          </w:p>
          <w:p w:rsidR="000C0CDD" w:rsidRPr="000656AE" w:rsidRDefault="000C0CDD" w:rsidP="00E61EF6">
            <w:pPr>
              <w:tabs>
                <w:tab w:val="left" w:pos="1757"/>
              </w:tabs>
              <w:jc w:val="center"/>
              <w:outlineLvl w:val="0"/>
              <w:rPr>
                <w:rFonts w:eastAsiaTheme="minorEastAsia"/>
                <w:color w:val="000000"/>
              </w:rPr>
            </w:pPr>
            <w:r w:rsidRPr="000656AE">
              <w:rPr>
                <w:rFonts w:eastAsiaTheme="minorEastAsia"/>
                <w:color w:val="000000"/>
              </w:rPr>
              <w:t>0.50mm</w:t>
            </w:r>
          </w:p>
          <w:p w:rsidR="000C0CDD" w:rsidRPr="000656AE" w:rsidRDefault="000C0CDD" w:rsidP="00E61EF6">
            <w:pPr>
              <w:tabs>
                <w:tab w:val="left" w:pos="1757"/>
              </w:tabs>
              <w:jc w:val="center"/>
              <w:outlineLvl w:val="0"/>
              <w:rPr>
                <w:rFonts w:eastAsiaTheme="minorEastAsia"/>
              </w:rPr>
            </w:pPr>
            <w:r w:rsidRPr="000656AE">
              <w:rPr>
                <w:rFonts w:eastAsiaTheme="minorEastAsia"/>
                <w:color w:val="000000"/>
              </w:rPr>
              <w:t>97</w:t>
            </w:r>
            <w:r w:rsidRPr="000656AE">
              <w:rPr>
                <w:rFonts w:eastAsiaTheme="minorEastAsia" w:hAnsiTheme="minorEastAsia"/>
                <w:color w:val="000000"/>
              </w:rPr>
              <w:t>个</w:t>
            </w:r>
          </w:p>
        </w:tc>
      </w:tr>
      <w:tr w:rsidR="000C0CDD" w:rsidRPr="000656AE" w:rsidTr="00BC1579">
        <w:trPr>
          <w:cantSplit/>
          <w:trHeight w:val="306"/>
          <w:jc w:val="center"/>
        </w:trPr>
        <w:tc>
          <w:tcPr>
            <w:tcW w:w="1879" w:type="dxa"/>
            <w:vAlign w:val="center"/>
          </w:tcPr>
          <w:p w:rsidR="000C0CDD" w:rsidRPr="000656AE" w:rsidRDefault="000C0CDD" w:rsidP="009F2F71">
            <w:pPr>
              <w:tabs>
                <w:tab w:val="left" w:pos="1757"/>
              </w:tabs>
              <w:jc w:val="center"/>
              <w:outlineLvl w:val="0"/>
              <w:rPr>
                <w:rFonts w:eastAsiaTheme="minorEastAsia"/>
              </w:rPr>
            </w:pPr>
            <w:r w:rsidRPr="000656AE">
              <w:rPr>
                <w:rFonts w:eastAsiaTheme="minorEastAsia" w:hAnsiTheme="minorEastAsia"/>
                <w:color w:val="000000"/>
              </w:rPr>
              <w:t>测速漏斗</w:t>
            </w:r>
          </w:p>
        </w:tc>
        <w:tc>
          <w:tcPr>
            <w:tcW w:w="4111" w:type="dxa"/>
            <w:vAlign w:val="center"/>
          </w:tcPr>
          <w:p w:rsidR="000C0CDD" w:rsidRPr="000656AE" w:rsidRDefault="000C0CDD" w:rsidP="00E61EF6">
            <w:pPr>
              <w:spacing w:line="360" w:lineRule="exact"/>
              <w:jc w:val="center"/>
              <w:rPr>
                <w:rFonts w:eastAsiaTheme="minorEastAsia"/>
                <w:color w:val="000000"/>
              </w:rPr>
            </w:pPr>
            <w:r w:rsidRPr="000656AE">
              <w:rPr>
                <w:rFonts w:eastAsiaTheme="minorEastAsia" w:hAnsiTheme="minorEastAsia"/>
                <w:color w:val="000000"/>
              </w:rPr>
              <w:t>直径</w:t>
            </w:r>
          </w:p>
          <w:p w:rsidR="000C0CDD" w:rsidRPr="000656AE" w:rsidRDefault="000C0CDD" w:rsidP="00E61EF6">
            <w:pPr>
              <w:spacing w:line="360" w:lineRule="exact"/>
              <w:jc w:val="center"/>
              <w:rPr>
                <w:rFonts w:eastAsiaTheme="minorEastAsia"/>
              </w:rPr>
            </w:pPr>
            <w:r w:rsidRPr="000656AE">
              <w:rPr>
                <w:rFonts w:eastAsiaTheme="minorEastAsia" w:hAnsiTheme="minorEastAsia"/>
                <w:color w:val="000000"/>
              </w:rPr>
              <w:t>漏斗总长</w:t>
            </w:r>
          </w:p>
        </w:tc>
        <w:tc>
          <w:tcPr>
            <w:tcW w:w="2952" w:type="dxa"/>
            <w:vAlign w:val="center"/>
          </w:tcPr>
          <w:p w:rsidR="000C0CDD" w:rsidRPr="000656AE" w:rsidRDefault="000C0CDD" w:rsidP="00D415B5">
            <w:pPr>
              <w:spacing w:line="360" w:lineRule="exact"/>
              <w:jc w:val="center"/>
              <w:rPr>
                <w:rFonts w:eastAsiaTheme="minorEastAsia"/>
              </w:rPr>
            </w:pPr>
            <w:r w:rsidRPr="000656AE">
              <w:rPr>
                <w:rFonts w:eastAsiaTheme="minorEastAsia"/>
              </w:rPr>
              <w:t>203mm</w:t>
            </w:r>
          </w:p>
          <w:p w:rsidR="000C0CDD" w:rsidRPr="000656AE" w:rsidRDefault="000C0CDD" w:rsidP="00E61EF6">
            <w:pPr>
              <w:spacing w:line="360" w:lineRule="exact"/>
              <w:jc w:val="center"/>
              <w:rPr>
                <w:rFonts w:eastAsiaTheme="minorEastAsia"/>
              </w:rPr>
            </w:pPr>
            <w:r w:rsidRPr="000656AE">
              <w:rPr>
                <w:rFonts w:eastAsiaTheme="minorEastAsia"/>
              </w:rPr>
              <w:t>278mm</w:t>
            </w:r>
          </w:p>
        </w:tc>
      </w:tr>
      <w:tr w:rsidR="000C0CDD" w:rsidRPr="000656AE" w:rsidTr="00BC1579">
        <w:trPr>
          <w:cantSplit/>
          <w:trHeight w:val="306"/>
          <w:jc w:val="center"/>
        </w:trPr>
        <w:tc>
          <w:tcPr>
            <w:tcW w:w="1879" w:type="dxa"/>
            <w:vAlign w:val="center"/>
          </w:tcPr>
          <w:p w:rsidR="000C0CDD" w:rsidRPr="000656AE" w:rsidRDefault="000C0CDD" w:rsidP="009F2F71">
            <w:pPr>
              <w:tabs>
                <w:tab w:val="left" w:pos="1757"/>
              </w:tabs>
              <w:jc w:val="center"/>
              <w:outlineLvl w:val="0"/>
              <w:rPr>
                <w:rFonts w:eastAsiaTheme="minorEastAsia"/>
              </w:rPr>
            </w:pPr>
            <w:r w:rsidRPr="000656AE">
              <w:rPr>
                <w:rFonts w:eastAsiaTheme="minorEastAsia" w:hAnsiTheme="minorEastAsia"/>
              </w:rPr>
              <w:t>排空侧管</w:t>
            </w:r>
          </w:p>
        </w:tc>
        <w:tc>
          <w:tcPr>
            <w:tcW w:w="4111" w:type="dxa"/>
            <w:vAlign w:val="center"/>
          </w:tcPr>
          <w:p w:rsidR="000C0CDD" w:rsidRPr="000656AE" w:rsidRDefault="000C0CDD" w:rsidP="00E61EF6">
            <w:pPr>
              <w:spacing w:line="360" w:lineRule="exact"/>
              <w:jc w:val="center"/>
              <w:rPr>
                <w:rFonts w:eastAsiaTheme="minorEastAsia"/>
                <w:color w:val="000000"/>
              </w:rPr>
            </w:pPr>
            <w:r w:rsidRPr="000656AE">
              <w:rPr>
                <w:rFonts w:eastAsiaTheme="minorEastAsia" w:hAnsiTheme="minorEastAsia"/>
                <w:color w:val="000000"/>
              </w:rPr>
              <w:t>内径</w:t>
            </w:r>
          </w:p>
          <w:p w:rsidR="000C0CDD" w:rsidRPr="000656AE" w:rsidRDefault="000C0CDD" w:rsidP="00E61EF6">
            <w:pPr>
              <w:spacing w:line="360" w:lineRule="exact"/>
              <w:jc w:val="center"/>
              <w:rPr>
                <w:rFonts w:eastAsiaTheme="minorEastAsia"/>
              </w:rPr>
            </w:pPr>
            <w:r w:rsidRPr="000656AE">
              <w:rPr>
                <w:rFonts w:eastAsiaTheme="minorEastAsia" w:hAnsiTheme="minorEastAsia"/>
                <w:color w:val="000000"/>
              </w:rPr>
              <w:t>管子溢流口与漏斗底之间的距离</w:t>
            </w:r>
          </w:p>
        </w:tc>
        <w:tc>
          <w:tcPr>
            <w:tcW w:w="2952" w:type="dxa"/>
            <w:vAlign w:val="center"/>
          </w:tcPr>
          <w:p w:rsidR="000C0CDD" w:rsidRPr="000656AE" w:rsidRDefault="000C0CDD" w:rsidP="00D415B5">
            <w:pPr>
              <w:spacing w:line="360" w:lineRule="exact"/>
              <w:jc w:val="center"/>
              <w:rPr>
                <w:rFonts w:eastAsiaTheme="minorEastAsia"/>
              </w:rPr>
            </w:pPr>
            <w:r w:rsidRPr="000656AE">
              <w:rPr>
                <w:rFonts w:eastAsiaTheme="minorEastAsia"/>
              </w:rPr>
              <w:t>12.7mm</w:t>
            </w:r>
          </w:p>
          <w:p w:rsidR="000C0CDD" w:rsidRPr="000656AE" w:rsidRDefault="000C0CDD" w:rsidP="00E61EF6">
            <w:pPr>
              <w:tabs>
                <w:tab w:val="left" w:pos="1757"/>
              </w:tabs>
              <w:jc w:val="center"/>
              <w:outlineLvl w:val="0"/>
              <w:rPr>
                <w:rFonts w:eastAsiaTheme="minorEastAsia"/>
              </w:rPr>
            </w:pPr>
            <w:r w:rsidRPr="000656AE">
              <w:rPr>
                <w:rFonts w:eastAsiaTheme="minorEastAsia" w:hAnsiTheme="minorEastAsia"/>
                <w:color w:val="000000"/>
              </w:rPr>
              <w:t>（</w:t>
            </w:r>
            <w:r w:rsidRPr="000656AE">
              <w:rPr>
                <w:rFonts w:eastAsiaTheme="minorEastAsia"/>
                <w:color w:val="000000"/>
              </w:rPr>
              <w:t>50.8 mm±0.7</w:t>
            </w:r>
            <w:r w:rsidRPr="000656AE">
              <w:rPr>
                <w:rFonts w:eastAsiaTheme="minorEastAsia" w:hAnsiTheme="minorEastAsia"/>
                <w:color w:val="000000"/>
              </w:rPr>
              <w:t>）</w:t>
            </w:r>
            <w:r w:rsidRPr="000656AE">
              <w:rPr>
                <w:rFonts w:eastAsiaTheme="minorEastAsia"/>
                <w:color w:val="000000"/>
              </w:rPr>
              <w:t>mm</w:t>
            </w:r>
          </w:p>
        </w:tc>
      </w:tr>
      <w:tr w:rsidR="000C0CDD" w:rsidRPr="000656AE" w:rsidTr="00BC1579">
        <w:trPr>
          <w:cantSplit/>
          <w:trHeight w:val="306"/>
          <w:jc w:val="center"/>
        </w:trPr>
        <w:tc>
          <w:tcPr>
            <w:tcW w:w="1879" w:type="dxa"/>
            <w:vAlign w:val="center"/>
          </w:tcPr>
          <w:p w:rsidR="000C0CDD" w:rsidRPr="000656AE" w:rsidRDefault="000C0CDD" w:rsidP="009F2F71">
            <w:pPr>
              <w:tabs>
                <w:tab w:val="left" w:pos="1757"/>
              </w:tabs>
              <w:jc w:val="center"/>
              <w:outlineLvl w:val="0"/>
              <w:rPr>
                <w:rFonts w:eastAsiaTheme="minorEastAsia"/>
              </w:rPr>
            </w:pPr>
            <w:r w:rsidRPr="000656AE">
              <w:rPr>
                <w:rFonts w:eastAsiaTheme="minorEastAsia" w:hAnsiTheme="minorEastAsia"/>
                <w:color w:val="000000"/>
              </w:rPr>
              <w:t>直管</w:t>
            </w:r>
          </w:p>
        </w:tc>
        <w:tc>
          <w:tcPr>
            <w:tcW w:w="4111" w:type="dxa"/>
            <w:vAlign w:val="center"/>
          </w:tcPr>
          <w:p w:rsidR="000C0CDD" w:rsidRPr="000656AE" w:rsidRDefault="000C0CDD" w:rsidP="00D415B5">
            <w:pPr>
              <w:spacing w:line="360" w:lineRule="exact"/>
              <w:jc w:val="center"/>
              <w:rPr>
                <w:rFonts w:eastAsiaTheme="minorEastAsia"/>
              </w:rPr>
            </w:pPr>
            <w:r w:rsidRPr="000656AE">
              <w:rPr>
                <w:rFonts w:eastAsiaTheme="minorEastAsia" w:hAnsiTheme="minorEastAsia"/>
                <w:color w:val="000000"/>
              </w:rPr>
              <w:t>总长</w:t>
            </w:r>
          </w:p>
        </w:tc>
        <w:tc>
          <w:tcPr>
            <w:tcW w:w="2952" w:type="dxa"/>
            <w:vAlign w:val="center"/>
          </w:tcPr>
          <w:p w:rsidR="000C0CDD" w:rsidRPr="000656AE" w:rsidRDefault="000C0CDD" w:rsidP="00E61EF6">
            <w:pPr>
              <w:spacing w:line="360" w:lineRule="exact"/>
              <w:jc w:val="center"/>
              <w:rPr>
                <w:rFonts w:eastAsiaTheme="minorEastAsia"/>
              </w:rPr>
            </w:pPr>
            <w:r w:rsidRPr="000656AE">
              <w:rPr>
                <w:rFonts w:eastAsiaTheme="minorEastAsia"/>
              </w:rPr>
              <w:t>19.6mm</w:t>
            </w:r>
          </w:p>
        </w:tc>
      </w:tr>
    </w:tbl>
    <w:p w:rsidR="000C0CDD" w:rsidRPr="000656AE" w:rsidRDefault="000C0CDD" w:rsidP="007428BA">
      <w:pPr>
        <w:pStyle w:val="a0"/>
        <w:numPr>
          <w:ilvl w:val="0"/>
          <w:numId w:val="0"/>
        </w:numPr>
        <w:spacing w:beforeLines="0" w:afterLines="0" w:line="360" w:lineRule="auto"/>
        <w:rPr>
          <w:rFonts w:ascii="Times New Roman" w:eastAsiaTheme="minorEastAsia" w:cs="Times New Roman"/>
          <w:sz w:val="24"/>
          <w:szCs w:val="24"/>
        </w:rPr>
      </w:pPr>
      <w:bookmarkStart w:id="27" w:name="_Toc500258940"/>
      <w:r w:rsidRPr="000656AE">
        <w:rPr>
          <w:rFonts w:ascii="Times New Roman" w:eastAsiaTheme="minorEastAsia" w:cs="Times New Roman"/>
          <w:sz w:val="24"/>
          <w:szCs w:val="24"/>
        </w:rPr>
        <w:t>5.2</w:t>
      </w:r>
      <w:bookmarkEnd w:id="27"/>
      <w:r w:rsidRPr="000656AE">
        <w:rPr>
          <w:rFonts w:ascii="Times New Roman" w:eastAsiaTheme="minorEastAsia" w:hAnsiTheme="minorEastAsia" w:cs="Times New Roman"/>
          <w:sz w:val="24"/>
          <w:szCs w:val="24"/>
        </w:rPr>
        <w:t>密封性</w:t>
      </w:r>
    </w:p>
    <w:p w:rsidR="000C0CDD" w:rsidRPr="000656AE" w:rsidRDefault="005E5D37" w:rsidP="00523EB4">
      <w:pPr>
        <w:spacing w:line="360" w:lineRule="auto"/>
        <w:ind w:firstLineChars="200" w:firstLine="480"/>
        <w:outlineLvl w:val="0"/>
        <w:rPr>
          <w:rFonts w:eastAsiaTheme="minorEastAsia"/>
          <w:sz w:val="24"/>
          <w:szCs w:val="24"/>
        </w:rPr>
      </w:pPr>
      <w:r w:rsidRPr="000656AE">
        <w:rPr>
          <w:rFonts w:eastAsiaTheme="minorEastAsia" w:hAnsiTheme="minorEastAsia"/>
          <w:sz w:val="24"/>
          <w:szCs w:val="24"/>
        </w:rPr>
        <w:t>密封性：</w:t>
      </w:r>
      <w:r w:rsidRPr="000656AE">
        <w:rPr>
          <w:rFonts w:eastAsiaTheme="minorEastAsia"/>
          <w:sz w:val="24"/>
          <w:szCs w:val="24"/>
        </w:rPr>
        <w:t>≤</w:t>
      </w:r>
      <w:r w:rsidR="000C0CDD" w:rsidRPr="000656AE">
        <w:rPr>
          <w:rFonts w:eastAsiaTheme="minorEastAsia"/>
          <w:sz w:val="24"/>
          <w:szCs w:val="24"/>
        </w:rPr>
        <w:t>5.0mL</w:t>
      </w:r>
      <w:r w:rsidR="000C0CDD" w:rsidRPr="000656AE">
        <w:rPr>
          <w:rFonts w:eastAsiaTheme="minorEastAsia" w:hAnsiTheme="minorEastAsia"/>
          <w:sz w:val="24"/>
          <w:szCs w:val="24"/>
        </w:rPr>
        <w:t>。</w:t>
      </w:r>
    </w:p>
    <w:p w:rsidR="000C0CDD" w:rsidRPr="000656AE" w:rsidRDefault="000C0CDD" w:rsidP="007428BA">
      <w:pPr>
        <w:pStyle w:val="a0"/>
        <w:numPr>
          <w:ilvl w:val="0"/>
          <w:numId w:val="0"/>
        </w:numPr>
        <w:spacing w:beforeLines="0" w:afterLines="0" w:line="360" w:lineRule="auto"/>
        <w:rPr>
          <w:rFonts w:ascii="Times New Roman" w:eastAsiaTheme="minorEastAsia" w:cs="Times New Roman"/>
          <w:sz w:val="24"/>
          <w:szCs w:val="24"/>
        </w:rPr>
      </w:pPr>
      <w:r w:rsidRPr="000656AE">
        <w:rPr>
          <w:rFonts w:ascii="Times New Roman" w:eastAsiaTheme="minorEastAsia" w:cs="Times New Roman"/>
          <w:sz w:val="24"/>
          <w:szCs w:val="24"/>
        </w:rPr>
        <w:t xml:space="preserve">5.3  </w:t>
      </w:r>
      <w:r w:rsidRPr="000656AE">
        <w:rPr>
          <w:rFonts w:ascii="Times New Roman" w:eastAsiaTheme="minorEastAsia" w:hAnsiTheme="minorEastAsia" w:cs="Times New Roman"/>
          <w:sz w:val="24"/>
          <w:szCs w:val="24"/>
        </w:rPr>
        <w:t>剩余体积</w:t>
      </w:r>
    </w:p>
    <w:p w:rsidR="000C0CDD" w:rsidRPr="000656AE" w:rsidRDefault="005E5D37" w:rsidP="00523EB4">
      <w:pPr>
        <w:pStyle w:val="a2"/>
        <w:numPr>
          <w:ilvl w:val="0"/>
          <w:numId w:val="0"/>
        </w:numPr>
        <w:spacing w:line="360" w:lineRule="auto"/>
        <w:ind w:firstLineChars="200" w:firstLine="480"/>
        <w:rPr>
          <w:rFonts w:ascii="Times New Roman" w:eastAsiaTheme="minorEastAsia" w:cs="Times New Roman"/>
          <w:sz w:val="24"/>
          <w:szCs w:val="24"/>
        </w:rPr>
      </w:pPr>
      <w:r w:rsidRPr="000656AE">
        <w:rPr>
          <w:rFonts w:ascii="Times New Roman" w:eastAsiaTheme="minorEastAsia" w:hAnsiTheme="minorEastAsia" w:cs="Times New Roman"/>
          <w:sz w:val="24"/>
          <w:szCs w:val="24"/>
        </w:rPr>
        <w:t>剩余体积：</w:t>
      </w:r>
      <w:r w:rsidR="000C0CDD" w:rsidRPr="000656AE">
        <w:rPr>
          <w:rFonts w:ascii="Times New Roman" w:eastAsiaTheme="minorEastAsia" w:hAnsiTheme="minorEastAsia" w:cs="Times New Roman"/>
          <w:sz w:val="24"/>
          <w:szCs w:val="24"/>
        </w:rPr>
        <w:t>（</w:t>
      </w:r>
      <w:r w:rsidR="000C0CDD" w:rsidRPr="000656AE">
        <w:rPr>
          <w:rFonts w:ascii="Times New Roman" w:eastAsiaTheme="minorEastAsia" w:cs="Times New Roman"/>
          <w:sz w:val="24"/>
          <w:szCs w:val="24"/>
        </w:rPr>
        <w:t>23.5±0.2</w:t>
      </w:r>
      <w:r w:rsidR="000C0CDD" w:rsidRPr="000656AE">
        <w:rPr>
          <w:rFonts w:ascii="Times New Roman" w:eastAsiaTheme="minorEastAsia" w:hAnsiTheme="minorEastAsia" w:cs="Times New Roman"/>
          <w:sz w:val="24"/>
          <w:szCs w:val="24"/>
        </w:rPr>
        <w:t>）</w:t>
      </w:r>
      <w:r w:rsidR="000C0CDD" w:rsidRPr="000656AE">
        <w:rPr>
          <w:rFonts w:ascii="Times New Roman" w:eastAsiaTheme="minorEastAsia" w:cs="Times New Roman"/>
          <w:sz w:val="24"/>
          <w:szCs w:val="24"/>
        </w:rPr>
        <w:t>mL</w:t>
      </w:r>
      <w:r w:rsidR="000C0CDD" w:rsidRPr="000656AE">
        <w:rPr>
          <w:rFonts w:ascii="Times New Roman" w:eastAsiaTheme="minorEastAsia" w:hAnsiTheme="minorEastAsia" w:cs="Times New Roman"/>
          <w:sz w:val="24"/>
          <w:szCs w:val="24"/>
        </w:rPr>
        <w:t>。</w:t>
      </w:r>
    </w:p>
    <w:p w:rsidR="000C0CDD" w:rsidRPr="009E09E3" w:rsidRDefault="000C0CDD" w:rsidP="007428BA">
      <w:pPr>
        <w:pStyle w:val="a0"/>
        <w:numPr>
          <w:ilvl w:val="0"/>
          <w:numId w:val="0"/>
        </w:numPr>
        <w:spacing w:beforeLines="0" w:afterLines="0" w:line="360" w:lineRule="auto"/>
        <w:rPr>
          <w:rFonts w:ascii="Times New Roman" w:eastAsiaTheme="minorEastAsia" w:cs="Times New Roman"/>
          <w:sz w:val="24"/>
          <w:szCs w:val="24"/>
        </w:rPr>
      </w:pPr>
      <w:r w:rsidRPr="009E09E3">
        <w:rPr>
          <w:rFonts w:ascii="Times New Roman" w:eastAsiaTheme="minorEastAsia" w:cs="Times New Roman"/>
          <w:sz w:val="24"/>
          <w:szCs w:val="24"/>
        </w:rPr>
        <w:t xml:space="preserve">5.4  </w:t>
      </w:r>
      <w:r w:rsidRPr="009E09E3">
        <w:rPr>
          <w:rFonts w:ascii="Times New Roman" w:eastAsiaTheme="minorEastAsia" w:hAnsiTheme="minorEastAsia" w:cs="Times New Roman"/>
          <w:sz w:val="24"/>
          <w:szCs w:val="24"/>
        </w:rPr>
        <w:t>底孔流速</w:t>
      </w:r>
    </w:p>
    <w:p w:rsidR="000C0CDD" w:rsidRPr="009E09E3" w:rsidRDefault="005E5D37" w:rsidP="00523EB4">
      <w:pPr>
        <w:pStyle w:val="a2"/>
        <w:numPr>
          <w:ilvl w:val="0"/>
          <w:numId w:val="0"/>
        </w:numPr>
        <w:spacing w:line="360" w:lineRule="auto"/>
        <w:ind w:firstLineChars="200" w:firstLine="480"/>
        <w:rPr>
          <w:rFonts w:ascii="Times New Roman" w:eastAsiaTheme="minorEastAsia" w:cs="Times New Roman"/>
          <w:sz w:val="24"/>
          <w:szCs w:val="24"/>
        </w:rPr>
      </w:pPr>
      <w:r w:rsidRPr="009E09E3">
        <w:rPr>
          <w:rFonts w:ascii="Times New Roman" w:eastAsiaTheme="minorEastAsia" w:hAnsiTheme="minorEastAsia" w:cs="Times New Roman"/>
          <w:sz w:val="24"/>
          <w:szCs w:val="24"/>
        </w:rPr>
        <w:t>底孔流速：</w:t>
      </w:r>
      <w:r w:rsidR="000C0CDD" w:rsidRPr="009E09E3">
        <w:rPr>
          <w:rFonts w:ascii="Times New Roman" w:eastAsiaTheme="minorEastAsia" w:hAnsiTheme="minorEastAsia" w:cs="Times New Roman"/>
          <w:sz w:val="24"/>
          <w:szCs w:val="24"/>
        </w:rPr>
        <w:t>（</w:t>
      </w:r>
      <w:r w:rsidR="000C0CDD" w:rsidRPr="009E09E3">
        <w:rPr>
          <w:rFonts w:ascii="Times New Roman" w:eastAsiaTheme="minorEastAsia" w:cs="Times New Roman"/>
          <w:sz w:val="24"/>
          <w:szCs w:val="24"/>
        </w:rPr>
        <w:t>74.7±0.7</w:t>
      </w:r>
      <w:r w:rsidR="000C0CDD" w:rsidRPr="009E09E3">
        <w:rPr>
          <w:rFonts w:ascii="Times New Roman" w:eastAsiaTheme="minorEastAsia" w:hAnsiTheme="minorEastAsia" w:cs="Times New Roman"/>
          <w:sz w:val="24"/>
          <w:szCs w:val="24"/>
        </w:rPr>
        <w:t>）</w:t>
      </w:r>
      <w:r w:rsidR="005E18A6" w:rsidRPr="009E09E3">
        <w:rPr>
          <w:rFonts w:ascii="Times New Roman" w:eastAsiaTheme="minorEastAsia" w:cs="Times New Roman" w:hint="eastAsia"/>
          <w:sz w:val="24"/>
          <w:szCs w:val="24"/>
        </w:rPr>
        <w:t>s</w:t>
      </w:r>
      <w:r w:rsidR="000C0CDD" w:rsidRPr="009E09E3">
        <w:rPr>
          <w:rFonts w:ascii="Times New Roman" w:eastAsiaTheme="minorEastAsia" w:hAnsiTheme="minorEastAsia" w:cs="Times New Roman"/>
          <w:sz w:val="24"/>
          <w:szCs w:val="24"/>
        </w:rPr>
        <w:t>。</w:t>
      </w:r>
    </w:p>
    <w:p w:rsidR="000C0CDD" w:rsidRPr="009D4633" w:rsidRDefault="000C0CDD" w:rsidP="00E61EF6">
      <w:pPr>
        <w:pStyle w:val="a0"/>
        <w:numPr>
          <w:ilvl w:val="0"/>
          <w:numId w:val="18"/>
        </w:numPr>
        <w:spacing w:before="156" w:afterLines="0" w:line="360" w:lineRule="auto"/>
        <w:rPr>
          <w:rFonts w:cs="Times New Roman"/>
          <w:sz w:val="24"/>
          <w:szCs w:val="24"/>
        </w:rPr>
      </w:pPr>
      <w:bookmarkStart w:id="28" w:name="_Toc193618954"/>
      <w:bookmarkStart w:id="29" w:name="_Toc193619057"/>
      <w:bookmarkStart w:id="30" w:name="_Toc193619099"/>
      <w:bookmarkStart w:id="31" w:name="_Toc193860032"/>
      <w:bookmarkStart w:id="32" w:name="_Toc193860182"/>
      <w:bookmarkStart w:id="33" w:name="_Toc193860213"/>
      <w:bookmarkStart w:id="34" w:name="_Toc500258941"/>
      <w:r w:rsidRPr="009D4633">
        <w:rPr>
          <w:rFonts w:hint="eastAsia"/>
          <w:sz w:val="24"/>
          <w:szCs w:val="24"/>
        </w:rPr>
        <w:t>校准条件</w:t>
      </w:r>
      <w:bookmarkEnd w:id="28"/>
      <w:bookmarkEnd w:id="29"/>
      <w:bookmarkEnd w:id="30"/>
      <w:bookmarkEnd w:id="31"/>
      <w:bookmarkEnd w:id="32"/>
      <w:bookmarkEnd w:id="33"/>
      <w:bookmarkEnd w:id="34"/>
    </w:p>
    <w:p w:rsidR="000C0CDD" w:rsidRPr="000656AE" w:rsidRDefault="000C0CDD" w:rsidP="00E61EF6">
      <w:pPr>
        <w:pStyle w:val="a1"/>
        <w:numPr>
          <w:ilvl w:val="0"/>
          <w:numId w:val="0"/>
        </w:numPr>
        <w:spacing w:line="360" w:lineRule="auto"/>
        <w:ind w:left="-6"/>
        <w:rPr>
          <w:rFonts w:ascii="Times New Roman" w:eastAsiaTheme="minorEastAsia" w:cs="Times New Roman"/>
          <w:sz w:val="24"/>
          <w:szCs w:val="24"/>
        </w:rPr>
      </w:pPr>
      <w:bookmarkStart w:id="35" w:name="_Toc193860033"/>
      <w:bookmarkStart w:id="36" w:name="_Toc193860183"/>
      <w:bookmarkStart w:id="37" w:name="_Toc193860214"/>
      <w:bookmarkStart w:id="38" w:name="_Toc500258942"/>
      <w:r w:rsidRPr="000656AE">
        <w:rPr>
          <w:rFonts w:ascii="Times New Roman" w:eastAsiaTheme="minorEastAsia" w:cs="Times New Roman"/>
          <w:sz w:val="24"/>
          <w:szCs w:val="24"/>
        </w:rPr>
        <w:t xml:space="preserve">6.1  </w:t>
      </w:r>
      <w:r w:rsidRPr="000656AE">
        <w:rPr>
          <w:rFonts w:ascii="Times New Roman" w:eastAsiaTheme="minorEastAsia" w:hAnsiTheme="minorEastAsia" w:cs="Times New Roman"/>
          <w:sz w:val="24"/>
          <w:szCs w:val="24"/>
        </w:rPr>
        <w:t>环境条件</w:t>
      </w:r>
      <w:bookmarkEnd w:id="35"/>
      <w:bookmarkEnd w:id="36"/>
      <w:bookmarkEnd w:id="37"/>
      <w:bookmarkEnd w:id="38"/>
    </w:p>
    <w:p w:rsidR="00523EB4" w:rsidRPr="000656AE" w:rsidRDefault="00523EB4" w:rsidP="00523EB4">
      <w:pPr>
        <w:spacing w:line="400" w:lineRule="exact"/>
        <w:ind w:firstLineChars="150" w:firstLine="360"/>
        <w:rPr>
          <w:rFonts w:eastAsiaTheme="minorEastAsia"/>
          <w:sz w:val="24"/>
        </w:rPr>
      </w:pPr>
      <w:bookmarkStart w:id="39" w:name="_Toc193860034"/>
      <w:bookmarkStart w:id="40" w:name="_Toc193860184"/>
      <w:bookmarkStart w:id="41" w:name="_Toc193860215"/>
      <w:bookmarkStart w:id="42" w:name="_Toc500258943"/>
      <w:r w:rsidRPr="000656AE">
        <w:rPr>
          <w:rFonts w:eastAsiaTheme="minorEastAsia" w:hAnsiTheme="minorEastAsia"/>
          <w:sz w:val="24"/>
        </w:rPr>
        <w:t>环境条件如下：</w:t>
      </w:r>
    </w:p>
    <w:p w:rsidR="00523EB4" w:rsidRPr="000656AE" w:rsidRDefault="00523EB4" w:rsidP="00523EB4">
      <w:pPr>
        <w:spacing w:line="400" w:lineRule="exact"/>
        <w:ind w:firstLineChars="150" w:firstLine="360"/>
        <w:rPr>
          <w:rFonts w:eastAsiaTheme="minorEastAsia"/>
          <w:sz w:val="24"/>
        </w:rPr>
      </w:pPr>
      <w:r w:rsidRPr="000656AE">
        <w:rPr>
          <w:rFonts w:eastAsiaTheme="minorEastAsia"/>
          <w:sz w:val="24"/>
        </w:rPr>
        <w:t xml:space="preserve">a) </w:t>
      </w:r>
      <w:r w:rsidRPr="000656AE">
        <w:rPr>
          <w:rFonts w:eastAsiaTheme="minorEastAsia" w:hAnsiTheme="minorEastAsia"/>
          <w:sz w:val="24"/>
        </w:rPr>
        <w:t>环境温度：</w:t>
      </w:r>
      <w:r w:rsidRPr="000656AE">
        <w:rPr>
          <w:rFonts w:eastAsiaTheme="minorEastAsia"/>
          <w:sz w:val="24"/>
        </w:rPr>
        <w:t>(20±10)</w:t>
      </w:r>
      <w:r w:rsidRPr="000656AE">
        <w:rPr>
          <w:rFonts w:eastAsiaTheme="minorEastAsia" w:hAnsiTheme="minorEastAsia"/>
          <w:sz w:val="24"/>
        </w:rPr>
        <w:t>℃；</w:t>
      </w:r>
    </w:p>
    <w:p w:rsidR="00523EB4" w:rsidRPr="000656AE" w:rsidRDefault="00523EB4" w:rsidP="00523EB4">
      <w:pPr>
        <w:spacing w:line="400" w:lineRule="exact"/>
        <w:ind w:firstLineChars="150" w:firstLine="360"/>
        <w:rPr>
          <w:rFonts w:eastAsiaTheme="minorEastAsia"/>
          <w:sz w:val="24"/>
        </w:rPr>
      </w:pPr>
      <w:r w:rsidRPr="000656AE">
        <w:rPr>
          <w:rFonts w:eastAsiaTheme="minorEastAsia"/>
          <w:sz w:val="24"/>
        </w:rPr>
        <w:t xml:space="preserve">b) </w:t>
      </w:r>
      <w:r w:rsidRPr="000656AE">
        <w:rPr>
          <w:rFonts w:eastAsiaTheme="minorEastAsia" w:hAnsiTheme="minorEastAsia"/>
          <w:sz w:val="24"/>
        </w:rPr>
        <w:t>相对湿度：</w:t>
      </w:r>
      <w:r w:rsidRPr="000656AE">
        <w:rPr>
          <w:rFonts w:eastAsiaTheme="minorEastAsia"/>
          <w:sz w:val="24"/>
        </w:rPr>
        <w:t>≤80</w:t>
      </w:r>
      <w:r w:rsidRPr="000656AE">
        <w:rPr>
          <w:rFonts w:eastAsiaTheme="minorEastAsia" w:hAnsiTheme="minorEastAsia"/>
          <w:sz w:val="24"/>
        </w:rPr>
        <w:t>％；</w:t>
      </w:r>
    </w:p>
    <w:p w:rsidR="00523EB4" w:rsidRPr="000656AE" w:rsidRDefault="00523EB4" w:rsidP="00523EB4">
      <w:pPr>
        <w:spacing w:line="400" w:lineRule="exact"/>
        <w:ind w:firstLineChars="150" w:firstLine="360"/>
        <w:rPr>
          <w:rFonts w:eastAsiaTheme="minorEastAsia"/>
          <w:bCs/>
          <w:sz w:val="24"/>
        </w:rPr>
      </w:pPr>
      <w:r w:rsidRPr="000656AE">
        <w:rPr>
          <w:rFonts w:eastAsiaTheme="minorEastAsia"/>
          <w:sz w:val="24"/>
        </w:rPr>
        <w:t xml:space="preserve">c) </w:t>
      </w:r>
      <w:r w:rsidRPr="000656AE">
        <w:rPr>
          <w:rFonts w:eastAsiaTheme="minorEastAsia" w:hAnsiTheme="minorEastAsia"/>
          <w:bCs/>
          <w:sz w:val="24"/>
        </w:rPr>
        <w:t>工作台稳固，台面平整；</w:t>
      </w:r>
    </w:p>
    <w:p w:rsidR="00523EB4" w:rsidRPr="000656AE" w:rsidRDefault="00523EB4" w:rsidP="00523EB4">
      <w:pPr>
        <w:spacing w:line="400" w:lineRule="exact"/>
        <w:ind w:firstLineChars="150" w:firstLine="360"/>
        <w:rPr>
          <w:rFonts w:eastAsiaTheme="minorEastAsia"/>
          <w:bCs/>
          <w:sz w:val="24"/>
        </w:rPr>
      </w:pPr>
      <w:r w:rsidRPr="000656AE">
        <w:rPr>
          <w:rFonts w:eastAsiaTheme="minorEastAsia"/>
          <w:sz w:val="24"/>
        </w:rPr>
        <w:t xml:space="preserve">d) </w:t>
      </w:r>
      <w:r w:rsidRPr="000656AE">
        <w:rPr>
          <w:rFonts w:eastAsiaTheme="minorEastAsia" w:hAnsiTheme="minorEastAsia"/>
          <w:bCs/>
          <w:sz w:val="24"/>
        </w:rPr>
        <w:t>工作环境清洁，无震动和腐蚀性气体；</w:t>
      </w:r>
    </w:p>
    <w:p w:rsidR="000C0CDD" w:rsidRPr="000656AE" w:rsidRDefault="000C0CDD" w:rsidP="007428BA">
      <w:pPr>
        <w:pStyle w:val="a1"/>
        <w:numPr>
          <w:ilvl w:val="0"/>
          <w:numId w:val="0"/>
        </w:numPr>
        <w:spacing w:line="360" w:lineRule="auto"/>
        <w:rPr>
          <w:rFonts w:ascii="Times New Roman" w:eastAsiaTheme="minorEastAsia" w:cs="Times New Roman"/>
          <w:sz w:val="24"/>
          <w:szCs w:val="24"/>
        </w:rPr>
      </w:pPr>
      <w:r w:rsidRPr="000656AE">
        <w:rPr>
          <w:rFonts w:ascii="Times New Roman" w:eastAsiaTheme="minorEastAsia" w:cs="Times New Roman"/>
          <w:sz w:val="24"/>
          <w:szCs w:val="24"/>
        </w:rPr>
        <w:t xml:space="preserve">6.2 </w:t>
      </w:r>
      <w:r w:rsidRPr="000656AE">
        <w:rPr>
          <w:rFonts w:ascii="Times New Roman" w:eastAsiaTheme="minorEastAsia" w:hAnsiTheme="minorEastAsia" w:cs="Times New Roman"/>
          <w:sz w:val="24"/>
          <w:szCs w:val="24"/>
        </w:rPr>
        <w:t>测量标准及其他设备</w:t>
      </w:r>
      <w:bookmarkEnd w:id="39"/>
      <w:bookmarkEnd w:id="40"/>
      <w:bookmarkEnd w:id="41"/>
      <w:bookmarkEnd w:id="42"/>
    </w:p>
    <w:p w:rsidR="000C0CDD" w:rsidRPr="000656AE" w:rsidRDefault="000C0CDD" w:rsidP="00E61EF6">
      <w:pPr>
        <w:pStyle w:val="a2"/>
        <w:numPr>
          <w:ilvl w:val="0"/>
          <w:numId w:val="0"/>
        </w:numPr>
        <w:spacing w:line="360" w:lineRule="auto"/>
        <w:rPr>
          <w:rFonts w:ascii="Times New Roman" w:eastAsiaTheme="minorEastAsia" w:cs="Times New Roman"/>
          <w:sz w:val="24"/>
          <w:szCs w:val="24"/>
        </w:rPr>
      </w:pPr>
      <w:r w:rsidRPr="000656AE">
        <w:rPr>
          <w:rFonts w:ascii="Times New Roman" w:eastAsiaTheme="minorEastAsia" w:cs="Times New Roman"/>
          <w:sz w:val="24"/>
          <w:szCs w:val="24"/>
        </w:rPr>
        <w:t xml:space="preserve">6.2.1 </w:t>
      </w:r>
      <w:r w:rsidRPr="000656AE">
        <w:rPr>
          <w:rFonts w:ascii="Times New Roman" w:eastAsiaTheme="minorEastAsia" w:hAnsiTheme="minorEastAsia" w:cs="Times New Roman"/>
          <w:sz w:val="24"/>
          <w:szCs w:val="24"/>
        </w:rPr>
        <w:t>容量瓶</w:t>
      </w:r>
    </w:p>
    <w:p w:rsidR="000C0CDD" w:rsidRDefault="000C0CDD" w:rsidP="00523EB4">
      <w:pPr>
        <w:pStyle w:val="a2"/>
        <w:numPr>
          <w:ilvl w:val="0"/>
          <w:numId w:val="0"/>
        </w:numPr>
        <w:spacing w:line="360" w:lineRule="auto"/>
        <w:ind w:leftChars="-3" w:left="-6" w:firstLineChars="200" w:firstLine="480"/>
        <w:rPr>
          <w:rFonts w:ascii="Times New Roman" w:eastAsia="宋体" w:hAnsi="宋体" w:cs="Times New Roman"/>
          <w:sz w:val="24"/>
          <w:szCs w:val="24"/>
        </w:rPr>
      </w:pPr>
      <w:r w:rsidRPr="00642A60">
        <w:rPr>
          <w:rFonts w:ascii="Times New Roman" w:eastAsia="宋体" w:hAnsi="宋体" w:cs="宋体" w:hint="eastAsia"/>
          <w:sz w:val="24"/>
          <w:szCs w:val="24"/>
        </w:rPr>
        <w:t>容量为</w:t>
      </w:r>
      <w:r w:rsidRPr="00642A60">
        <w:rPr>
          <w:rFonts w:ascii="Times New Roman" w:eastAsia="宋体" w:hAnsi="宋体" w:cs="Times New Roman"/>
          <w:sz w:val="24"/>
          <w:szCs w:val="24"/>
        </w:rPr>
        <w:t>1000mL</w:t>
      </w:r>
      <w:r w:rsidRPr="00642A60">
        <w:rPr>
          <w:rFonts w:ascii="Times New Roman" w:eastAsia="宋体" w:hAnsi="宋体" w:cs="宋体" w:hint="eastAsia"/>
          <w:sz w:val="24"/>
          <w:szCs w:val="24"/>
        </w:rPr>
        <w:t>的量出式单标线容量瓶，容量允差不低于</w:t>
      </w:r>
      <w:r>
        <w:rPr>
          <w:rFonts w:ascii="Times New Roman" w:eastAsia="宋体" w:hAnsi="宋体" w:cs="Times New Roman"/>
          <w:sz w:val="24"/>
          <w:szCs w:val="24"/>
        </w:rPr>
        <w:t>JJG 196-2006</w:t>
      </w:r>
      <w:r>
        <w:rPr>
          <w:rFonts w:ascii="Times New Roman" w:eastAsia="宋体" w:hAnsi="宋体" w:cs="宋体" w:hint="eastAsia"/>
          <w:sz w:val="24"/>
          <w:szCs w:val="24"/>
        </w:rPr>
        <w:t>常用玻璃量器检定规程中</w:t>
      </w:r>
      <w:r w:rsidRPr="00642A60">
        <w:rPr>
          <w:rFonts w:ascii="Times New Roman" w:eastAsia="宋体" w:hAnsi="宋体" w:cs="Times New Roman"/>
          <w:sz w:val="24"/>
          <w:szCs w:val="24"/>
        </w:rPr>
        <w:t>B</w:t>
      </w:r>
      <w:r w:rsidR="00523EB4">
        <w:rPr>
          <w:rFonts w:ascii="Times New Roman" w:eastAsia="宋体" w:hAnsi="宋体" w:cs="宋体" w:hint="eastAsia"/>
          <w:sz w:val="24"/>
          <w:szCs w:val="24"/>
        </w:rPr>
        <w:t>级要求；</w:t>
      </w:r>
    </w:p>
    <w:p w:rsidR="000C0CDD" w:rsidRPr="000656AE" w:rsidRDefault="000C0CDD" w:rsidP="00E61EF6">
      <w:pPr>
        <w:pStyle w:val="a2"/>
        <w:numPr>
          <w:ilvl w:val="0"/>
          <w:numId w:val="0"/>
        </w:numPr>
        <w:spacing w:line="360" w:lineRule="auto"/>
        <w:rPr>
          <w:rFonts w:ascii="Times New Roman" w:eastAsiaTheme="minorEastAsia" w:cs="Times New Roman"/>
          <w:sz w:val="24"/>
          <w:szCs w:val="24"/>
        </w:rPr>
      </w:pPr>
      <w:r w:rsidRPr="000656AE">
        <w:rPr>
          <w:rFonts w:ascii="Times New Roman" w:eastAsiaTheme="minorEastAsia" w:cs="Times New Roman"/>
          <w:sz w:val="24"/>
          <w:szCs w:val="24"/>
        </w:rPr>
        <w:t xml:space="preserve">6.2.2  </w:t>
      </w:r>
      <w:r w:rsidRPr="000656AE">
        <w:rPr>
          <w:rFonts w:ascii="Times New Roman" w:eastAsiaTheme="minorEastAsia" w:hAnsiTheme="minorEastAsia" w:cs="Times New Roman"/>
          <w:sz w:val="24"/>
          <w:szCs w:val="24"/>
        </w:rPr>
        <w:t>量筒</w:t>
      </w:r>
    </w:p>
    <w:p w:rsidR="000C0CDD" w:rsidRPr="000656AE" w:rsidRDefault="000C0CDD" w:rsidP="00523EB4">
      <w:pPr>
        <w:pStyle w:val="ad"/>
        <w:spacing w:line="360" w:lineRule="auto"/>
        <w:ind w:firstLine="480"/>
        <w:rPr>
          <w:rFonts w:ascii="Times New Roman" w:eastAsiaTheme="minorEastAsia" w:cs="Times New Roman"/>
          <w:sz w:val="24"/>
          <w:szCs w:val="24"/>
        </w:rPr>
      </w:pPr>
      <w:r w:rsidRPr="000656AE">
        <w:rPr>
          <w:rFonts w:ascii="Times New Roman" w:eastAsiaTheme="minorEastAsia" w:hAnsiTheme="minorEastAsia" w:cs="Times New Roman"/>
          <w:sz w:val="24"/>
          <w:szCs w:val="24"/>
        </w:rPr>
        <w:lastRenderedPageBreak/>
        <w:t>容量为</w:t>
      </w:r>
      <w:r w:rsidRPr="000656AE">
        <w:rPr>
          <w:rFonts w:ascii="Times New Roman" w:eastAsiaTheme="minorEastAsia" w:cs="Times New Roman"/>
          <w:sz w:val="24"/>
          <w:szCs w:val="24"/>
        </w:rPr>
        <w:t>10mL</w:t>
      </w:r>
      <w:r w:rsidRPr="000656AE">
        <w:rPr>
          <w:rFonts w:ascii="Times New Roman" w:eastAsiaTheme="minorEastAsia" w:hAnsiTheme="minorEastAsia" w:cs="Times New Roman"/>
          <w:sz w:val="24"/>
          <w:szCs w:val="24"/>
        </w:rPr>
        <w:t>的量入式量筒，分度值</w:t>
      </w:r>
      <w:r w:rsidRPr="000656AE">
        <w:rPr>
          <w:rFonts w:ascii="Times New Roman" w:eastAsiaTheme="minorEastAsia" w:cs="Times New Roman"/>
          <w:sz w:val="24"/>
          <w:szCs w:val="24"/>
        </w:rPr>
        <w:t>0.2mL</w:t>
      </w:r>
      <w:r w:rsidR="00523EB4" w:rsidRPr="000656AE">
        <w:rPr>
          <w:rFonts w:ascii="Times New Roman" w:eastAsiaTheme="minorEastAsia" w:hAnsiTheme="minorEastAsia" w:cs="Times New Roman"/>
          <w:sz w:val="24"/>
          <w:szCs w:val="24"/>
        </w:rPr>
        <w:t>；</w:t>
      </w:r>
    </w:p>
    <w:p w:rsidR="000C0CDD" w:rsidRPr="000656AE" w:rsidRDefault="000C0CDD" w:rsidP="005734F8">
      <w:pPr>
        <w:pStyle w:val="a2"/>
        <w:numPr>
          <w:ilvl w:val="0"/>
          <w:numId w:val="0"/>
        </w:numPr>
        <w:spacing w:line="360" w:lineRule="auto"/>
        <w:rPr>
          <w:rFonts w:ascii="Times New Roman" w:eastAsiaTheme="minorEastAsia" w:cs="Times New Roman"/>
          <w:sz w:val="24"/>
          <w:szCs w:val="24"/>
        </w:rPr>
      </w:pPr>
      <w:r w:rsidRPr="000656AE">
        <w:rPr>
          <w:rFonts w:ascii="Times New Roman" w:eastAsiaTheme="minorEastAsia" w:cs="Times New Roman"/>
          <w:sz w:val="24"/>
          <w:szCs w:val="24"/>
        </w:rPr>
        <w:t xml:space="preserve">6.2.3  </w:t>
      </w:r>
      <w:r w:rsidRPr="000656AE">
        <w:rPr>
          <w:rFonts w:ascii="Times New Roman" w:eastAsiaTheme="minorEastAsia" w:hAnsiTheme="minorEastAsia" w:cs="Times New Roman"/>
          <w:sz w:val="24"/>
          <w:szCs w:val="24"/>
        </w:rPr>
        <w:t>容量专用测量装置</w:t>
      </w:r>
    </w:p>
    <w:p w:rsidR="000C0CDD" w:rsidRPr="000656AE" w:rsidRDefault="000C0CDD" w:rsidP="00523EB4">
      <w:pPr>
        <w:pStyle w:val="a2"/>
        <w:numPr>
          <w:ilvl w:val="0"/>
          <w:numId w:val="0"/>
        </w:numPr>
        <w:spacing w:line="360" w:lineRule="auto"/>
        <w:ind w:firstLineChars="200" w:firstLine="480"/>
        <w:rPr>
          <w:rFonts w:ascii="Times New Roman" w:eastAsiaTheme="minorEastAsia" w:cs="Times New Roman"/>
          <w:sz w:val="24"/>
          <w:szCs w:val="24"/>
        </w:rPr>
      </w:pPr>
      <w:r w:rsidRPr="000656AE">
        <w:rPr>
          <w:rFonts w:ascii="Times New Roman" w:eastAsiaTheme="minorEastAsia" w:hAnsiTheme="minorEastAsia" w:cs="Times New Roman"/>
          <w:sz w:val="24"/>
          <w:szCs w:val="24"/>
        </w:rPr>
        <w:t>容量为</w:t>
      </w:r>
      <w:r w:rsidRPr="000656AE">
        <w:rPr>
          <w:rFonts w:ascii="Times New Roman" w:eastAsiaTheme="minorEastAsia" w:cs="Times New Roman"/>
          <w:sz w:val="24"/>
          <w:szCs w:val="24"/>
        </w:rPr>
        <w:t>25mL</w:t>
      </w:r>
      <w:r w:rsidRPr="000656AE">
        <w:rPr>
          <w:rFonts w:ascii="Times New Roman" w:eastAsiaTheme="minorEastAsia" w:hAnsiTheme="minorEastAsia" w:cs="Times New Roman"/>
          <w:sz w:val="24"/>
          <w:szCs w:val="24"/>
        </w:rPr>
        <w:t>的量入式容积专用测量装置，可准确测量（</w:t>
      </w:r>
      <w:r w:rsidRPr="000656AE">
        <w:rPr>
          <w:rFonts w:ascii="Times New Roman" w:eastAsiaTheme="minorEastAsia" w:cs="Times New Roman"/>
          <w:sz w:val="24"/>
          <w:szCs w:val="24"/>
        </w:rPr>
        <w:t>22.5</w:t>
      </w:r>
      <w:r w:rsidRPr="000656AE">
        <w:rPr>
          <w:rFonts w:ascii="Times New Roman" w:eastAsiaTheme="minorEastAsia" w:hAnsiTheme="minorEastAsia" w:cs="Times New Roman"/>
          <w:sz w:val="24"/>
          <w:szCs w:val="24"/>
        </w:rPr>
        <w:t>～</w:t>
      </w:r>
      <w:r w:rsidRPr="000656AE">
        <w:rPr>
          <w:rFonts w:ascii="Times New Roman" w:eastAsiaTheme="minorEastAsia" w:cs="Times New Roman"/>
          <w:sz w:val="24"/>
          <w:szCs w:val="24"/>
        </w:rPr>
        <w:t>24.5</w:t>
      </w:r>
      <w:r w:rsidRPr="000656AE">
        <w:rPr>
          <w:rFonts w:ascii="Times New Roman" w:eastAsiaTheme="minorEastAsia" w:hAnsiTheme="minorEastAsia" w:cs="Times New Roman"/>
          <w:sz w:val="24"/>
          <w:szCs w:val="24"/>
        </w:rPr>
        <w:t>）</w:t>
      </w:r>
      <w:r w:rsidRPr="000656AE">
        <w:rPr>
          <w:rFonts w:ascii="Times New Roman" w:eastAsiaTheme="minorEastAsia" w:cs="Times New Roman"/>
          <w:sz w:val="24"/>
          <w:szCs w:val="24"/>
        </w:rPr>
        <w:t>mL</w:t>
      </w:r>
      <w:r w:rsidRPr="000656AE">
        <w:rPr>
          <w:rFonts w:ascii="Times New Roman" w:eastAsiaTheme="minorEastAsia" w:hAnsiTheme="minorEastAsia" w:cs="Times New Roman"/>
          <w:sz w:val="24"/>
          <w:szCs w:val="24"/>
        </w:rPr>
        <w:t>，分度值为</w:t>
      </w:r>
      <w:r w:rsidRPr="000656AE">
        <w:rPr>
          <w:rFonts w:ascii="Times New Roman" w:eastAsiaTheme="minorEastAsia" w:cs="Times New Roman"/>
          <w:sz w:val="24"/>
          <w:szCs w:val="24"/>
        </w:rPr>
        <w:t>0.1mL</w:t>
      </w:r>
      <w:r w:rsidR="00523EB4" w:rsidRPr="000656AE">
        <w:rPr>
          <w:rFonts w:ascii="Times New Roman" w:eastAsiaTheme="minorEastAsia" w:hAnsiTheme="minorEastAsia" w:cs="Times New Roman"/>
          <w:sz w:val="24"/>
          <w:szCs w:val="24"/>
        </w:rPr>
        <w:t>；</w:t>
      </w:r>
    </w:p>
    <w:p w:rsidR="000C0CDD" w:rsidRPr="000656AE" w:rsidRDefault="000C0CDD" w:rsidP="005734F8">
      <w:pPr>
        <w:pStyle w:val="a2"/>
        <w:numPr>
          <w:ilvl w:val="0"/>
          <w:numId w:val="0"/>
        </w:numPr>
        <w:spacing w:line="360" w:lineRule="auto"/>
        <w:rPr>
          <w:rFonts w:ascii="Times New Roman" w:eastAsiaTheme="minorEastAsia" w:cs="Times New Roman"/>
          <w:sz w:val="24"/>
          <w:szCs w:val="24"/>
        </w:rPr>
      </w:pPr>
      <w:r w:rsidRPr="000656AE">
        <w:rPr>
          <w:rFonts w:ascii="Times New Roman" w:eastAsiaTheme="minorEastAsia" w:cs="Times New Roman"/>
          <w:sz w:val="24"/>
          <w:szCs w:val="24"/>
        </w:rPr>
        <w:t xml:space="preserve">6.2.4  </w:t>
      </w:r>
      <w:r w:rsidRPr="000656AE">
        <w:rPr>
          <w:rFonts w:ascii="Times New Roman" w:eastAsiaTheme="minorEastAsia" w:hAnsiTheme="minorEastAsia" w:cs="Times New Roman"/>
          <w:sz w:val="24"/>
          <w:szCs w:val="24"/>
        </w:rPr>
        <w:t>电子秒表</w:t>
      </w:r>
    </w:p>
    <w:p w:rsidR="000C0CDD" w:rsidRPr="000656AE" w:rsidRDefault="000C0CDD" w:rsidP="00523EB4">
      <w:pPr>
        <w:pStyle w:val="a2"/>
        <w:numPr>
          <w:ilvl w:val="0"/>
          <w:numId w:val="0"/>
        </w:numPr>
        <w:spacing w:line="360" w:lineRule="auto"/>
        <w:ind w:firstLineChars="200" w:firstLine="480"/>
        <w:rPr>
          <w:rFonts w:ascii="Times New Roman" w:eastAsiaTheme="minorEastAsia" w:cs="Times New Roman"/>
          <w:sz w:val="24"/>
          <w:szCs w:val="24"/>
        </w:rPr>
      </w:pPr>
      <w:r w:rsidRPr="000656AE">
        <w:rPr>
          <w:rFonts w:ascii="Times New Roman" w:eastAsiaTheme="minorEastAsia" w:hAnsiTheme="minorEastAsia" w:cs="Times New Roman"/>
          <w:sz w:val="24"/>
          <w:szCs w:val="24"/>
        </w:rPr>
        <w:t>分辨力为</w:t>
      </w:r>
      <w:r w:rsidRPr="000656AE">
        <w:rPr>
          <w:rFonts w:ascii="Times New Roman" w:eastAsiaTheme="minorEastAsia" w:cs="Times New Roman"/>
          <w:sz w:val="24"/>
          <w:szCs w:val="24"/>
        </w:rPr>
        <w:t>0.01s</w:t>
      </w:r>
      <w:r w:rsidR="00523EB4" w:rsidRPr="000656AE">
        <w:rPr>
          <w:rFonts w:ascii="Times New Roman" w:eastAsiaTheme="minorEastAsia" w:hAnsiTheme="minorEastAsia" w:cs="Times New Roman"/>
          <w:sz w:val="24"/>
          <w:szCs w:val="24"/>
        </w:rPr>
        <w:t>；</w:t>
      </w:r>
    </w:p>
    <w:p w:rsidR="000C0CDD" w:rsidRPr="009E09E3" w:rsidRDefault="000C0CDD" w:rsidP="005734F8">
      <w:pPr>
        <w:pStyle w:val="a2"/>
        <w:numPr>
          <w:ilvl w:val="0"/>
          <w:numId w:val="0"/>
        </w:numPr>
        <w:spacing w:line="360" w:lineRule="auto"/>
        <w:rPr>
          <w:rFonts w:ascii="Times New Roman" w:eastAsiaTheme="minorEastAsia" w:cs="Times New Roman"/>
          <w:sz w:val="24"/>
          <w:szCs w:val="24"/>
        </w:rPr>
      </w:pPr>
      <w:r w:rsidRPr="009E09E3">
        <w:rPr>
          <w:rFonts w:ascii="Times New Roman" w:eastAsiaTheme="minorEastAsia" w:cs="Times New Roman"/>
          <w:sz w:val="24"/>
          <w:szCs w:val="24"/>
        </w:rPr>
        <w:t xml:space="preserve">6.2.5  </w:t>
      </w:r>
      <w:r w:rsidRPr="009E09E3">
        <w:rPr>
          <w:rFonts w:ascii="Times New Roman" w:eastAsiaTheme="minorEastAsia" w:hAnsiTheme="minorEastAsia" w:cs="Times New Roman"/>
          <w:sz w:val="24"/>
          <w:szCs w:val="24"/>
        </w:rPr>
        <w:t>温度计</w:t>
      </w:r>
    </w:p>
    <w:p w:rsidR="000C0CDD" w:rsidRPr="009E09E3" w:rsidRDefault="000C0CDD" w:rsidP="00523EB4">
      <w:pPr>
        <w:pStyle w:val="a2"/>
        <w:numPr>
          <w:ilvl w:val="0"/>
          <w:numId w:val="0"/>
        </w:numPr>
        <w:spacing w:line="360" w:lineRule="auto"/>
        <w:ind w:firstLineChars="200" w:firstLine="480"/>
        <w:rPr>
          <w:rFonts w:ascii="Times New Roman" w:eastAsiaTheme="minorEastAsia" w:cs="Times New Roman"/>
          <w:sz w:val="24"/>
          <w:szCs w:val="24"/>
        </w:rPr>
      </w:pPr>
      <w:r w:rsidRPr="009E09E3">
        <w:rPr>
          <w:rFonts w:ascii="Times New Roman" w:eastAsiaTheme="minorEastAsia" w:hAnsiTheme="minorEastAsia" w:cs="Times New Roman"/>
          <w:sz w:val="24"/>
          <w:szCs w:val="24"/>
        </w:rPr>
        <w:t>测量范围为（</w:t>
      </w:r>
      <w:r w:rsidRPr="009E09E3">
        <w:rPr>
          <w:rFonts w:ascii="Times New Roman" w:eastAsiaTheme="minorEastAsia" w:cs="Times New Roman"/>
          <w:sz w:val="24"/>
          <w:szCs w:val="24"/>
        </w:rPr>
        <w:t>10</w:t>
      </w:r>
      <w:r w:rsidRPr="009E09E3">
        <w:rPr>
          <w:rFonts w:ascii="Times New Roman" w:eastAsiaTheme="minorEastAsia" w:hAnsiTheme="minorEastAsia" w:cs="Times New Roman"/>
          <w:sz w:val="24"/>
          <w:szCs w:val="24"/>
        </w:rPr>
        <w:t>～</w:t>
      </w:r>
      <w:r w:rsidRPr="009E09E3">
        <w:rPr>
          <w:rFonts w:ascii="Times New Roman" w:eastAsiaTheme="minorEastAsia" w:cs="Times New Roman"/>
          <w:sz w:val="24"/>
          <w:szCs w:val="24"/>
        </w:rPr>
        <w:t>50</w:t>
      </w:r>
      <w:r w:rsidRPr="009E09E3">
        <w:rPr>
          <w:rFonts w:ascii="Times New Roman" w:eastAsiaTheme="minorEastAsia" w:hAnsiTheme="minorEastAsia" w:cs="Times New Roman"/>
          <w:sz w:val="24"/>
          <w:szCs w:val="24"/>
        </w:rPr>
        <w:t>）℃，分辨力为</w:t>
      </w:r>
      <w:r w:rsidR="00691B0D" w:rsidRPr="009E09E3">
        <w:rPr>
          <w:rFonts w:ascii="Times New Roman" w:eastAsiaTheme="minorEastAsia" w:hAnsiTheme="minorEastAsia" w:cs="Times New Roman" w:hint="eastAsia"/>
          <w:sz w:val="24"/>
          <w:szCs w:val="24"/>
        </w:rPr>
        <w:t>0.</w:t>
      </w:r>
      <w:r w:rsidRPr="009E09E3">
        <w:rPr>
          <w:rFonts w:ascii="Times New Roman" w:eastAsiaTheme="minorEastAsia" w:cs="Times New Roman"/>
          <w:sz w:val="24"/>
          <w:szCs w:val="24"/>
        </w:rPr>
        <w:t>1</w:t>
      </w:r>
      <w:r w:rsidRPr="009E09E3">
        <w:rPr>
          <w:rFonts w:ascii="Times New Roman" w:eastAsiaTheme="minorEastAsia" w:hAnsiTheme="minorEastAsia" w:cs="Times New Roman"/>
          <w:sz w:val="24"/>
          <w:szCs w:val="24"/>
        </w:rPr>
        <w:t>℃</w:t>
      </w:r>
      <w:r w:rsidR="00523EB4" w:rsidRPr="009E09E3">
        <w:rPr>
          <w:rFonts w:ascii="Times New Roman" w:eastAsiaTheme="minorEastAsia" w:hAnsiTheme="minorEastAsia" w:cs="Times New Roman"/>
          <w:sz w:val="24"/>
          <w:szCs w:val="24"/>
        </w:rPr>
        <w:t>；</w:t>
      </w:r>
    </w:p>
    <w:p w:rsidR="000C0CDD" w:rsidRPr="000656AE" w:rsidRDefault="000C0CDD" w:rsidP="005734F8">
      <w:pPr>
        <w:pStyle w:val="a2"/>
        <w:numPr>
          <w:ilvl w:val="0"/>
          <w:numId w:val="0"/>
        </w:numPr>
        <w:spacing w:line="360" w:lineRule="auto"/>
        <w:rPr>
          <w:rFonts w:ascii="Times New Roman" w:eastAsiaTheme="minorEastAsia" w:cs="Times New Roman"/>
          <w:sz w:val="24"/>
          <w:szCs w:val="24"/>
        </w:rPr>
      </w:pPr>
      <w:r w:rsidRPr="000656AE">
        <w:rPr>
          <w:rFonts w:ascii="Times New Roman" w:eastAsiaTheme="minorEastAsia" w:cs="Times New Roman"/>
          <w:sz w:val="24"/>
          <w:szCs w:val="24"/>
        </w:rPr>
        <w:t xml:space="preserve">6.2.6  </w:t>
      </w:r>
      <w:r w:rsidRPr="000656AE">
        <w:rPr>
          <w:rFonts w:ascii="Times New Roman" w:eastAsiaTheme="minorEastAsia" w:hAnsiTheme="minorEastAsia" w:cs="Times New Roman"/>
          <w:sz w:val="24"/>
          <w:szCs w:val="24"/>
        </w:rPr>
        <w:t>游标卡尺</w:t>
      </w:r>
    </w:p>
    <w:p w:rsidR="000C0CDD" w:rsidRPr="000656AE" w:rsidRDefault="000C0CDD" w:rsidP="00523EB4">
      <w:pPr>
        <w:pStyle w:val="a2"/>
        <w:numPr>
          <w:ilvl w:val="0"/>
          <w:numId w:val="0"/>
        </w:numPr>
        <w:spacing w:line="360" w:lineRule="auto"/>
        <w:ind w:leftChars="3" w:left="6" w:firstLineChars="200" w:firstLine="480"/>
        <w:rPr>
          <w:rFonts w:ascii="Times New Roman" w:eastAsiaTheme="minorEastAsia" w:cs="Times New Roman"/>
          <w:sz w:val="24"/>
          <w:szCs w:val="24"/>
        </w:rPr>
      </w:pPr>
      <w:r w:rsidRPr="000656AE">
        <w:rPr>
          <w:rFonts w:ascii="Times New Roman" w:eastAsiaTheme="minorEastAsia" w:hAnsiTheme="minorEastAsia" w:cs="Times New Roman"/>
          <w:sz w:val="24"/>
          <w:szCs w:val="24"/>
        </w:rPr>
        <w:t>测量范围为（</w:t>
      </w:r>
      <w:r w:rsidRPr="000656AE">
        <w:rPr>
          <w:rFonts w:ascii="Times New Roman" w:eastAsiaTheme="minorEastAsia" w:cs="Times New Roman"/>
          <w:sz w:val="24"/>
          <w:szCs w:val="24"/>
        </w:rPr>
        <w:t>0</w:t>
      </w:r>
      <w:r w:rsidRPr="000656AE">
        <w:rPr>
          <w:rFonts w:ascii="Times New Roman" w:eastAsiaTheme="minorEastAsia" w:hAnsiTheme="minorEastAsia" w:cs="Times New Roman"/>
          <w:sz w:val="24"/>
          <w:szCs w:val="24"/>
        </w:rPr>
        <w:t>～</w:t>
      </w:r>
      <w:r w:rsidRPr="000656AE">
        <w:rPr>
          <w:rFonts w:ascii="Times New Roman" w:eastAsiaTheme="minorEastAsia" w:cs="Times New Roman"/>
          <w:sz w:val="24"/>
          <w:szCs w:val="24"/>
        </w:rPr>
        <w:t>200</w:t>
      </w:r>
      <w:r w:rsidRPr="000656AE">
        <w:rPr>
          <w:rFonts w:ascii="Times New Roman" w:eastAsiaTheme="minorEastAsia" w:hAnsiTheme="minorEastAsia" w:cs="Times New Roman"/>
          <w:sz w:val="24"/>
          <w:szCs w:val="24"/>
        </w:rPr>
        <w:t>）</w:t>
      </w:r>
      <w:r w:rsidRPr="000656AE">
        <w:rPr>
          <w:rFonts w:ascii="Times New Roman" w:eastAsiaTheme="minorEastAsia" w:cs="Times New Roman"/>
          <w:sz w:val="24"/>
          <w:szCs w:val="24"/>
        </w:rPr>
        <w:t>mm</w:t>
      </w:r>
      <w:r w:rsidRPr="000656AE">
        <w:rPr>
          <w:rFonts w:ascii="Times New Roman" w:eastAsiaTheme="minorEastAsia" w:hAnsiTheme="minorEastAsia" w:cs="Times New Roman"/>
          <w:sz w:val="24"/>
          <w:szCs w:val="24"/>
        </w:rPr>
        <w:t>，分辨力为</w:t>
      </w:r>
      <w:r w:rsidRPr="000656AE">
        <w:rPr>
          <w:rFonts w:ascii="Times New Roman" w:eastAsiaTheme="minorEastAsia" w:cs="Times New Roman"/>
          <w:sz w:val="24"/>
          <w:szCs w:val="24"/>
        </w:rPr>
        <w:t>0.02mm</w:t>
      </w:r>
      <w:r w:rsidR="00523EB4" w:rsidRPr="000656AE">
        <w:rPr>
          <w:rFonts w:ascii="Times New Roman" w:eastAsiaTheme="minorEastAsia" w:hAnsiTheme="minorEastAsia" w:cs="Times New Roman"/>
          <w:sz w:val="24"/>
          <w:szCs w:val="24"/>
        </w:rPr>
        <w:t>；</w:t>
      </w:r>
    </w:p>
    <w:p w:rsidR="000C0CDD" w:rsidRPr="000656AE" w:rsidRDefault="000C0CDD" w:rsidP="00C03E08">
      <w:pPr>
        <w:pStyle w:val="a2"/>
        <w:numPr>
          <w:ilvl w:val="0"/>
          <w:numId w:val="0"/>
        </w:numPr>
        <w:spacing w:line="360" w:lineRule="auto"/>
        <w:ind w:left="6"/>
        <w:rPr>
          <w:rFonts w:ascii="Times New Roman" w:eastAsiaTheme="minorEastAsia" w:cs="Times New Roman"/>
          <w:sz w:val="24"/>
          <w:szCs w:val="24"/>
        </w:rPr>
      </w:pPr>
      <w:r w:rsidRPr="000656AE">
        <w:rPr>
          <w:rFonts w:ascii="Times New Roman" w:eastAsiaTheme="minorEastAsia" w:cs="Times New Roman"/>
          <w:sz w:val="24"/>
          <w:szCs w:val="24"/>
        </w:rPr>
        <w:t>6.2.7</w:t>
      </w:r>
      <w:r w:rsidRPr="000656AE">
        <w:rPr>
          <w:rFonts w:ascii="Times New Roman" w:eastAsiaTheme="minorEastAsia" w:hAnsiTheme="minorEastAsia" w:cs="Times New Roman"/>
          <w:sz w:val="24"/>
          <w:szCs w:val="24"/>
        </w:rPr>
        <w:t>钢卷尺</w:t>
      </w:r>
    </w:p>
    <w:p w:rsidR="000C0CDD" w:rsidRPr="000656AE" w:rsidRDefault="000C0CDD" w:rsidP="00523EB4">
      <w:pPr>
        <w:pStyle w:val="a2"/>
        <w:numPr>
          <w:ilvl w:val="0"/>
          <w:numId w:val="0"/>
        </w:numPr>
        <w:spacing w:line="360" w:lineRule="auto"/>
        <w:ind w:firstLineChars="200" w:firstLine="480"/>
        <w:rPr>
          <w:rFonts w:ascii="Times New Roman" w:eastAsiaTheme="minorEastAsia" w:cs="Times New Roman"/>
        </w:rPr>
      </w:pPr>
      <w:r w:rsidRPr="000656AE">
        <w:rPr>
          <w:rFonts w:ascii="Times New Roman" w:eastAsiaTheme="minorEastAsia" w:hAnsiTheme="minorEastAsia" w:cs="Times New Roman"/>
          <w:sz w:val="24"/>
          <w:szCs w:val="24"/>
        </w:rPr>
        <w:t>测量范围为（</w:t>
      </w:r>
      <w:r w:rsidRPr="000656AE">
        <w:rPr>
          <w:rFonts w:ascii="Times New Roman" w:eastAsiaTheme="minorEastAsia" w:cs="Times New Roman"/>
          <w:sz w:val="24"/>
          <w:szCs w:val="24"/>
        </w:rPr>
        <w:t>0</w:t>
      </w:r>
      <w:r w:rsidRPr="000656AE">
        <w:rPr>
          <w:rFonts w:ascii="Times New Roman" w:eastAsiaTheme="minorEastAsia" w:hAnsiTheme="minorEastAsia" w:cs="Times New Roman"/>
          <w:sz w:val="24"/>
          <w:szCs w:val="24"/>
        </w:rPr>
        <w:t>～</w:t>
      </w:r>
      <w:r w:rsidRPr="000656AE">
        <w:rPr>
          <w:rFonts w:ascii="Times New Roman" w:eastAsiaTheme="minorEastAsia" w:cs="Times New Roman"/>
          <w:sz w:val="24"/>
          <w:szCs w:val="24"/>
        </w:rPr>
        <w:t>5</w:t>
      </w:r>
      <w:r w:rsidRPr="000656AE">
        <w:rPr>
          <w:rFonts w:ascii="Times New Roman" w:eastAsiaTheme="minorEastAsia" w:hAnsiTheme="minorEastAsia" w:cs="Times New Roman"/>
          <w:sz w:val="24"/>
          <w:szCs w:val="24"/>
        </w:rPr>
        <w:t>）</w:t>
      </w:r>
      <w:r w:rsidRPr="000656AE">
        <w:rPr>
          <w:rFonts w:ascii="Times New Roman" w:eastAsiaTheme="minorEastAsia" w:cs="Times New Roman"/>
          <w:sz w:val="24"/>
          <w:szCs w:val="24"/>
        </w:rPr>
        <w:t>m</w:t>
      </w:r>
      <w:r w:rsidRPr="000656AE">
        <w:rPr>
          <w:rFonts w:ascii="Times New Roman" w:eastAsiaTheme="minorEastAsia" w:hAnsiTheme="minorEastAsia" w:cs="Times New Roman"/>
          <w:sz w:val="24"/>
          <w:szCs w:val="24"/>
        </w:rPr>
        <w:t>，分辨力为</w:t>
      </w:r>
      <w:r w:rsidRPr="000656AE">
        <w:rPr>
          <w:rFonts w:ascii="Times New Roman" w:eastAsiaTheme="minorEastAsia" w:cs="Times New Roman"/>
          <w:sz w:val="24"/>
          <w:szCs w:val="24"/>
        </w:rPr>
        <w:t>1mm</w:t>
      </w:r>
      <w:r w:rsidRPr="000656AE">
        <w:rPr>
          <w:rFonts w:ascii="Times New Roman" w:eastAsiaTheme="minorEastAsia" w:hAnsiTheme="minorEastAsia" w:cs="Times New Roman"/>
          <w:sz w:val="24"/>
          <w:szCs w:val="24"/>
        </w:rPr>
        <w:t>。</w:t>
      </w:r>
    </w:p>
    <w:p w:rsidR="000C0CDD" w:rsidRPr="00434FC1" w:rsidRDefault="000C0CDD" w:rsidP="00247775">
      <w:pPr>
        <w:pStyle w:val="a0"/>
        <w:numPr>
          <w:ilvl w:val="0"/>
          <w:numId w:val="0"/>
        </w:numPr>
        <w:spacing w:before="156" w:afterLines="0" w:line="360" w:lineRule="auto"/>
        <w:ind w:left="270" w:hanging="270"/>
        <w:rPr>
          <w:rFonts w:cs="Times New Roman"/>
          <w:sz w:val="24"/>
          <w:szCs w:val="24"/>
        </w:rPr>
      </w:pPr>
      <w:bookmarkStart w:id="43" w:name="_Toc193618955"/>
      <w:bookmarkStart w:id="44" w:name="_Toc193619058"/>
      <w:bookmarkStart w:id="45" w:name="_Toc193619100"/>
      <w:bookmarkStart w:id="46" w:name="_Toc193860035"/>
      <w:bookmarkStart w:id="47" w:name="_Toc193860185"/>
      <w:bookmarkStart w:id="48" w:name="_Toc193860216"/>
      <w:bookmarkStart w:id="49" w:name="_Toc500258944"/>
      <w:r>
        <w:rPr>
          <w:sz w:val="24"/>
          <w:szCs w:val="24"/>
        </w:rPr>
        <w:t xml:space="preserve">7 </w:t>
      </w:r>
      <w:r w:rsidRPr="00434FC1">
        <w:rPr>
          <w:rFonts w:hint="eastAsia"/>
          <w:sz w:val="24"/>
          <w:szCs w:val="24"/>
        </w:rPr>
        <w:t>校准项目和校准方法</w:t>
      </w:r>
      <w:bookmarkEnd w:id="43"/>
      <w:bookmarkEnd w:id="44"/>
      <w:bookmarkEnd w:id="45"/>
      <w:bookmarkEnd w:id="46"/>
      <w:bookmarkEnd w:id="47"/>
      <w:bookmarkEnd w:id="48"/>
      <w:bookmarkEnd w:id="49"/>
    </w:p>
    <w:p w:rsidR="000C0CDD" w:rsidRPr="000656AE" w:rsidRDefault="000C0CDD" w:rsidP="005734F8">
      <w:pPr>
        <w:pStyle w:val="a1"/>
        <w:numPr>
          <w:ilvl w:val="0"/>
          <w:numId w:val="0"/>
        </w:numPr>
        <w:spacing w:line="360" w:lineRule="auto"/>
        <w:rPr>
          <w:rFonts w:ascii="Times New Roman" w:eastAsiaTheme="minorEastAsia" w:cs="Times New Roman"/>
          <w:sz w:val="24"/>
          <w:szCs w:val="24"/>
        </w:rPr>
      </w:pPr>
      <w:bookmarkStart w:id="50" w:name="_Toc500258945"/>
      <w:r w:rsidRPr="000656AE">
        <w:rPr>
          <w:rFonts w:ascii="Times New Roman" w:eastAsiaTheme="minorEastAsia" w:cs="Times New Roman"/>
          <w:sz w:val="24"/>
          <w:szCs w:val="24"/>
        </w:rPr>
        <w:t xml:space="preserve">7.1  </w:t>
      </w:r>
      <w:r w:rsidRPr="000656AE">
        <w:rPr>
          <w:rFonts w:ascii="Times New Roman" w:eastAsiaTheme="minorEastAsia" w:hAnsiTheme="minorEastAsia" w:cs="Times New Roman"/>
          <w:sz w:val="24"/>
          <w:szCs w:val="24"/>
        </w:rPr>
        <w:t>校准项目</w:t>
      </w:r>
    </w:p>
    <w:p w:rsidR="000C0CDD" w:rsidRPr="000656AE" w:rsidRDefault="000C0CDD" w:rsidP="00523EB4">
      <w:pPr>
        <w:pStyle w:val="ad"/>
        <w:ind w:firstLine="480"/>
        <w:rPr>
          <w:rFonts w:ascii="Times New Roman" w:eastAsiaTheme="minorEastAsia" w:cs="Times New Roman"/>
          <w:kern w:val="2"/>
          <w:sz w:val="24"/>
          <w:szCs w:val="24"/>
        </w:rPr>
      </w:pPr>
      <w:r w:rsidRPr="000656AE">
        <w:rPr>
          <w:rFonts w:ascii="Times New Roman" w:eastAsiaTheme="minorEastAsia" w:hAnsiTheme="minorEastAsia" w:cs="Times New Roman"/>
          <w:kern w:val="2"/>
          <w:sz w:val="24"/>
          <w:szCs w:val="24"/>
        </w:rPr>
        <w:t>校准项目按表</w:t>
      </w:r>
      <w:r w:rsidRPr="000656AE">
        <w:rPr>
          <w:rFonts w:ascii="Times New Roman" w:eastAsiaTheme="minorEastAsia" w:cs="Times New Roman"/>
          <w:kern w:val="2"/>
          <w:sz w:val="24"/>
          <w:szCs w:val="24"/>
        </w:rPr>
        <w:t>2</w:t>
      </w:r>
      <w:r w:rsidRPr="000656AE">
        <w:rPr>
          <w:rFonts w:ascii="Times New Roman" w:eastAsiaTheme="minorEastAsia" w:hAnsiTheme="minorEastAsia" w:cs="Times New Roman"/>
          <w:kern w:val="2"/>
          <w:sz w:val="24"/>
          <w:szCs w:val="24"/>
        </w:rPr>
        <w:t>进行。</w:t>
      </w:r>
    </w:p>
    <w:p w:rsidR="000C0CDD" w:rsidRPr="000656AE" w:rsidRDefault="000C0CDD" w:rsidP="00523EB4">
      <w:pPr>
        <w:pStyle w:val="ad"/>
        <w:ind w:firstLineChars="95" w:firstLine="199"/>
        <w:jc w:val="center"/>
        <w:rPr>
          <w:rFonts w:ascii="Times New Roman" w:eastAsiaTheme="minorEastAsia" w:cs="Times New Roman"/>
          <w:kern w:val="2"/>
          <w:sz w:val="24"/>
          <w:szCs w:val="24"/>
        </w:rPr>
      </w:pPr>
      <w:r w:rsidRPr="000656AE">
        <w:rPr>
          <w:rFonts w:ascii="Times New Roman" w:eastAsiaTheme="minorEastAsia" w:hAnsiTheme="minorEastAsia" w:cs="Times New Roman"/>
        </w:rPr>
        <w:t>表</w:t>
      </w:r>
      <w:r w:rsidRPr="000656AE">
        <w:rPr>
          <w:rFonts w:ascii="Times New Roman" w:eastAsiaTheme="minorEastAsia" w:cs="Times New Roman"/>
        </w:rPr>
        <w:t>2</w:t>
      </w:r>
      <w:r w:rsidRPr="000656AE">
        <w:rPr>
          <w:rFonts w:ascii="Times New Roman" w:eastAsiaTheme="minorEastAsia" w:hAnsiTheme="minorEastAsia" w:cs="Times New Roman"/>
        </w:rPr>
        <w:t>校准项目一览表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59"/>
        <w:gridCol w:w="2869"/>
        <w:gridCol w:w="1914"/>
        <w:gridCol w:w="1914"/>
        <w:gridCol w:w="1915"/>
      </w:tblGrid>
      <w:tr w:rsidR="000C0CDD" w:rsidRPr="000656AE">
        <w:trPr>
          <w:trHeight w:val="306"/>
        </w:trPr>
        <w:tc>
          <w:tcPr>
            <w:tcW w:w="959" w:type="dxa"/>
          </w:tcPr>
          <w:p w:rsidR="000C0CDD" w:rsidRPr="000656AE" w:rsidRDefault="000C0CDD" w:rsidP="009F2F71">
            <w:pPr>
              <w:tabs>
                <w:tab w:val="left" w:pos="1757"/>
              </w:tabs>
              <w:jc w:val="center"/>
              <w:outlineLvl w:val="0"/>
              <w:rPr>
                <w:rFonts w:eastAsiaTheme="minorEastAsia"/>
              </w:rPr>
            </w:pPr>
            <w:r w:rsidRPr="000656AE">
              <w:rPr>
                <w:rFonts w:eastAsiaTheme="minorEastAsia" w:hAnsiTheme="minorEastAsia"/>
              </w:rPr>
              <w:t>序号</w:t>
            </w:r>
          </w:p>
        </w:tc>
        <w:tc>
          <w:tcPr>
            <w:tcW w:w="2869" w:type="dxa"/>
          </w:tcPr>
          <w:p w:rsidR="000C0CDD" w:rsidRPr="000656AE" w:rsidRDefault="000C0CDD" w:rsidP="009F2F71">
            <w:pPr>
              <w:tabs>
                <w:tab w:val="left" w:pos="1757"/>
              </w:tabs>
              <w:jc w:val="center"/>
              <w:outlineLvl w:val="0"/>
              <w:rPr>
                <w:rFonts w:eastAsiaTheme="minorEastAsia"/>
              </w:rPr>
            </w:pPr>
            <w:r w:rsidRPr="000656AE">
              <w:rPr>
                <w:rFonts w:eastAsiaTheme="minorEastAsia" w:hAnsiTheme="minorEastAsia"/>
              </w:rPr>
              <w:t>校准项目</w:t>
            </w:r>
          </w:p>
        </w:tc>
        <w:tc>
          <w:tcPr>
            <w:tcW w:w="1914" w:type="dxa"/>
          </w:tcPr>
          <w:p w:rsidR="000C0CDD" w:rsidRPr="000656AE" w:rsidRDefault="000C0CDD" w:rsidP="009F2F71">
            <w:pPr>
              <w:tabs>
                <w:tab w:val="left" w:pos="1757"/>
              </w:tabs>
              <w:jc w:val="center"/>
              <w:outlineLvl w:val="0"/>
              <w:rPr>
                <w:rFonts w:eastAsiaTheme="minorEastAsia"/>
              </w:rPr>
            </w:pPr>
            <w:r w:rsidRPr="000656AE">
              <w:rPr>
                <w:rFonts w:eastAsiaTheme="minorEastAsia" w:hAnsiTheme="minorEastAsia"/>
              </w:rPr>
              <w:t>首次校准</w:t>
            </w:r>
          </w:p>
        </w:tc>
        <w:tc>
          <w:tcPr>
            <w:tcW w:w="1914" w:type="dxa"/>
          </w:tcPr>
          <w:p w:rsidR="000C0CDD" w:rsidRPr="000656AE" w:rsidRDefault="000C0CDD" w:rsidP="009F2F71">
            <w:pPr>
              <w:tabs>
                <w:tab w:val="left" w:pos="1757"/>
              </w:tabs>
              <w:jc w:val="center"/>
              <w:outlineLvl w:val="0"/>
              <w:rPr>
                <w:rFonts w:eastAsiaTheme="minorEastAsia"/>
              </w:rPr>
            </w:pPr>
            <w:r w:rsidRPr="000656AE">
              <w:rPr>
                <w:rFonts w:eastAsiaTheme="minorEastAsia" w:hAnsiTheme="minorEastAsia"/>
              </w:rPr>
              <w:t>后续校准</w:t>
            </w:r>
          </w:p>
        </w:tc>
        <w:tc>
          <w:tcPr>
            <w:tcW w:w="1915" w:type="dxa"/>
          </w:tcPr>
          <w:p w:rsidR="000C0CDD" w:rsidRPr="000656AE" w:rsidRDefault="000C0CDD" w:rsidP="00523EB4">
            <w:pPr>
              <w:tabs>
                <w:tab w:val="left" w:pos="1757"/>
              </w:tabs>
              <w:jc w:val="center"/>
              <w:outlineLvl w:val="0"/>
              <w:rPr>
                <w:rFonts w:eastAsiaTheme="minorEastAsia"/>
              </w:rPr>
            </w:pPr>
            <w:r w:rsidRPr="000656AE">
              <w:rPr>
                <w:rFonts w:eastAsiaTheme="minorEastAsia" w:hAnsiTheme="minorEastAsia"/>
              </w:rPr>
              <w:t>使用中</w:t>
            </w:r>
            <w:r w:rsidR="00523EB4" w:rsidRPr="000656AE">
              <w:rPr>
                <w:rFonts w:eastAsiaTheme="minorEastAsia" w:hAnsiTheme="minorEastAsia"/>
              </w:rPr>
              <w:t>检查</w:t>
            </w:r>
          </w:p>
        </w:tc>
      </w:tr>
      <w:tr w:rsidR="000C0CDD" w:rsidRPr="000656AE">
        <w:trPr>
          <w:trHeight w:val="306"/>
        </w:trPr>
        <w:tc>
          <w:tcPr>
            <w:tcW w:w="959" w:type="dxa"/>
          </w:tcPr>
          <w:p w:rsidR="000C0CDD" w:rsidRPr="000656AE" w:rsidRDefault="000C0CDD" w:rsidP="009F2F71">
            <w:pPr>
              <w:tabs>
                <w:tab w:val="left" w:pos="1757"/>
              </w:tabs>
              <w:jc w:val="center"/>
              <w:outlineLvl w:val="0"/>
              <w:rPr>
                <w:rFonts w:eastAsiaTheme="minorEastAsia"/>
              </w:rPr>
            </w:pPr>
            <w:r w:rsidRPr="000656AE">
              <w:rPr>
                <w:rFonts w:eastAsiaTheme="minorEastAsia"/>
              </w:rPr>
              <w:t>1</w:t>
            </w:r>
          </w:p>
        </w:tc>
        <w:tc>
          <w:tcPr>
            <w:tcW w:w="2869" w:type="dxa"/>
          </w:tcPr>
          <w:p w:rsidR="000C0CDD" w:rsidRPr="000656AE" w:rsidRDefault="000C0CDD" w:rsidP="009F2F71">
            <w:pPr>
              <w:tabs>
                <w:tab w:val="left" w:pos="1757"/>
              </w:tabs>
              <w:jc w:val="center"/>
              <w:outlineLvl w:val="0"/>
              <w:rPr>
                <w:rFonts w:eastAsiaTheme="minorEastAsia"/>
              </w:rPr>
            </w:pPr>
            <w:r w:rsidRPr="000656AE">
              <w:rPr>
                <w:rFonts w:eastAsiaTheme="minorEastAsia" w:hAnsiTheme="minorEastAsia"/>
              </w:rPr>
              <w:t>几何尺寸</w:t>
            </w:r>
          </w:p>
        </w:tc>
        <w:tc>
          <w:tcPr>
            <w:tcW w:w="1914" w:type="dxa"/>
          </w:tcPr>
          <w:p w:rsidR="000C0CDD" w:rsidRPr="000656AE" w:rsidRDefault="000C0CDD" w:rsidP="009F2F71">
            <w:pPr>
              <w:tabs>
                <w:tab w:val="left" w:pos="1757"/>
              </w:tabs>
              <w:jc w:val="center"/>
              <w:outlineLvl w:val="0"/>
              <w:rPr>
                <w:rFonts w:eastAsiaTheme="minorEastAsia"/>
              </w:rPr>
            </w:pPr>
            <w:r w:rsidRPr="000656AE">
              <w:rPr>
                <w:rFonts w:eastAsiaTheme="minorEastAsia" w:hAnsiTheme="minorEastAsia"/>
              </w:rPr>
              <w:t>＋</w:t>
            </w:r>
          </w:p>
        </w:tc>
        <w:tc>
          <w:tcPr>
            <w:tcW w:w="1914" w:type="dxa"/>
          </w:tcPr>
          <w:p w:rsidR="000C0CDD" w:rsidRPr="000656AE" w:rsidRDefault="000C0CDD" w:rsidP="009F2F71">
            <w:pPr>
              <w:tabs>
                <w:tab w:val="left" w:pos="1757"/>
              </w:tabs>
              <w:jc w:val="center"/>
              <w:outlineLvl w:val="0"/>
              <w:rPr>
                <w:rFonts w:eastAsiaTheme="minorEastAsia"/>
              </w:rPr>
            </w:pPr>
            <w:r w:rsidRPr="000656AE">
              <w:rPr>
                <w:rFonts w:eastAsiaTheme="minorEastAsia" w:hAnsiTheme="minorEastAsia"/>
              </w:rPr>
              <w:t>－</w:t>
            </w:r>
          </w:p>
        </w:tc>
        <w:tc>
          <w:tcPr>
            <w:tcW w:w="1915" w:type="dxa"/>
          </w:tcPr>
          <w:p w:rsidR="000C0CDD" w:rsidRPr="000656AE" w:rsidRDefault="000C0CDD" w:rsidP="009F2F71">
            <w:pPr>
              <w:tabs>
                <w:tab w:val="left" w:pos="1757"/>
              </w:tabs>
              <w:jc w:val="center"/>
              <w:outlineLvl w:val="0"/>
              <w:rPr>
                <w:rFonts w:eastAsiaTheme="minorEastAsia"/>
              </w:rPr>
            </w:pPr>
            <w:r w:rsidRPr="000656AE">
              <w:rPr>
                <w:rFonts w:eastAsiaTheme="minorEastAsia" w:hAnsiTheme="minorEastAsia"/>
              </w:rPr>
              <w:t>－</w:t>
            </w:r>
          </w:p>
        </w:tc>
      </w:tr>
      <w:tr w:rsidR="000C0CDD" w:rsidRPr="000656AE">
        <w:trPr>
          <w:trHeight w:val="306"/>
        </w:trPr>
        <w:tc>
          <w:tcPr>
            <w:tcW w:w="959" w:type="dxa"/>
          </w:tcPr>
          <w:p w:rsidR="000C0CDD" w:rsidRPr="000656AE" w:rsidRDefault="000C0CDD" w:rsidP="009F2F71">
            <w:pPr>
              <w:tabs>
                <w:tab w:val="left" w:pos="1757"/>
              </w:tabs>
              <w:jc w:val="center"/>
              <w:outlineLvl w:val="0"/>
              <w:rPr>
                <w:rFonts w:eastAsiaTheme="minorEastAsia"/>
              </w:rPr>
            </w:pPr>
            <w:r w:rsidRPr="000656AE">
              <w:rPr>
                <w:rFonts w:eastAsiaTheme="minorEastAsia"/>
              </w:rPr>
              <w:t>2</w:t>
            </w:r>
          </w:p>
        </w:tc>
        <w:tc>
          <w:tcPr>
            <w:tcW w:w="2869" w:type="dxa"/>
          </w:tcPr>
          <w:p w:rsidR="000C0CDD" w:rsidRPr="000656AE" w:rsidRDefault="000C0CDD" w:rsidP="009F2F71">
            <w:pPr>
              <w:tabs>
                <w:tab w:val="left" w:pos="1757"/>
              </w:tabs>
              <w:jc w:val="center"/>
              <w:outlineLvl w:val="0"/>
              <w:rPr>
                <w:rFonts w:eastAsiaTheme="minorEastAsia"/>
              </w:rPr>
            </w:pPr>
            <w:r w:rsidRPr="000656AE">
              <w:rPr>
                <w:rFonts w:eastAsiaTheme="minorEastAsia" w:hAnsiTheme="minorEastAsia"/>
              </w:rPr>
              <w:t>密封性</w:t>
            </w:r>
          </w:p>
        </w:tc>
        <w:tc>
          <w:tcPr>
            <w:tcW w:w="1914" w:type="dxa"/>
          </w:tcPr>
          <w:p w:rsidR="000C0CDD" w:rsidRPr="000656AE" w:rsidRDefault="000C0CDD" w:rsidP="009F2F71">
            <w:pPr>
              <w:tabs>
                <w:tab w:val="left" w:pos="1757"/>
              </w:tabs>
              <w:jc w:val="center"/>
              <w:outlineLvl w:val="0"/>
              <w:rPr>
                <w:rFonts w:eastAsiaTheme="minorEastAsia"/>
              </w:rPr>
            </w:pPr>
            <w:r w:rsidRPr="000656AE">
              <w:rPr>
                <w:rFonts w:eastAsiaTheme="minorEastAsia" w:hAnsiTheme="minorEastAsia"/>
              </w:rPr>
              <w:t>＋</w:t>
            </w:r>
          </w:p>
        </w:tc>
        <w:tc>
          <w:tcPr>
            <w:tcW w:w="1914" w:type="dxa"/>
          </w:tcPr>
          <w:p w:rsidR="000C0CDD" w:rsidRPr="000656AE" w:rsidRDefault="000C0CDD" w:rsidP="009F2F71">
            <w:pPr>
              <w:tabs>
                <w:tab w:val="left" w:pos="1757"/>
              </w:tabs>
              <w:jc w:val="center"/>
              <w:outlineLvl w:val="0"/>
              <w:rPr>
                <w:rFonts w:eastAsiaTheme="minorEastAsia"/>
              </w:rPr>
            </w:pPr>
            <w:r w:rsidRPr="000656AE">
              <w:rPr>
                <w:rFonts w:eastAsiaTheme="minorEastAsia" w:hAnsiTheme="minorEastAsia"/>
              </w:rPr>
              <w:t>＋</w:t>
            </w:r>
          </w:p>
        </w:tc>
        <w:tc>
          <w:tcPr>
            <w:tcW w:w="1915" w:type="dxa"/>
          </w:tcPr>
          <w:p w:rsidR="000C0CDD" w:rsidRPr="000656AE" w:rsidRDefault="000C0CDD" w:rsidP="009F2F71">
            <w:pPr>
              <w:tabs>
                <w:tab w:val="left" w:pos="1757"/>
              </w:tabs>
              <w:jc w:val="center"/>
              <w:outlineLvl w:val="0"/>
              <w:rPr>
                <w:rFonts w:eastAsiaTheme="minorEastAsia"/>
              </w:rPr>
            </w:pPr>
            <w:r w:rsidRPr="000656AE">
              <w:rPr>
                <w:rFonts w:eastAsiaTheme="minorEastAsia" w:hAnsiTheme="minorEastAsia"/>
              </w:rPr>
              <w:t>＋</w:t>
            </w:r>
          </w:p>
        </w:tc>
      </w:tr>
      <w:tr w:rsidR="000C0CDD" w:rsidRPr="000656AE">
        <w:trPr>
          <w:trHeight w:val="306"/>
        </w:trPr>
        <w:tc>
          <w:tcPr>
            <w:tcW w:w="959" w:type="dxa"/>
          </w:tcPr>
          <w:p w:rsidR="000C0CDD" w:rsidRPr="000656AE" w:rsidRDefault="000C0CDD" w:rsidP="009F2F71">
            <w:pPr>
              <w:tabs>
                <w:tab w:val="left" w:pos="1757"/>
              </w:tabs>
              <w:jc w:val="center"/>
              <w:outlineLvl w:val="0"/>
              <w:rPr>
                <w:rFonts w:eastAsiaTheme="minorEastAsia"/>
              </w:rPr>
            </w:pPr>
            <w:r w:rsidRPr="000656AE">
              <w:rPr>
                <w:rFonts w:eastAsiaTheme="minorEastAsia"/>
              </w:rPr>
              <w:t>3</w:t>
            </w:r>
          </w:p>
        </w:tc>
        <w:tc>
          <w:tcPr>
            <w:tcW w:w="2869" w:type="dxa"/>
          </w:tcPr>
          <w:p w:rsidR="000C0CDD" w:rsidRPr="000656AE" w:rsidRDefault="000C0CDD" w:rsidP="009F2F71">
            <w:pPr>
              <w:tabs>
                <w:tab w:val="left" w:pos="1757"/>
              </w:tabs>
              <w:jc w:val="center"/>
              <w:outlineLvl w:val="0"/>
              <w:rPr>
                <w:rFonts w:eastAsiaTheme="minorEastAsia"/>
              </w:rPr>
            </w:pPr>
            <w:r w:rsidRPr="000656AE">
              <w:rPr>
                <w:rFonts w:eastAsiaTheme="minorEastAsia" w:hAnsiTheme="minorEastAsia"/>
              </w:rPr>
              <w:t>剩余体积</w:t>
            </w:r>
          </w:p>
        </w:tc>
        <w:tc>
          <w:tcPr>
            <w:tcW w:w="1914" w:type="dxa"/>
          </w:tcPr>
          <w:p w:rsidR="000C0CDD" w:rsidRPr="000656AE" w:rsidRDefault="000C0CDD" w:rsidP="00040AD0">
            <w:pPr>
              <w:tabs>
                <w:tab w:val="left" w:pos="1757"/>
              </w:tabs>
              <w:jc w:val="center"/>
              <w:outlineLvl w:val="0"/>
              <w:rPr>
                <w:rFonts w:eastAsiaTheme="minorEastAsia"/>
              </w:rPr>
            </w:pPr>
            <w:r w:rsidRPr="000656AE">
              <w:rPr>
                <w:rFonts w:eastAsiaTheme="minorEastAsia" w:hAnsiTheme="minorEastAsia"/>
              </w:rPr>
              <w:t>＋</w:t>
            </w:r>
          </w:p>
        </w:tc>
        <w:tc>
          <w:tcPr>
            <w:tcW w:w="1914" w:type="dxa"/>
          </w:tcPr>
          <w:p w:rsidR="000C0CDD" w:rsidRPr="000656AE" w:rsidRDefault="000C0CDD" w:rsidP="00040AD0">
            <w:pPr>
              <w:tabs>
                <w:tab w:val="left" w:pos="1757"/>
              </w:tabs>
              <w:jc w:val="center"/>
              <w:outlineLvl w:val="0"/>
              <w:rPr>
                <w:rFonts w:eastAsiaTheme="minorEastAsia"/>
              </w:rPr>
            </w:pPr>
            <w:r w:rsidRPr="000656AE">
              <w:rPr>
                <w:rFonts w:eastAsiaTheme="minorEastAsia" w:hAnsiTheme="minorEastAsia"/>
              </w:rPr>
              <w:t>＋</w:t>
            </w:r>
          </w:p>
        </w:tc>
        <w:tc>
          <w:tcPr>
            <w:tcW w:w="1915" w:type="dxa"/>
          </w:tcPr>
          <w:p w:rsidR="000C0CDD" w:rsidRPr="000656AE" w:rsidRDefault="000C0CDD" w:rsidP="00040AD0">
            <w:pPr>
              <w:tabs>
                <w:tab w:val="left" w:pos="1757"/>
              </w:tabs>
              <w:jc w:val="center"/>
              <w:outlineLvl w:val="0"/>
              <w:rPr>
                <w:rFonts w:eastAsiaTheme="minorEastAsia"/>
              </w:rPr>
            </w:pPr>
            <w:r w:rsidRPr="000656AE">
              <w:rPr>
                <w:rFonts w:eastAsiaTheme="minorEastAsia" w:hAnsiTheme="minorEastAsia"/>
              </w:rPr>
              <w:t>＋</w:t>
            </w:r>
          </w:p>
        </w:tc>
      </w:tr>
      <w:tr w:rsidR="000C0CDD" w:rsidRPr="000656AE">
        <w:trPr>
          <w:trHeight w:val="306"/>
        </w:trPr>
        <w:tc>
          <w:tcPr>
            <w:tcW w:w="959" w:type="dxa"/>
          </w:tcPr>
          <w:p w:rsidR="000C0CDD" w:rsidRPr="000656AE" w:rsidRDefault="000C0CDD" w:rsidP="009F2F71">
            <w:pPr>
              <w:tabs>
                <w:tab w:val="left" w:pos="1757"/>
              </w:tabs>
              <w:jc w:val="center"/>
              <w:outlineLvl w:val="0"/>
              <w:rPr>
                <w:rFonts w:eastAsiaTheme="minorEastAsia"/>
              </w:rPr>
            </w:pPr>
            <w:r w:rsidRPr="000656AE">
              <w:rPr>
                <w:rFonts w:eastAsiaTheme="minorEastAsia"/>
              </w:rPr>
              <w:t>4</w:t>
            </w:r>
          </w:p>
        </w:tc>
        <w:tc>
          <w:tcPr>
            <w:tcW w:w="2869" w:type="dxa"/>
          </w:tcPr>
          <w:p w:rsidR="000C0CDD" w:rsidRPr="000656AE" w:rsidRDefault="000C0CDD" w:rsidP="009F2F71">
            <w:pPr>
              <w:tabs>
                <w:tab w:val="left" w:pos="1757"/>
              </w:tabs>
              <w:jc w:val="center"/>
              <w:outlineLvl w:val="0"/>
              <w:rPr>
                <w:rFonts w:eastAsiaTheme="minorEastAsia"/>
              </w:rPr>
            </w:pPr>
            <w:r w:rsidRPr="000656AE">
              <w:rPr>
                <w:rFonts w:eastAsiaTheme="minorEastAsia" w:hAnsiTheme="minorEastAsia"/>
              </w:rPr>
              <w:t>底孔流速</w:t>
            </w:r>
          </w:p>
        </w:tc>
        <w:tc>
          <w:tcPr>
            <w:tcW w:w="1914" w:type="dxa"/>
          </w:tcPr>
          <w:p w:rsidR="000C0CDD" w:rsidRPr="000656AE" w:rsidRDefault="000C0CDD" w:rsidP="009F2F71">
            <w:pPr>
              <w:tabs>
                <w:tab w:val="left" w:pos="1757"/>
              </w:tabs>
              <w:jc w:val="center"/>
              <w:outlineLvl w:val="0"/>
              <w:rPr>
                <w:rFonts w:eastAsiaTheme="minorEastAsia"/>
              </w:rPr>
            </w:pPr>
            <w:r w:rsidRPr="000656AE">
              <w:rPr>
                <w:rFonts w:eastAsiaTheme="minorEastAsia" w:hAnsiTheme="minorEastAsia"/>
              </w:rPr>
              <w:t>＋</w:t>
            </w:r>
          </w:p>
        </w:tc>
        <w:tc>
          <w:tcPr>
            <w:tcW w:w="1914" w:type="dxa"/>
          </w:tcPr>
          <w:p w:rsidR="000C0CDD" w:rsidRPr="000656AE" w:rsidRDefault="000C0CDD" w:rsidP="009F2F71">
            <w:pPr>
              <w:tabs>
                <w:tab w:val="left" w:pos="1757"/>
              </w:tabs>
              <w:jc w:val="center"/>
              <w:outlineLvl w:val="0"/>
              <w:rPr>
                <w:rFonts w:eastAsiaTheme="minorEastAsia"/>
              </w:rPr>
            </w:pPr>
            <w:r w:rsidRPr="000656AE">
              <w:rPr>
                <w:rFonts w:eastAsiaTheme="minorEastAsia" w:hAnsiTheme="minorEastAsia"/>
              </w:rPr>
              <w:t>＋</w:t>
            </w:r>
          </w:p>
        </w:tc>
        <w:tc>
          <w:tcPr>
            <w:tcW w:w="1915" w:type="dxa"/>
          </w:tcPr>
          <w:p w:rsidR="000C0CDD" w:rsidRPr="000656AE" w:rsidRDefault="000C0CDD" w:rsidP="009F2F71">
            <w:pPr>
              <w:tabs>
                <w:tab w:val="left" w:pos="1757"/>
              </w:tabs>
              <w:jc w:val="center"/>
              <w:outlineLvl w:val="0"/>
              <w:rPr>
                <w:rFonts w:eastAsiaTheme="minorEastAsia"/>
              </w:rPr>
            </w:pPr>
            <w:r w:rsidRPr="000656AE">
              <w:rPr>
                <w:rFonts w:eastAsiaTheme="minorEastAsia" w:hAnsiTheme="minorEastAsia"/>
              </w:rPr>
              <w:t>＋</w:t>
            </w:r>
          </w:p>
        </w:tc>
      </w:tr>
      <w:tr w:rsidR="009E09E3" w:rsidRPr="000656AE" w:rsidTr="00880FA0">
        <w:trPr>
          <w:trHeight w:val="306"/>
        </w:trPr>
        <w:tc>
          <w:tcPr>
            <w:tcW w:w="9571" w:type="dxa"/>
            <w:gridSpan w:val="5"/>
          </w:tcPr>
          <w:p w:rsidR="009E09E3" w:rsidRPr="000656AE" w:rsidRDefault="009E09E3" w:rsidP="009E09E3">
            <w:pPr>
              <w:tabs>
                <w:tab w:val="left" w:pos="1757"/>
              </w:tabs>
              <w:ind w:firstLineChars="100" w:firstLine="210"/>
              <w:jc w:val="left"/>
              <w:outlineLvl w:val="0"/>
              <w:rPr>
                <w:rFonts w:eastAsiaTheme="minorEastAsia" w:hAnsiTheme="minorEastAsia"/>
              </w:rPr>
            </w:pPr>
            <w:r w:rsidRPr="002C03A0">
              <w:rPr>
                <w:rFonts w:eastAsia="仿宋" w:hAnsi="仿宋"/>
              </w:rPr>
              <w:t>注：表中</w:t>
            </w:r>
            <w:r w:rsidRPr="002C03A0">
              <w:rPr>
                <w:rFonts w:eastAsia="仿宋"/>
              </w:rPr>
              <w:t>“+”</w:t>
            </w:r>
            <w:r w:rsidRPr="002C03A0">
              <w:rPr>
                <w:rFonts w:eastAsia="仿宋" w:hAnsi="仿宋"/>
              </w:rPr>
              <w:t>表示需校准项目，</w:t>
            </w:r>
            <w:r w:rsidRPr="002C03A0">
              <w:rPr>
                <w:rFonts w:eastAsia="仿宋"/>
              </w:rPr>
              <w:t>“</w:t>
            </w:r>
            <w:r>
              <w:rPr>
                <w:rFonts w:eastAsia="仿宋" w:hint="eastAsia"/>
              </w:rPr>
              <w:t>-</w:t>
            </w:r>
            <w:r w:rsidRPr="002C03A0">
              <w:rPr>
                <w:rFonts w:eastAsia="仿宋"/>
              </w:rPr>
              <w:t>”</w:t>
            </w:r>
            <w:r w:rsidRPr="002C03A0">
              <w:rPr>
                <w:rFonts w:eastAsia="仿宋" w:hAnsi="仿宋"/>
              </w:rPr>
              <w:t>表示不需要校准项目。</w:t>
            </w:r>
          </w:p>
        </w:tc>
      </w:tr>
    </w:tbl>
    <w:bookmarkEnd w:id="50"/>
    <w:p w:rsidR="000C0CDD" w:rsidRPr="000656AE" w:rsidRDefault="000C0CDD" w:rsidP="00247775">
      <w:pPr>
        <w:pStyle w:val="a1"/>
        <w:numPr>
          <w:ilvl w:val="0"/>
          <w:numId w:val="0"/>
        </w:numPr>
        <w:spacing w:line="360" w:lineRule="auto"/>
        <w:rPr>
          <w:rFonts w:ascii="Times New Roman" w:eastAsiaTheme="minorEastAsia" w:cs="Times New Roman"/>
          <w:sz w:val="24"/>
          <w:szCs w:val="24"/>
        </w:rPr>
      </w:pPr>
      <w:r w:rsidRPr="000656AE">
        <w:rPr>
          <w:rFonts w:ascii="Times New Roman" w:eastAsiaTheme="minorEastAsia" w:cs="Times New Roman"/>
          <w:sz w:val="24"/>
          <w:szCs w:val="24"/>
        </w:rPr>
        <w:t xml:space="preserve">7.2 </w:t>
      </w:r>
      <w:r w:rsidRPr="000656AE">
        <w:rPr>
          <w:rFonts w:ascii="Times New Roman" w:eastAsiaTheme="minorEastAsia" w:hAnsiTheme="minorEastAsia" w:cs="Times New Roman"/>
          <w:sz w:val="24"/>
          <w:szCs w:val="24"/>
        </w:rPr>
        <w:t>校准方法</w:t>
      </w:r>
    </w:p>
    <w:p w:rsidR="000C0CDD" w:rsidRPr="000656AE" w:rsidRDefault="000C0CDD">
      <w:pPr>
        <w:pStyle w:val="a2"/>
        <w:numPr>
          <w:ilvl w:val="0"/>
          <w:numId w:val="0"/>
        </w:numPr>
        <w:spacing w:line="360" w:lineRule="auto"/>
        <w:rPr>
          <w:rFonts w:ascii="Times New Roman" w:eastAsiaTheme="minorEastAsia" w:cs="Times New Roman"/>
          <w:sz w:val="24"/>
          <w:szCs w:val="24"/>
        </w:rPr>
      </w:pPr>
      <w:r w:rsidRPr="000656AE">
        <w:rPr>
          <w:rFonts w:ascii="Times New Roman" w:eastAsiaTheme="minorEastAsia" w:cs="Times New Roman"/>
          <w:sz w:val="24"/>
          <w:szCs w:val="24"/>
        </w:rPr>
        <w:t xml:space="preserve">7.2.1  </w:t>
      </w:r>
      <w:r w:rsidRPr="000656AE">
        <w:rPr>
          <w:rFonts w:ascii="Times New Roman" w:eastAsiaTheme="minorEastAsia" w:hAnsiTheme="minorEastAsia" w:cs="Times New Roman"/>
          <w:sz w:val="24"/>
          <w:szCs w:val="24"/>
        </w:rPr>
        <w:t>几何尺寸</w:t>
      </w:r>
    </w:p>
    <w:p w:rsidR="000C0CDD" w:rsidRPr="000656AE" w:rsidRDefault="000C0CDD" w:rsidP="006B68FD">
      <w:pPr>
        <w:pStyle w:val="a2"/>
        <w:numPr>
          <w:ilvl w:val="0"/>
          <w:numId w:val="0"/>
        </w:numPr>
        <w:spacing w:line="360" w:lineRule="auto"/>
        <w:ind w:firstLineChars="200" w:firstLine="480"/>
        <w:rPr>
          <w:rFonts w:ascii="Times New Roman" w:eastAsiaTheme="minorEastAsia" w:cs="Times New Roman"/>
          <w:sz w:val="24"/>
          <w:szCs w:val="24"/>
        </w:rPr>
      </w:pPr>
      <w:r w:rsidRPr="000656AE">
        <w:rPr>
          <w:rFonts w:ascii="Times New Roman" w:eastAsiaTheme="minorEastAsia" w:hAnsiTheme="minorEastAsia" w:cs="Times New Roman"/>
          <w:sz w:val="24"/>
          <w:szCs w:val="24"/>
        </w:rPr>
        <w:t>保持纸浆游离度测定仪各部分洁净无杂物，使用游标卡尺测量各部分的尺寸，重复测量三次。</w:t>
      </w:r>
    </w:p>
    <w:p w:rsidR="000C0CDD" w:rsidRPr="000656AE" w:rsidRDefault="000C0CDD" w:rsidP="00247775">
      <w:pPr>
        <w:pStyle w:val="a2"/>
        <w:numPr>
          <w:ilvl w:val="0"/>
          <w:numId w:val="0"/>
        </w:numPr>
        <w:spacing w:line="360" w:lineRule="auto"/>
        <w:rPr>
          <w:rFonts w:ascii="Times New Roman" w:eastAsiaTheme="minorEastAsia" w:cs="Times New Roman"/>
          <w:sz w:val="24"/>
          <w:szCs w:val="24"/>
        </w:rPr>
      </w:pPr>
      <w:r w:rsidRPr="000656AE">
        <w:rPr>
          <w:rFonts w:ascii="Times New Roman" w:eastAsiaTheme="minorEastAsia" w:cs="Times New Roman"/>
          <w:sz w:val="24"/>
          <w:szCs w:val="24"/>
        </w:rPr>
        <w:t xml:space="preserve">7.2.2 </w:t>
      </w:r>
      <w:r w:rsidRPr="000656AE">
        <w:rPr>
          <w:rFonts w:ascii="Times New Roman" w:eastAsiaTheme="minorEastAsia" w:hAnsiTheme="minorEastAsia" w:cs="Times New Roman"/>
          <w:sz w:val="24"/>
          <w:szCs w:val="24"/>
        </w:rPr>
        <w:t>密封性</w:t>
      </w:r>
    </w:p>
    <w:p w:rsidR="000C0CDD" w:rsidRPr="000656AE" w:rsidRDefault="000C0CDD" w:rsidP="00523EB4">
      <w:pPr>
        <w:spacing w:line="360" w:lineRule="auto"/>
        <w:ind w:firstLineChars="200" w:firstLine="480"/>
        <w:rPr>
          <w:rFonts w:eastAsiaTheme="minorEastAsia"/>
          <w:kern w:val="0"/>
          <w:sz w:val="24"/>
          <w:szCs w:val="24"/>
        </w:rPr>
      </w:pPr>
      <w:r w:rsidRPr="000656AE">
        <w:rPr>
          <w:rFonts w:eastAsiaTheme="minorEastAsia" w:hAnsiTheme="minorEastAsia"/>
          <w:kern w:val="0"/>
          <w:sz w:val="24"/>
          <w:szCs w:val="24"/>
        </w:rPr>
        <w:t>调整好仪器水平，准备好（</w:t>
      </w:r>
      <w:r w:rsidRPr="000656AE">
        <w:rPr>
          <w:rFonts w:eastAsiaTheme="minorEastAsia"/>
          <w:kern w:val="0"/>
          <w:sz w:val="24"/>
          <w:szCs w:val="24"/>
        </w:rPr>
        <w:t>20.0±0.5</w:t>
      </w:r>
      <w:r w:rsidRPr="000656AE">
        <w:rPr>
          <w:rFonts w:eastAsiaTheme="minorEastAsia" w:hAnsiTheme="minorEastAsia"/>
          <w:kern w:val="0"/>
          <w:sz w:val="24"/>
          <w:szCs w:val="24"/>
        </w:rPr>
        <w:t>）℃蒸馏水或去离子水。使用容量瓶量取</w:t>
      </w:r>
      <w:r w:rsidRPr="000656AE">
        <w:rPr>
          <w:rFonts w:eastAsiaTheme="minorEastAsia"/>
          <w:kern w:val="0"/>
          <w:sz w:val="24"/>
          <w:szCs w:val="24"/>
        </w:rPr>
        <w:t>1000mL</w:t>
      </w:r>
      <w:r w:rsidRPr="000656AE">
        <w:rPr>
          <w:rFonts w:eastAsiaTheme="minorEastAsia" w:hAnsiTheme="minorEastAsia"/>
          <w:kern w:val="0"/>
          <w:sz w:val="24"/>
          <w:szCs w:val="24"/>
        </w:rPr>
        <w:t>蒸馏水或去离子水，沿滤水室的内侧倒入，立即关闭顶盖和空气阀门，打开底盖，用量筒接取从直管流出的水，当不再流出时，读取流出水的体积，读数准确至</w:t>
      </w:r>
      <w:r w:rsidRPr="000656AE">
        <w:rPr>
          <w:rFonts w:eastAsiaTheme="minorEastAsia"/>
          <w:kern w:val="0"/>
          <w:sz w:val="24"/>
          <w:szCs w:val="24"/>
        </w:rPr>
        <w:t>0.1mL</w:t>
      </w:r>
      <w:r w:rsidRPr="000656AE">
        <w:rPr>
          <w:rFonts w:eastAsiaTheme="minorEastAsia" w:hAnsiTheme="minorEastAsia"/>
          <w:kern w:val="0"/>
          <w:sz w:val="24"/>
          <w:szCs w:val="24"/>
        </w:rPr>
        <w:t>。以上试验重复三次，取三次读数的算术平均值。</w:t>
      </w:r>
    </w:p>
    <w:p w:rsidR="000C0CDD" w:rsidRPr="000656AE" w:rsidRDefault="000C0CDD" w:rsidP="00247775">
      <w:pPr>
        <w:pStyle w:val="a2"/>
        <w:numPr>
          <w:ilvl w:val="0"/>
          <w:numId w:val="0"/>
        </w:numPr>
        <w:spacing w:line="360" w:lineRule="auto"/>
        <w:rPr>
          <w:rFonts w:ascii="Times New Roman" w:eastAsiaTheme="minorEastAsia" w:cs="Times New Roman"/>
          <w:sz w:val="24"/>
          <w:szCs w:val="24"/>
        </w:rPr>
      </w:pPr>
      <w:r w:rsidRPr="000656AE">
        <w:rPr>
          <w:rFonts w:ascii="Times New Roman" w:eastAsiaTheme="minorEastAsia" w:cs="Times New Roman"/>
          <w:sz w:val="24"/>
          <w:szCs w:val="24"/>
        </w:rPr>
        <w:t xml:space="preserve">7.2.3 </w:t>
      </w:r>
      <w:r w:rsidRPr="000656AE">
        <w:rPr>
          <w:rFonts w:ascii="Times New Roman" w:eastAsiaTheme="minorEastAsia" w:hAnsiTheme="minorEastAsia" w:cs="Times New Roman"/>
          <w:sz w:val="24"/>
          <w:szCs w:val="24"/>
        </w:rPr>
        <w:t>剩余体积</w:t>
      </w:r>
    </w:p>
    <w:p w:rsidR="000C0CDD" w:rsidRPr="000656AE" w:rsidRDefault="000C0CDD" w:rsidP="00523EB4">
      <w:pPr>
        <w:spacing w:line="360" w:lineRule="auto"/>
        <w:ind w:firstLineChars="200" w:firstLine="480"/>
        <w:rPr>
          <w:rFonts w:eastAsiaTheme="minorEastAsia"/>
          <w:kern w:val="0"/>
          <w:sz w:val="24"/>
          <w:szCs w:val="24"/>
        </w:rPr>
      </w:pPr>
      <w:r w:rsidRPr="000656AE">
        <w:rPr>
          <w:rFonts w:eastAsiaTheme="minorEastAsia" w:hAnsiTheme="minorEastAsia"/>
          <w:sz w:val="24"/>
          <w:szCs w:val="24"/>
        </w:rPr>
        <w:lastRenderedPageBreak/>
        <w:t>调整好仪器水平，准备好（</w:t>
      </w:r>
      <w:r w:rsidRPr="000656AE">
        <w:rPr>
          <w:rFonts w:eastAsiaTheme="minorEastAsia"/>
          <w:sz w:val="24"/>
          <w:szCs w:val="24"/>
        </w:rPr>
        <w:t>20.0±0.5</w:t>
      </w:r>
      <w:r w:rsidRPr="000656AE">
        <w:rPr>
          <w:rFonts w:eastAsiaTheme="minorEastAsia" w:hAnsiTheme="minorEastAsia"/>
          <w:sz w:val="24"/>
          <w:szCs w:val="24"/>
        </w:rPr>
        <w:t>）℃蒸馏水或去离子水，在侧管下方放置一个大量筒以备接水。用手指堵住直管底端的底孔，将约</w:t>
      </w:r>
      <w:r w:rsidRPr="000656AE">
        <w:rPr>
          <w:rFonts w:eastAsiaTheme="minorEastAsia"/>
          <w:sz w:val="24"/>
          <w:szCs w:val="24"/>
        </w:rPr>
        <w:t>50mL</w:t>
      </w:r>
      <w:r w:rsidRPr="000656AE">
        <w:rPr>
          <w:rFonts w:eastAsiaTheme="minorEastAsia" w:hAnsiTheme="minorEastAsia"/>
          <w:sz w:val="24"/>
          <w:szCs w:val="24"/>
        </w:rPr>
        <w:t>蒸馏水或去离子水沿测速漏斗内侧倒入，观察侧管流水情况，当停止流水时，用另一只手使用容量专用测量装置在底孔处准备接取流出的水。将封堵底孔的手指迅速移开，测速漏斗底端的水立即从底孔流入容量专用测量装置，待不再流出时，读取容量专用测量装置的读数，读数准确至</w:t>
      </w:r>
      <w:r w:rsidRPr="000656AE">
        <w:rPr>
          <w:rFonts w:eastAsiaTheme="minorEastAsia"/>
          <w:sz w:val="24"/>
          <w:szCs w:val="24"/>
        </w:rPr>
        <w:t>0.1mL</w:t>
      </w:r>
      <w:r w:rsidRPr="000656AE">
        <w:rPr>
          <w:rFonts w:eastAsiaTheme="minorEastAsia" w:hAnsiTheme="minorEastAsia"/>
          <w:sz w:val="24"/>
          <w:szCs w:val="24"/>
        </w:rPr>
        <w:t>。以上试验重复三次，取三次读数的算术平均值。</w:t>
      </w:r>
    </w:p>
    <w:p w:rsidR="000C0CDD" w:rsidRPr="000656AE" w:rsidRDefault="000C0CDD" w:rsidP="005734F8">
      <w:pPr>
        <w:spacing w:line="400" w:lineRule="exact"/>
        <w:rPr>
          <w:rFonts w:eastAsiaTheme="minorEastAsia"/>
          <w:kern w:val="0"/>
          <w:sz w:val="24"/>
          <w:szCs w:val="24"/>
        </w:rPr>
      </w:pPr>
      <w:r w:rsidRPr="000656AE">
        <w:rPr>
          <w:rFonts w:eastAsiaTheme="minorEastAsia"/>
          <w:kern w:val="0"/>
          <w:sz w:val="24"/>
          <w:szCs w:val="24"/>
        </w:rPr>
        <w:t xml:space="preserve">7.2.4  </w:t>
      </w:r>
      <w:r w:rsidRPr="000656AE">
        <w:rPr>
          <w:rFonts w:eastAsiaTheme="minorEastAsia" w:hAnsiTheme="minorEastAsia"/>
          <w:kern w:val="0"/>
          <w:sz w:val="24"/>
          <w:szCs w:val="24"/>
        </w:rPr>
        <w:t>底孔流速</w:t>
      </w:r>
    </w:p>
    <w:p w:rsidR="000C0CDD" w:rsidRPr="000656AE" w:rsidRDefault="000C0CDD" w:rsidP="00523EB4">
      <w:pPr>
        <w:spacing w:line="360" w:lineRule="auto"/>
        <w:ind w:firstLineChars="200" w:firstLine="480"/>
        <w:rPr>
          <w:rFonts w:eastAsiaTheme="minorEastAsia"/>
          <w:sz w:val="24"/>
          <w:szCs w:val="24"/>
        </w:rPr>
      </w:pPr>
      <w:r w:rsidRPr="000656AE">
        <w:rPr>
          <w:rFonts w:eastAsiaTheme="minorEastAsia" w:hAnsiTheme="minorEastAsia"/>
          <w:sz w:val="24"/>
          <w:szCs w:val="24"/>
        </w:rPr>
        <w:t>调整好仪器水平，准备好（</w:t>
      </w:r>
      <w:r w:rsidRPr="000656AE">
        <w:rPr>
          <w:rFonts w:eastAsiaTheme="minorEastAsia"/>
          <w:sz w:val="24"/>
          <w:szCs w:val="24"/>
        </w:rPr>
        <w:t>20.0±0.5</w:t>
      </w:r>
      <w:r w:rsidRPr="000656AE">
        <w:rPr>
          <w:rFonts w:eastAsiaTheme="minorEastAsia" w:hAnsiTheme="minorEastAsia"/>
          <w:sz w:val="24"/>
          <w:szCs w:val="24"/>
        </w:rPr>
        <w:t>）℃蒸馏水或去离子水。取下锥形分布器，用橡胶塞子将侧管出口紧密封堵，然后在侧管内灌满蒸馏水或去离子水。为保证测速漏斗与水的温度相同，需分三次使用容量瓶量取</w:t>
      </w:r>
      <w:r w:rsidRPr="000656AE">
        <w:rPr>
          <w:rFonts w:eastAsiaTheme="minorEastAsia"/>
          <w:sz w:val="24"/>
          <w:szCs w:val="24"/>
        </w:rPr>
        <w:t>1000mL</w:t>
      </w:r>
      <w:r w:rsidRPr="000656AE">
        <w:rPr>
          <w:rFonts w:eastAsiaTheme="minorEastAsia" w:hAnsiTheme="minorEastAsia"/>
          <w:sz w:val="24"/>
          <w:szCs w:val="24"/>
        </w:rPr>
        <w:t>准备好的蒸馏水或去离子水，沿测速漏斗的内侧倒入并流出。然后，使用容量瓶量取</w:t>
      </w:r>
      <w:r w:rsidRPr="000656AE">
        <w:rPr>
          <w:rFonts w:eastAsiaTheme="minorEastAsia"/>
          <w:sz w:val="24"/>
          <w:szCs w:val="24"/>
        </w:rPr>
        <w:t>1000mL</w:t>
      </w:r>
      <w:r w:rsidRPr="000656AE">
        <w:rPr>
          <w:rFonts w:eastAsiaTheme="minorEastAsia" w:hAnsiTheme="minorEastAsia"/>
          <w:sz w:val="24"/>
          <w:szCs w:val="24"/>
        </w:rPr>
        <w:t>准备好的蒸馏水或去离子水，用手指堵住直管底端的底孔后，沿测速漏斗的内侧倒入，停置</w:t>
      </w:r>
      <w:r w:rsidRPr="000656AE">
        <w:rPr>
          <w:rFonts w:eastAsiaTheme="minorEastAsia"/>
          <w:sz w:val="24"/>
          <w:szCs w:val="24"/>
        </w:rPr>
        <w:t>1min</w:t>
      </w:r>
      <w:r w:rsidRPr="000656AE">
        <w:rPr>
          <w:rFonts w:eastAsiaTheme="minorEastAsia" w:hAnsiTheme="minorEastAsia"/>
          <w:sz w:val="24"/>
          <w:szCs w:val="24"/>
        </w:rPr>
        <w:t>使水处于较稳定状态（无漩涡）。在底孔下放置一个量筒，移开堵住底孔的手指，同时启动秒表计时，水从底孔流出。仔细观察泄水情况，当水流尽时立即停住秒表，读取秒表时间，读数准确至</w:t>
      </w:r>
      <w:r w:rsidRPr="000656AE">
        <w:rPr>
          <w:rFonts w:eastAsiaTheme="minorEastAsia"/>
          <w:sz w:val="24"/>
          <w:szCs w:val="24"/>
        </w:rPr>
        <w:t>0.01s</w:t>
      </w:r>
      <w:r w:rsidRPr="000656AE">
        <w:rPr>
          <w:rFonts w:eastAsiaTheme="minorEastAsia" w:hAnsiTheme="minorEastAsia"/>
          <w:sz w:val="24"/>
          <w:szCs w:val="24"/>
        </w:rPr>
        <w:t>。</w:t>
      </w:r>
    </w:p>
    <w:p w:rsidR="000C0CDD" w:rsidRPr="000656AE" w:rsidRDefault="000C0CDD" w:rsidP="00620E70">
      <w:pPr>
        <w:spacing w:line="360" w:lineRule="auto"/>
        <w:rPr>
          <w:rFonts w:eastAsiaTheme="minorEastAsia"/>
          <w:kern w:val="0"/>
          <w:sz w:val="24"/>
          <w:szCs w:val="24"/>
        </w:rPr>
      </w:pPr>
      <w:r w:rsidRPr="000656AE">
        <w:rPr>
          <w:rFonts w:eastAsiaTheme="minorEastAsia" w:hAnsiTheme="minorEastAsia"/>
          <w:sz w:val="24"/>
          <w:szCs w:val="24"/>
        </w:rPr>
        <w:t>以上试验重复三次，取三次读数的算术平均值。</w:t>
      </w:r>
    </w:p>
    <w:p w:rsidR="000C0CDD" w:rsidRPr="00434FC1" w:rsidRDefault="000C0CDD" w:rsidP="00620E70">
      <w:pPr>
        <w:pStyle w:val="a0"/>
        <w:numPr>
          <w:ilvl w:val="0"/>
          <w:numId w:val="0"/>
        </w:numPr>
        <w:spacing w:before="156" w:afterLines="0" w:line="360" w:lineRule="auto"/>
        <w:rPr>
          <w:rFonts w:cs="Times New Roman"/>
          <w:sz w:val="24"/>
          <w:szCs w:val="24"/>
        </w:rPr>
      </w:pPr>
      <w:bookmarkStart w:id="51" w:name="_Toc193618956"/>
      <w:bookmarkStart w:id="52" w:name="_Toc193619059"/>
      <w:bookmarkStart w:id="53" w:name="_Toc193619101"/>
      <w:bookmarkStart w:id="54" w:name="_Toc193860038"/>
      <w:bookmarkStart w:id="55" w:name="_Toc193860188"/>
      <w:bookmarkStart w:id="56" w:name="_Toc193860219"/>
      <w:bookmarkStart w:id="57" w:name="_Toc500258947"/>
      <w:r>
        <w:rPr>
          <w:sz w:val="24"/>
          <w:szCs w:val="24"/>
        </w:rPr>
        <w:t xml:space="preserve">8 </w:t>
      </w:r>
      <w:r w:rsidRPr="00434FC1">
        <w:rPr>
          <w:rFonts w:hint="eastAsia"/>
          <w:sz w:val="24"/>
          <w:szCs w:val="24"/>
        </w:rPr>
        <w:t>校准结果</w:t>
      </w:r>
      <w:bookmarkEnd w:id="51"/>
      <w:bookmarkEnd w:id="52"/>
      <w:bookmarkEnd w:id="53"/>
      <w:bookmarkEnd w:id="54"/>
      <w:bookmarkEnd w:id="55"/>
      <w:bookmarkEnd w:id="56"/>
      <w:r w:rsidRPr="00434FC1">
        <w:rPr>
          <w:rFonts w:hint="eastAsia"/>
          <w:sz w:val="24"/>
          <w:szCs w:val="24"/>
        </w:rPr>
        <w:t>表达</w:t>
      </w:r>
      <w:bookmarkEnd w:id="57"/>
    </w:p>
    <w:p w:rsidR="000C0CDD" w:rsidRDefault="000C0CDD" w:rsidP="00523EB4">
      <w:pPr>
        <w:spacing w:line="400" w:lineRule="exact"/>
        <w:ind w:right="17" w:firstLineChars="200" w:firstLine="480"/>
        <w:rPr>
          <w:rFonts w:hAnsi="宋体"/>
          <w:kern w:val="0"/>
          <w:sz w:val="24"/>
          <w:szCs w:val="24"/>
        </w:rPr>
      </w:pPr>
      <w:r w:rsidRPr="00200759">
        <w:rPr>
          <w:rFonts w:hAnsi="宋体" w:cs="宋体" w:hint="eastAsia"/>
          <w:kern w:val="0"/>
          <w:sz w:val="24"/>
          <w:szCs w:val="24"/>
        </w:rPr>
        <w:t>校准结果应在校准证书上反映，校准证书至少包括以下信息：</w:t>
      </w:r>
    </w:p>
    <w:p w:rsidR="000C0CDD" w:rsidRDefault="000C0CDD" w:rsidP="00523EB4">
      <w:pPr>
        <w:spacing w:line="400" w:lineRule="exact"/>
        <w:ind w:right="17" w:firstLineChars="200" w:firstLine="480"/>
        <w:rPr>
          <w:rFonts w:hAnsi="宋体"/>
          <w:kern w:val="0"/>
          <w:sz w:val="24"/>
          <w:szCs w:val="24"/>
        </w:rPr>
      </w:pPr>
      <w:r w:rsidRPr="00200759">
        <w:rPr>
          <w:rFonts w:hAnsi="宋体"/>
          <w:kern w:val="0"/>
          <w:sz w:val="24"/>
          <w:szCs w:val="24"/>
        </w:rPr>
        <w:t xml:space="preserve">a) </w:t>
      </w:r>
      <w:r w:rsidRPr="00200759">
        <w:rPr>
          <w:rFonts w:hAnsi="宋体" w:cs="宋体" w:hint="eastAsia"/>
          <w:kern w:val="0"/>
          <w:sz w:val="24"/>
          <w:szCs w:val="24"/>
        </w:rPr>
        <w:t>标题：“校准证书</w:t>
      </w:r>
      <w:r w:rsidR="006B68FD">
        <w:rPr>
          <w:rFonts w:hAnsi="宋体" w:cs="宋体" w:hint="eastAsia"/>
          <w:kern w:val="0"/>
          <w:sz w:val="24"/>
          <w:szCs w:val="24"/>
        </w:rPr>
        <w:t>”</w:t>
      </w:r>
      <w:r w:rsidRPr="00200759">
        <w:rPr>
          <w:rFonts w:hAnsi="宋体" w:cs="宋体" w:hint="eastAsia"/>
          <w:kern w:val="0"/>
          <w:sz w:val="24"/>
          <w:szCs w:val="24"/>
        </w:rPr>
        <w:t>；</w:t>
      </w:r>
    </w:p>
    <w:p w:rsidR="000C0CDD" w:rsidRDefault="000C0CDD" w:rsidP="00523EB4">
      <w:pPr>
        <w:spacing w:line="400" w:lineRule="exact"/>
        <w:ind w:right="17" w:firstLineChars="200" w:firstLine="480"/>
        <w:rPr>
          <w:rFonts w:hAnsi="宋体"/>
          <w:kern w:val="0"/>
          <w:sz w:val="24"/>
          <w:szCs w:val="24"/>
        </w:rPr>
      </w:pPr>
      <w:r w:rsidRPr="00200759">
        <w:rPr>
          <w:rFonts w:hAnsi="宋体"/>
          <w:kern w:val="0"/>
          <w:sz w:val="24"/>
          <w:szCs w:val="24"/>
        </w:rPr>
        <w:t xml:space="preserve">b) </w:t>
      </w:r>
      <w:r w:rsidRPr="00200759">
        <w:rPr>
          <w:rFonts w:hAnsi="宋体" w:cs="宋体" w:hint="eastAsia"/>
          <w:kern w:val="0"/>
          <w:sz w:val="24"/>
          <w:szCs w:val="24"/>
        </w:rPr>
        <w:t>实验室名称和地址；</w:t>
      </w:r>
    </w:p>
    <w:p w:rsidR="000C0CDD" w:rsidRDefault="000C0CDD" w:rsidP="00523EB4">
      <w:pPr>
        <w:spacing w:line="400" w:lineRule="exact"/>
        <w:ind w:right="17" w:firstLineChars="200" w:firstLine="480"/>
        <w:rPr>
          <w:rFonts w:hAnsi="宋体"/>
          <w:kern w:val="0"/>
          <w:sz w:val="24"/>
          <w:szCs w:val="24"/>
        </w:rPr>
      </w:pPr>
      <w:r w:rsidRPr="00200759">
        <w:rPr>
          <w:rFonts w:hAnsi="宋体"/>
          <w:kern w:val="0"/>
          <w:sz w:val="24"/>
          <w:szCs w:val="24"/>
        </w:rPr>
        <w:t xml:space="preserve">c) </w:t>
      </w:r>
      <w:r w:rsidRPr="00200759">
        <w:rPr>
          <w:rFonts w:hAnsi="宋体" w:cs="宋体" w:hint="eastAsia"/>
          <w:kern w:val="0"/>
          <w:sz w:val="24"/>
          <w:szCs w:val="24"/>
        </w:rPr>
        <w:t>进行校准的地点（如果与实验室的地址不同）；</w:t>
      </w:r>
    </w:p>
    <w:p w:rsidR="000C0CDD" w:rsidRDefault="000C0CDD" w:rsidP="00523EB4">
      <w:pPr>
        <w:spacing w:line="400" w:lineRule="exact"/>
        <w:ind w:right="17" w:firstLineChars="200" w:firstLine="480"/>
        <w:rPr>
          <w:rFonts w:hAnsi="宋体"/>
          <w:kern w:val="0"/>
          <w:sz w:val="24"/>
          <w:szCs w:val="24"/>
        </w:rPr>
      </w:pPr>
      <w:r w:rsidRPr="00200759">
        <w:rPr>
          <w:rFonts w:hAnsi="宋体"/>
          <w:kern w:val="0"/>
          <w:sz w:val="24"/>
          <w:szCs w:val="24"/>
        </w:rPr>
        <w:t xml:space="preserve">d) </w:t>
      </w:r>
      <w:r w:rsidRPr="00200759">
        <w:rPr>
          <w:rFonts w:hAnsi="宋体" w:cs="宋体" w:hint="eastAsia"/>
          <w:kern w:val="0"/>
          <w:sz w:val="24"/>
          <w:szCs w:val="24"/>
        </w:rPr>
        <w:t>证书的唯一性标识（如编号），每页及总页数的标识；</w:t>
      </w:r>
    </w:p>
    <w:p w:rsidR="000C0CDD" w:rsidRDefault="000C0CDD" w:rsidP="00523EB4">
      <w:pPr>
        <w:spacing w:line="400" w:lineRule="exact"/>
        <w:ind w:right="17" w:firstLineChars="200" w:firstLine="480"/>
        <w:rPr>
          <w:rFonts w:hAnsi="宋体"/>
          <w:kern w:val="0"/>
          <w:sz w:val="24"/>
          <w:szCs w:val="24"/>
        </w:rPr>
      </w:pPr>
      <w:r w:rsidRPr="00200759">
        <w:rPr>
          <w:rFonts w:hAnsi="宋体"/>
          <w:kern w:val="0"/>
          <w:sz w:val="24"/>
          <w:szCs w:val="24"/>
        </w:rPr>
        <w:t xml:space="preserve">e) </w:t>
      </w:r>
      <w:r w:rsidRPr="00200759">
        <w:rPr>
          <w:rFonts w:hAnsi="宋体" w:cs="宋体" w:hint="eastAsia"/>
          <w:kern w:val="0"/>
          <w:sz w:val="24"/>
          <w:szCs w:val="24"/>
        </w:rPr>
        <w:t>客户的名称和地址；</w:t>
      </w:r>
    </w:p>
    <w:p w:rsidR="000C0CDD" w:rsidRDefault="000C0CDD" w:rsidP="00523EB4">
      <w:pPr>
        <w:spacing w:line="400" w:lineRule="exact"/>
        <w:ind w:right="17" w:firstLineChars="200" w:firstLine="480"/>
        <w:rPr>
          <w:rFonts w:hAnsi="宋体"/>
          <w:kern w:val="0"/>
          <w:sz w:val="24"/>
          <w:szCs w:val="24"/>
        </w:rPr>
      </w:pPr>
      <w:r w:rsidRPr="00200759">
        <w:rPr>
          <w:rFonts w:hAnsi="宋体"/>
          <w:kern w:val="0"/>
          <w:sz w:val="24"/>
          <w:szCs w:val="24"/>
        </w:rPr>
        <w:t xml:space="preserve">f) </w:t>
      </w:r>
      <w:r w:rsidRPr="00200759">
        <w:rPr>
          <w:rFonts w:hAnsi="宋体" w:cs="宋体" w:hint="eastAsia"/>
          <w:kern w:val="0"/>
          <w:sz w:val="24"/>
          <w:szCs w:val="24"/>
        </w:rPr>
        <w:t>被校对象的描述和明确标识；</w:t>
      </w:r>
    </w:p>
    <w:p w:rsidR="000C0CDD" w:rsidRDefault="000C0CDD" w:rsidP="00523EB4">
      <w:pPr>
        <w:spacing w:line="400" w:lineRule="exact"/>
        <w:ind w:right="17" w:firstLineChars="200" w:firstLine="480"/>
        <w:rPr>
          <w:rFonts w:hAnsi="宋体"/>
          <w:kern w:val="0"/>
          <w:sz w:val="24"/>
          <w:szCs w:val="24"/>
        </w:rPr>
      </w:pPr>
      <w:r w:rsidRPr="00200759">
        <w:rPr>
          <w:rFonts w:hAnsi="宋体"/>
          <w:kern w:val="0"/>
          <w:sz w:val="24"/>
          <w:szCs w:val="24"/>
        </w:rPr>
        <w:t xml:space="preserve">g) </w:t>
      </w:r>
      <w:r w:rsidRPr="00200759">
        <w:rPr>
          <w:rFonts w:hAnsi="宋体" w:cs="宋体" w:hint="eastAsia"/>
          <w:kern w:val="0"/>
          <w:sz w:val="24"/>
          <w:szCs w:val="24"/>
        </w:rPr>
        <w:t>进行校准的日期，如果与校准结果的有效性和应用有关时，应说明被校对象的接收日期；</w:t>
      </w:r>
    </w:p>
    <w:p w:rsidR="000C0CDD" w:rsidRDefault="000C0CDD" w:rsidP="00523EB4">
      <w:pPr>
        <w:spacing w:line="400" w:lineRule="exact"/>
        <w:ind w:right="17" w:firstLineChars="200" w:firstLine="480"/>
        <w:rPr>
          <w:rFonts w:hAnsi="宋体"/>
          <w:kern w:val="0"/>
          <w:sz w:val="24"/>
          <w:szCs w:val="24"/>
        </w:rPr>
      </w:pPr>
      <w:r w:rsidRPr="00200759">
        <w:rPr>
          <w:rFonts w:hAnsi="宋体"/>
          <w:kern w:val="0"/>
          <w:sz w:val="24"/>
          <w:szCs w:val="24"/>
        </w:rPr>
        <w:t xml:space="preserve">h) </w:t>
      </w:r>
      <w:r w:rsidRPr="00200759">
        <w:rPr>
          <w:rFonts w:hAnsi="宋体" w:cs="宋体" w:hint="eastAsia"/>
          <w:kern w:val="0"/>
          <w:sz w:val="24"/>
          <w:szCs w:val="24"/>
        </w:rPr>
        <w:t>如果与校准结果的有效性应有有关时，应对被校样品的抽样程序进行说明；</w:t>
      </w:r>
    </w:p>
    <w:p w:rsidR="000C0CDD" w:rsidRDefault="000C0CDD" w:rsidP="00523EB4">
      <w:pPr>
        <w:spacing w:line="400" w:lineRule="exact"/>
        <w:ind w:right="17" w:firstLineChars="200" w:firstLine="480"/>
        <w:rPr>
          <w:rFonts w:hAnsi="宋体"/>
          <w:kern w:val="0"/>
          <w:sz w:val="24"/>
          <w:szCs w:val="24"/>
        </w:rPr>
      </w:pPr>
      <w:r w:rsidRPr="00200759">
        <w:rPr>
          <w:rFonts w:hAnsi="宋体"/>
          <w:kern w:val="0"/>
          <w:sz w:val="24"/>
          <w:szCs w:val="24"/>
        </w:rPr>
        <w:t xml:space="preserve">i) </w:t>
      </w:r>
      <w:r w:rsidRPr="00200759">
        <w:rPr>
          <w:rFonts w:hAnsi="宋体" w:cs="宋体" w:hint="eastAsia"/>
          <w:kern w:val="0"/>
          <w:sz w:val="24"/>
          <w:szCs w:val="24"/>
        </w:rPr>
        <w:t>校准所依据的技术规范的标识，包括名称及代号；</w:t>
      </w:r>
    </w:p>
    <w:p w:rsidR="000C0CDD" w:rsidRDefault="000C0CDD" w:rsidP="00523EB4">
      <w:pPr>
        <w:spacing w:line="400" w:lineRule="exact"/>
        <w:ind w:right="17" w:firstLineChars="200" w:firstLine="480"/>
        <w:rPr>
          <w:rFonts w:hAnsi="宋体"/>
          <w:kern w:val="0"/>
          <w:sz w:val="24"/>
          <w:szCs w:val="24"/>
        </w:rPr>
      </w:pPr>
      <w:r w:rsidRPr="00200759">
        <w:rPr>
          <w:rFonts w:hAnsi="宋体"/>
          <w:kern w:val="0"/>
          <w:sz w:val="24"/>
          <w:szCs w:val="24"/>
        </w:rPr>
        <w:t xml:space="preserve">j) </w:t>
      </w:r>
      <w:r w:rsidRPr="00200759">
        <w:rPr>
          <w:rFonts w:hAnsi="宋体" w:cs="宋体" w:hint="eastAsia"/>
          <w:kern w:val="0"/>
          <w:sz w:val="24"/>
          <w:szCs w:val="24"/>
        </w:rPr>
        <w:t>本次校准所用测量标准的溯源性及有效性说明；</w:t>
      </w:r>
    </w:p>
    <w:p w:rsidR="000C0CDD" w:rsidRDefault="000C0CDD" w:rsidP="00523EB4">
      <w:pPr>
        <w:spacing w:line="400" w:lineRule="exact"/>
        <w:ind w:right="17" w:firstLineChars="200" w:firstLine="480"/>
        <w:rPr>
          <w:rFonts w:hAnsi="宋体"/>
          <w:kern w:val="0"/>
          <w:sz w:val="24"/>
          <w:szCs w:val="24"/>
        </w:rPr>
      </w:pPr>
      <w:r w:rsidRPr="00200759">
        <w:rPr>
          <w:rFonts w:hAnsi="宋体"/>
          <w:kern w:val="0"/>
          <w:sz w:val="24"/>
          <w:szCs w:val="24"/>
        </w:rPr>
        <w:t xml:space="preserve">k) </w:t>
      </w:r>
      <w:r w:rsidRPr="00200759">
        <w:rPr>
          <w:rFonts w:hAnsi="宋体" w:cs="宋体" w:hint="eastAsia"/>
          <w:kern w:val="0"/>
          <w:sz w:val="24"/>
          <w:szCs w:val="24"/>
        </w:rPr>
        <w:t>校准环境的描述；</w:t>
      </w:r>
    </w:p>
    <w:p w:rsidR="000C0CDD" w:rsidRDefault="000C0CDD" w:rsidP="00523EB4">
      <w:pPr>
        <w:spacing w:line="400" w:lineRule="exact"/>
        <w:ind w:right="17" w:firstLineChars="200" w:firstLine="480"/>
        <w:rPr>
          <w:rFonts w:hAnsi="宋体"/>
          <w:kern w:val="0"/>
          <w:sz w:val="24"/>
          <w:szCs w:val="24"/>
        </w:rPr>
      </w:pPr>
      <w:r w:rsidRPr="00200759">
        <w:rPr>
          <w:rFonts w:hAnsi="宋体"/>
          <w:kern w:val="0"/>
          <w:sz w:val="24"/>
          <w:szCs w:val="24"/>
        </w:rPr>
        <w:t xml:space="preserve">l) </w:t>
      </w:r>
      <w:r w:rsidRPr="00200759">
        <w:rPr>
          <w:rFonts w:hAnsi="宋体" w:cs="宋体" w:hint="eastAsia"/>
          <w:kern w:val="0"/>
          <w:sz w:val="24"/>
          <w:szCs w:val="24"/>
        </w:rPr>
        <w:t>校准结果及其测量不确定度的说明；</w:t>
      </w:r>
    </w:p>
    <w:p w:rsidR="000C0CDD" w:rsidRDefault="000C0CDD" w:rsidP="00523EB4">
      <w:pPr>
        <w:spacing w:line="400" w:lineRule="exact"/>
        <w:ind w:right="17" w:firstLineChars="200" w:firstLine="480"/>
        <w:rPr>
          <w:rFonts w:hAnsi="宋体"/>
          <w:kern w:val="0"/>
          <w:sz w:val="24"/>
          <w:szCs w:val="24"/>
        </w:rPr>
      </w:pPr>
      <w:r w:rsidRPr="00200759">
        <w:rPr>
          <w:rFonts w:hAnsi="宋体"/>
          <w:kern w:val="0"/>
          <w:sz w:val="24"/>
          <w:szCs w:val="24"/>
        </w:rPr>
        <w:t>m)</w:t>
      </w:r>
      <w:r w:rsidRPr="00200759">
        <w:rPr>
          <w:rFonts w:hAnsi="宋体" w:cs="宋体" w:hint="eastAsia"/>
          <w:kern w:val="0"/>
          <w:sz w:val="24"/>
          <w:szCs w:val="24"/>
        </w:rPr>
        <w:t>对校准规范的偏离的说明；</w:t>
      </w:r>
    </w:p>
    <w:p w:rsidR="000C0CDD" w:rsidRDefault="000C0CDD" w:rsidP="00523EB4">
      <w:pPr>
        <w:spacing w:line="400" w:lineRule="exact"/>
        <w:ind w:right="17" w:firstLineChars="200" w:firstLine="480"/>
        <w:rPr>
          <w:rFonts w:hAnsi="宋体"/>
          <w:kern w:val="0"/>
          <w:sz w:val="24"/>
          <w:szCs w:val="24"/>
        </w:rPr>
      </w:pPr>
      <w:r w:rsidRPr="00200759">
        <w:rPr>
          <w:rFonts w:hAnsi="宋体"/>
          <w:kern w:val="0"/>
          <w:sz w:val="24"/>
          <w:szCs w:val="24"/>
        </w:rPr>
        <w:t xml:space="preserve">n) </w:t>
      </w:r>
      <w:r w:rsidRPr="00200759">
        <w:rPr>
          <w:rFonts w:hAnsi="宋体" w:cs="宋体" w:hint="eastAsia"/>
          <w:kern w:val="0"/>
          <w:sz w:val="24"/>
          <w:szCs w:val="24"/>
        </w:rPr>
        <w:t>校准证书或校准报告签发人的签名、职务或等效标识；</w:t>
      </w:r>
    </w:p>
    <w:p w:rsidR="000C0CDD" w:rsidRDefault="000C0CDD" w:rsidP="00523EB4">
      <w:pPr>
        <w:spacing w:line="400" w:lineRule="exact"/>
        <w:ind w:right="17" w:firstLineChars="200" w:firstLine="480"/>
        <w:rPr>
          <w:rFonts w:hAnsi="宋体"/>
          <w:kern w:val="0"/>
          <w:sz w:val="24"/>
          <w:szCs w:val="24"/>
        </w:rPr>
      </w:pPr>
      <w:r w:rsidRPr="00200759">
        <w:rPr>
          <w:rFonts w:hAnsi="宋体"/>
          <w:kern w:val="0"/>
          <w:sz w:val="24"/>
          <w:szCs w:val="24"/>
        </w:rPr>
        <w:lastRenderedPageBreak/>
        <w:t xml:space="preserve">o) </w:t>
      </w:r>
      <w:r w:rsidRPr="00200759">
        <w:rPr>
          <w:rFonts w:hAnsi="宋体" w:cs="宋体" w:hint="eastAsia"/>
          <w:kern w:val="0"/>
          <w:sz w:val="24"/>
          <w:szCs w:val="24"/>
        </w:rPr>
        <w:t>校准结果仅对被校对象有限的声明；</w:t>
      </w:r>
    </w:p>
    <w:p w:rsidR="000C0CDD" w:rsidRPr="00434FC1" w:rsidRDefault="000C0CDD" w:rsidP="00523EB4">
      <w:pPr>
        <w:spacing w:line="400" w:lineRule="exact"/>
        <w:ind w:right="17" w:firstLineChars="200" w:firstLine="480"/>
        <w:rPr>
          <w:sz w:val="24"/>
          <w:szCs w:val="24"/>
        </w:rPr>
      </w:pPr>
      <w:r w:rsidRPr="00200759">
        <w:rPr>
          <w:rFonts w:hAnsi="宋体"/>
          <w:sz w:val="24"/>
          <w:szCs w:val="24"/>
        </w:rPr>
        <w:t xml:space="preserve">P) </w:t>
      </w:r>
      <w:r w:rsidRPr="00200759">
        <w:rPr>
          <w:rFonts w:hAnsi="宋体" w:cs="宋体" w:hint="eastAsia"/>
          <w:sz w:val="24"/>
          <w:szCs w:val="24"/>
        </w:rPr>
        <w:t>未经实验室书面批准，不得部分复制证书的声明。</w:t>
      </w:r>
    </w:p>
    <w:p w:rsidR="000C0CDD" w:rsidRPr="00434FC1" w:rsidRDefault="000C0CDD" w:rsidP="00200759">
      <w:pPr>
        <w:pStyle w:val="a0"/>
        <w:numPr>
          <w:ilvl w:val="0"/>
          <w:numId w:val="0"/>
        </w:numPr>
        <w:spacing w:before="156" w:afterLines="0" w:line="360" w:lineRule="auto"/>
        <w:ind w:left="270" w:hanging="270"/>
        <w:rPr>
          <w:rFonts w:cs="Times New Roman"/>
          <w:sz w:val="24"/>
          <w:szCs w:val="24"/>
        </w:rPr>
      </w:pPr>
      <w:bookmarkStart w:id="58" w:name="_Toc193860040"/>
      <w:bookmarkStart w:id="59" w:name="_Toc193860189"/>
      <w:bookmarkStart w:id="60" w:name="_Toc193860220"/>
      <w:bookmarkStart w:id="61" w:name="_Toc500258948"/>
      <w:r>
        <w:rPr>
          <w:sz w:val="24"/>
          <w:szCs w:val="24"/>
        </w:rPr>
        <w:t xml:space="preserve">9  </w:t>
      </w:r>
      <w:r w:rsidRPr="00434FC1">
        <w:rPr>
          <w:rFonts w:hint="eastAsia"/>
          <w:sz w:val="24"/>
          <w:szCs w:val="24"/>
        </w:rPr>
        <w:t>复校、复测时间间隔</w:t>
      </w:r>
      <w:bookmarkEnd w:id="58"/>
      <w:bookmarkEnd w:id="59"/>
      <w:bookmarkEnd w:id="60"/>
      <w:bookmarkEnd w:id="61"/>
    </w:p>
    <w:p w:rsidR="000C0CDD" w:rsidRPr="00434FC1" w:rsidRDefault="009E09E3" w:rsidP="00523EB4">
      <w:pPr>
        <w:spacing w:line="360" w:lineRule="auto"/>
        <w:ind w:right="17" w:firstLineChars="200" w:firstLine="480"/>
        <w:rPr>
          <w:sz w:val="24"/>
          <w:szCs w:val="24"/>
        </w:rPr>
      </w:pPr>
      <w:r>
        <w:rPr>
          <w:rFonts w:hAnsi="宋体" w:cs="宋体" w:hint="eastAsia"/>
          <w:kern w:val="0"/>
          <w:sz w:val="24"/>
          <w:szCs w:val="24"/>
        </w:rPr>
        <w:t>建议复校时间为</w:t>
      </w:r>
      <w:r>
        <w:rPr>
          <w:rFonts w:hAnsi="宋体" w:cs="宋体" w:hint="eastAsia"/>
          <w:kern w:val="0"/>
          <w:sz w:val="24"/>
          <w:szCs w:val="24"/>
        </w:rPr>
        <w:t>1</w:t>
      </w:r>
      <w:r>
        <w:rPr>
          <w:rFonts w:hAnsi="宋体" w:cs="宋体" w:hint="eastAsia"/>
          <w:kern w:val="0"/>
          <w:sz w:val="24"/>
          <w:szCs w:val="24"/>
        </w:rPr>
        <w:t>年</w:t>
      </w:r>
      <w:r w:rsidR="000C0CDD" w:rsidRPr="00200759">
        <w:rPr>
          <w:rFonts w:hAnsi="宋体" w:cs="宋体" w:hint="eastAsia"/>
          <w:kern w:val="0"/>
          <w:sz w:val="24"/>
          <w:szCs w:val="24"/>
        </w:rPr>
        <w:t>，送</w:t>
      </w:r>
      <w:proofErr w:type="gramStart"/>
      <w:r w:rsidR="000C0CDD" w:rsidRPr="00200759">
        <w:rPr>
          <w:rFonts w:hAnsi="宋体" w:cs="宋体" w:hint="eastAsia"/>
          <w:kern w:val="0"/>
          <w:sz w:val="24"/>
          <w:szCs w:val="24"/>
        </w:rPr>
        <w:t>校单位</w:t>
      </w:r>
      <w:proofErr w:type="gramEnd"/>
      <w:r w:rsidR="000C0CDD" w:rsidRPr="00200759">
        <w:rPr>
          <w:rFonts w:hAnsi="宋体" w:cs="宋体" w:hint="eastAsia"/>
          <w:kern w:val="0"/>
          <w:sz w:val="24"/>
          <w:szCs w:val="24"/>
        </w:rPr>
        <w:t>可根据实际使用情况自主决定复校时间间隔。</w:t>
      </w:r>
      <w:r w:rsidR="000C0CDD" w:rsidRPr="00982DD9">
        <w:rPr>
          <w:rFonts w:cs="宋体" w:hint="eastAsia"/>
          <w:sz w:val="24"/>
          <w:szCs w:val="24"/>
        </w:rPr>
        <w:t>当侧管、测速漏斗损伤或修理后，应将游离度测定仪进行校准后使用。</w:t>
      </w:r>
    </w:p>
    <w:p w:rsidR="000C0CDD" w:rsidRPr="00434FC1" w:rsidRDefault="000C0CDD">
      <w:pPr>
        <w:pStyle w:val="a0"/>
        <w:numPr>
          <w:ilvl w:val="0"/>
          <w:numId w:val="0"/>
        </w:numPr>
        <w:spacing w:before="156" w:after="156"/>
        <w:rPr>
          <w:rFonts w:ascii="Times New Roman" w:eastAsia="宋体" w:cs="Times New Roman"/>
          <w:sz w:val="24"/>
          <w:szCs w:val="24"/>
        </w:rPr>
      </w:pPr>
    </w:p>
    <w:p w:rsidR="000C0CDD" w:rsidRPr="00434FC1" w:rsidRDefault="000C0CDD">
      <w:pPr>
        <w:pStyle w:val="ad"/>
        <w:ind w:firstLineChars="0" w:firstLine="0"/>
        <w:rPr>
          <w:rFonts w:ascii="Times New Roman" w:cs="Times New Roman"/>
        </w:rPr>
      </w:pPr>
    </w:p>
    <w:p w:rsidR="000C0CDD" w:rsidRPr="00247775" w:rsidRDefault="000C0CDD">
      <w:pPr>
        <w:pStyle w:val="af4"/>
        <w:spacing w:line="160" w:lineRule="exact"/>
        <w:jc w:val="left"/>
        <w:rPr>
          <w:rFonts w:ascii="黑体" w:eastAsia="黑体" w:cs="黑体"/>
          <w:b w:val="0"/>
          <w:bCs w:val="0"/>
          <w:sz w:val="28"/>
          <w:szCs w:val="28"/>
        </w:rPr>
      </w:pPr>
      <w:r w:rsidRPr="00434FC1">
        <w:rPr>
          <w:rFonts w:cs="Times New Roman"/>
        </w:rPr>
        <w:br w:type="page"/>
      </w:r>
      <w:bookmarkStart w:id="62" w:name="_Toc500258949"/>
      <w:r w:rsidRPr="00247775">
        <w:rPr>
          <w:rFonts w:ascii="黑体" w:eastAsia="黑体" w:cs="黑体" w:hint="eastAsia"/>
          <w:b w:val="0"/>
          <w:bCs w:val="0"/>
          <w:sz w:val="28"/>
          <w:szCs w:val="28"/>
        </w:rPr>
        <w:lastRenderedPageBreak/>
        <w:t>附录</w:t>
      </w:r>
      <w:r w:rsidRPr="00247775">
        <w:rPr>
          <w:rFonts w:ascii="黑体" w:eastAsia="黑体" w:cs="黑体"/>
          <w:b w:val="0"/>
          <w:bCs w:val="0"/>
          <w:sz w:val="28"/>
          <w:szCs w:val="28"/>
        </w:rPr>
        <w:t>A</w:t>
      </w:r>
    </w:p>
    <w:p w:rsidR="000C0CDD" w:rsidRPr="009D4633" w:rsidRDefault="00C414D8" w:rsidP="009D4633">
      <w:pPr>
        <w:pStyle w:val="af4"/>
        <w:spacing w:line="160" w:lineRule="exact"/>
        <w:rPr>
          <w:rFonts w:ascii="黑体" w:eastAsia="黑体" w:cs="Times New Roman"/>
          <w:b w:val="0"/>
          <w:bCs w:val="0"/>
          <w:sz w:val="24"/>
          <w:szCs w:val="24"/>
        </w:rPr>
      </w:pPr>
      <w:r>
        <w:rPr>
          <w:rFonts w:ascii="黑体" w:eastAsia="黑体" w:cs="黑体" w:hint="eastAsia"/>
          <w:b w:val="0"/>
          <w:bCs w:val="0"/>
          <w:sz w:val="28"/>
          <w:szCs w:val="28"/>
        </w:rPr>
        <w:t>原始</w:t>
      </w:r>
      <w:r w:rsidR="000C0CDD" w:rsidRPr="00247775">
        <w:rPr>
          <w:rFonts w:ascii="黑体" w:eastAsia="黑体" w:cs="黑体" w:hint="eastAsia"/>
          <w:b w:val="0"/>
          <w:bCs w:val="0"/>
          <w:sz w:val="28"/>
          <w:szCs w:val="28"/>
        </w:rPr>
        <w:t>记录格式</w:t>
      </w:r>
      <w:bookmarkEnd w:id="62"/>
      <w:r>
        <w:rPr>
          <w:rFonts w:ascii="黑体" w:eastAsia="黑体" w:cs="黑体" w:hint="eastAsia"/>
          <w:b w:val="0"/>
          <w:bCs w:val="0"/>
          <w:sz w:val="28"/>
          <w:szCs w:val="28"/>
        </w:rPr>
        <w:t>（参考件）</w:t>
      </w:r>
    </w:p>
    <w:p w:rsidR="000C0CDD" w:rsidRPr="00247775" w:rsidRDefault="000C0CDD">
      <w:pPr>
        <w:spacing w:line="360" w:lineRule="auto"/>
        <w:outlineLvl w:val="0"/>
        <w:rPr>
          <w:rFonts w:ascii="黑体" w:eastAsia="黑体" w:hAnsi="黑体" w:cs="黑体"/>
          <w:sz w:val="24"/>
          <w:szCs w:val="24"/>
        </w:rPr>
      </w:pPr>
      <w:r w:rsidRPr="00247775">
        <w:rPr>
          <w:rFonts w:ascii="黑体" w:eastAsia="黑体" w:hAnsi="黑体" w:cs="黑体"/>
          <w:sz w:val="24"/>
          <w:szCs w:val="24"/>
        </w:rPr>
        <w:t xml:space="preserve">A.1  </w:t>
      </w:r>
      <w:r w:rsidRPr="00247775">
        <w:rPr>
          <w:rFonts w:ascii="黑体" w:eastAsia="黑体" w:hAnsi="黑体" w:cs="黑体" w:hint="eastAsia"/>
          <w:sz w:val="24"/>
          <w:szCs w:val="24"/>
        </w:rPr>
        <w:t>几何尺寸校准记录见表</w:t>
      </w:r>
      <w:r w:rsidRPr="00247775">
        <w:rPr>
          <w:rFonts w:ascii="黑体" w:eastAsia="黑体" w:hAnsi="黑体" w:cs="黑体"/>
          <w:sz w:val="24"/>
          <w:szCs w:val="24"/>
        </w:rPr>
        <w:t>A1</w:t>
      </w:r>
    </w:p>
    <w:p w:rsidR="000C0CDD" w:rsidRPr="00434FC1" w:rsidRDefault="000C0CDD">
      <w:pPr>
        <w:spacing w:line="360" w:lineRule="auto"/>
        <w:jc w:val="center"/>
        <w:outlineLvl w:val="0"/>
        <w:rPr>
          <w:rFonts w:ascii="黑体" w:eastAsia="黑体"/>
          <w:spacing w:val="40"/>
        </w:rPr>
      </w:pPr>
      <w:r w:rsidRPr="00434FC1">
        <w:rPr>
          <w:rFonts w:ascii="黑体" w:eastAsia="黑体" w:cs="黑体" w:hint="eastAsia"/>
        </w:rPr>
        <w:t>表</w:t>
      </w:r>
      <w:r w:rsidRPr="00434FC1">
        <w:rPr>
          <w:rFonts w:ascii="黑体" w:eastAsia="黑体" w:cs="黑体"/>
        </w:rPr>
        <w:t xml:space="preserve">A1  </w:t>
      </w:r>
      <w:r>
        <w:rPr>
          <w:rFonts w:ascii="黑体" w:eastAsia="黑体" w:cs="黑体" w:hint="eastAsia"/>
        </w:rPr>
        <w:t>几何尺寸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76"/>
        <w:gridCol w:w="3260"/>
        <w:gridCol w:w="986"/>
        <w:gridCol w:w="7"/>
        <w:gridCol w:w="1051"/>
        <w:gridCol w:w="993"/>
        <w:gridCol w:w="908"/>
      </w:tblGrid>
      <w:tr w:rsidR="000C0CDD" w:rsidRPr="00434FC1">
        <w:trPr>
          <w:cantSplit/>
          <w:trHeight w:val="306"/>
          <w:jc w:val="center"/>
        </w:trPr>
        <w:tc>
          <w:tcPr>
            <w:tcW w:w="709" w:type="dxa"/>
            <w:vMerge w:val="restart"/>
            <w:vAlign w:val="center"/>
          </w:tcPr>
          <w:p w:rsidR="000C0CDD" w:rsidRPr="00247775" w:rsidRDefault="000C0CDD" w:rsidP="009670D8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  <w:r w:rsidRPr="00247775">
              <w:rPr>
                <w:rFonts w:ascii="宋体" w:hAnsi="宋体" w:cs="宋体" w:hint="eastAsia"/>
              </w:rPr>
              <w:t>序号</w:t>
            </w:r>
          </w:p>
        </w:tc>
        <w:tc>
          <w:tcPr>
            <w:tcW w:w="1276" w:type="dxa"/>
            <w:vMerge w:val="restart"/>
            <w:vAlign w:val="center"/>
          </w:tcPr>
          <w:p w:rsidR="000C0CDD" w:rsidRPr="00247775" w:rsidRDefault="000C0CDD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  <w:r w:rsidRPr="00247775">
              <w:rPr>
                <w:rFonts w:ascii="宋体" w:hAnsi="宋体" w:cs="宋体" w:hint="eastAsia"/>
              </w:rPr>
              <w:t>部件</w:t>
            </w:r>
          </w:p>
        </w:tc>
        <w:tc>
          <w:tcPr>
            <w:tcW w:w="3260" w:type="dxa"/>
            <w:vMerge w:val="restart"/>
            <w:vAlign w:val="center"/>
          </w:tcPr>
          <w:p w:rsidR="000C0CDD" w:rsidRPr="00247775" w:rsidRDefault="000C0CDD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  <w:r w:rsidRPr="00247775">
              <w:rPr>
                <w:rFonts w:ascii="宋体" w:hAnsi="宋体" w:cs="宋体" w:hint="eastAsia"/>
              </w:rPr>
              <w:t>尺寸</w:t>
            </w:r>
          </w:p>
        </w:tc>
        <w:tc>
          <w:tcPr>
            <w:tcW w:w="3945" w:type="dxa"/>
            <w:gridSpan w:val="5"/>
            <w:vAlign w:val="center"/>
          </w:tcPr>
          <w:p w:rsidR="000C0CDD" w:rsidRPr="00247775" w:rsidRDefault="000C0CDD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  <w:r w:rsidRPr="00247775">
              <w:rPr>
                <w:rFonts w:ascii="宋体" w:hAnsi="宋体" w:cs="宋体" w:hint="eastAsia"/>
              </w:rPr>
              <w:t>测量值</w:t>
            </w:r>
          </w:p>
        </w:tc>
      </w:tr>
      <w:tr w:rsidR="000C0CDD" w:rsidRPr="00434FC1">
        <w:trPr>
          <w:cantSplit/>
          <w:trHeight w:val="306"/>
          <w:jc w:val="center"/>
        </w:trPr>
        <w:tc>
          <w:tcPr>
            <w:tcW w:w="709" w:type="dxa"/>
            <w:vMerge/>
            <w:vAlign w:val="center"/>
          </w:tcPr>
          <w:p w:rsidR="000C0CDD" w:rsidRPr="00247775" w:rsidRDefault="000C0CDD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</w:p>
        </w:tc>
        <w:tc>
          <w:tcPr>
            <w:tcW w:w="1276" w:type="dxa"/>
            <w:vMerge/>
            <w:vAlign w:val="center"/>
          </w:tcPr>
          <w:p w:rsidR="000C0CDD" w:rsidRPr="00247775" w:rsidRDefault="000C0CDD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</w:p>
        </w:tc>
        <w:tc>
          <w:tcPr>
            <w:tcW w:w="3260" w:type="dxa"/>
            <w:vMerge/>
            <w:vAlign w:val="center"/>
          </w:tcPr>
          <w:p w:rsidR="000C0CDD" w:rsidRPr="00247775" w:rsidRDefault="000C0CDD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0C0CDD" w:rsidRPr="00247775" w:rsidRDefault="000C0CDD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  <w:r w:rsidRPr="00247775">
              <w:rPr>
                <w:rFonts w:ascii="宋体" w:hAnsi="宋体" w:cs="宋体" w:hint="eastAsia"/>
              </w:rPr>
              <w:t>第一次</w:t>
            </w:r>
          </w:p>
        </w:tc>
        <w:tc>
          <w:tcPr>
            <w:tcW w:w="1051" w:type="dxa"/>
            <w:vAlign w:val="center"/>
          </w:tcPr>
          <w:p w:rsidR="000C0CDD" w:rsidRPr="00247775" w:rsidRDefault="000C0CDD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  <w:r w:rsidRPr="00247775">
              <w:rPr>
                <w:rFonts w:ascii="宋体" w:hAnsi="宋体" w:cs="宋体" w:hint="eastAsia"/>
              </w:rPr>
              <w:t>第二次</w:t>
            </w:r>
          </w:p>
        </w:tc>
        <w:tc>
          <w:tcPr>
            <w:tcW w:w="993" w:type="dxa"/>
            <w:vAlign w:val="center"/>
          </w:tcPr>
          <w:p w:rsidR="000C0CDD" w:rsidRPr="00247775" w:rsidRDefault="000C0CDD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  <w:r w:rsidRPr="00247775">
              <w:rPr>
                <w:rFonts w:ascii="宋体" w:hAnsi="宋体" w:cs="宋体" w:hint="eastAsia"/>
              </w:rPr>
              <w:t>第三次</w:t>
            </w:r>
          </w:p>
        </w:tc>
        <w:tc>
          <w:tcPr>
            <w:tcW w:w="908" w:type="dxa"/>
            <w:vAlign w:val="center"/>
          </w:tcPr>
          <w:p w:rsidR="000C0CDD" w:rsidRPr="00247775" w:rsidRDefault="000C0CDD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  <w:r w:rsidRPr="00247775">
              <w:rPr>
                <w:rFonts w:ascii="宋体" w:hAnsi="宋体" w:cs="宋体" w:hint="eastAsia"/>
              </w:rPr>
              <w:t>平均值</w:t>
            </w:r>
          </w:p>
        </w:tc>
      </w:tr>
      <w:tr w:rsidR="000C0CDD" w:rsidRPr="00434FC1">
        <w:trPr>
          <w:cantSplit/>
          <w:trHeight w:val="360"/>
          <w:jc w:val="center"/>
        </w:trPr>
        <w:tc>
          <w:tcPr>
            <w:tcW w:w="709" w:type="dxa"/>
            <w:vMerge w:val="restart"/>
            <w:vAlign w:val="center"/>
          </w:tcPr>
          <w:p w:rsidR="000C0CDD" w:rsidRPr="00247775" w:rsidRDefault="000C0CDD" w:rsidP="009670D8">
            <w:pPr>
              <w:tabs>
                <w:tab w:val="left" w:pos="1757"/>
              </w:tabs>
              <w:jc w:val="center"/>
              <w:outlineLvl w:val="0"/>
              <w:rPr>
                <w:rFonts w:ascii="宋体" w:hAnsi="宋体" w:cs="宋体"/>
              </w:rPr>
            </w:pPr>
            <w:r w:rsidRPr="00247775">
              <w:rPr>
                <w:rFonts w:ascii="宋体" w:hAnsi="宋体" w:cs="宋体"/>
              </w:rPr>
              <w:t>1</w:t>
            </w:r>
          </w:p>
        </w:tc>
        <w:tc>
          <w:tcPr>
            <w:tcW w:w="1276" w:type="dxa"/>
            <w:vMerge w:val="restart"/>
            <w:vAlign w:val="center"/>
          </w:tcPr>
          <w:p w:rsidR="000C0CDD" w:rsidRPr="00247775" w:rsidRDefault="000C0CDD" w:rsidP="00040AD0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  <w:r w:rsidRPr="00247775">
              <w:rPr>
                <w:rFonts w:ascii="宋体" w:hAnsi="宋体" w:cs="宋体" w:hint="eastAsia"/>
                <w:color w:val="000000"/>
              </w:rPr>
              <w:t>滤水室</w:t>
            </w:r>
          </w:p>
        </w:tc>
        <w:tc>
          <w:tcPr>
            <w:tcW w:w="3260" w:type="dxa"/>
            <w:vMerge w:val="restart"/>
            <w:vAlign w:val="center"/>
          </w:tcPr>
          <w:p w:rsidR="000C0CDD" w:rsidRPr="00247775" w:rsidRDefault="000C0CDD" w:rsidP="00040AD0">
            <w:pPr>
              <w:spacing w:line="360" w:lineRule="exact"/>
              <w:jc w:val="center"/>
              <w:rPr>
                <w:rFonts w:ascii="宋体"/>
              </w:rPr>
            </w:pPr>
            <w:r w:rsidRPr="00247775">
              <w:rPr>
                <w:rFonts w:ascii="宋体" w:hAnsi="宋体" w:cs="宋体" w:hint="eastAsia"/>
              </w:rPr>
              <w:t>内径</w:t>
            </w:r>
          </w:p>
          <w:p w:rsidR="000C0CDD" w:rsidRPr="00247775" w:rsidRDefault="000C0CDD" w:rsidP="00040AD0">
            <w:pPr>
              <w:spacing w:line="360" w:lineRule="exact"/>
              <w:jc w:val="center"/>
              <w:rPr>
                <w:rFonts w:ascii="宋体"/>
              </w:rPr>
            </w:pPr>
            <w:r w:rsidRPr="00247775">
              <w:rPr>
                <w:rFonts w:ascii="宋体" w:hAnsi="宋体" w:cs="宋体" w:hint="eastAsia"/>
              </w:rPr>
              <w:t>内高</w:t>
            </w:r>
          </w:p>
        </w:tc>
        <w:tc>
          <w:tcPr>
            <w:tcW w:w="986" w:type="dxa"/>
            <w:vAlign w:val="center"/>
          </w:tcPr>
          <w:p w:rsidR="000C0CDD" w:rsidRPr="00247775" w:rsidRDefault="000C0CDD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</w:p>
        </w:tc>
        <w:tc>
          <w:tcPr>
            <w:tcW w:w="1058" w:type="dxa"/>
            <w:gridSpan w:val="2"/>
            <w:vAlign w:val="center"/>
          </w:tcPr>
          <w:p w:rsidR="000C0CDD" w:rsidRPr="00247775" w:rsidRDefault="000C0CDD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</w:p>
        </w:tc>
        <w:tc>
          <w:tcPr>
            <w:tcW w:w="993" w:type="dxa"/>
            <w:vAlign w:val="center"/>
          </w:tcPr>
          <w:p w:rsidR="000C0CDD" w:rsidRPr="00247775" w:rsidRDefault="000C0CDD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</w:p>
        </w:tc>
        <w:tc>
          <w:tcPr>
            <w:tcW w:w="908" w:type="dxa"/>
            <w:vAlign w:val="center"/>
          </w:tcPr>
          <w:p w:rsidR="000C0CDD" w:rsidRPr="00247775" w:rsidRDefault="000C0CDD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</w:p>
        </w:tc>
      </w:tr>
      <w:tr w:rsidR="000C0CDD" w:rsidRPr="00434FC1">
        <w:trPr>
          <w:cantSplit/>
          <w:trHeight w:val="360"/>
          <w:jc w:val="center"/>
        </w:trPr>
        <w:tc>
          <w:tcPr>
            <w:tcW w:w="709" w:type="dxa"/>
            <w:vMerge/>
            <w:vAlign w:val="center"/>
          </w:tcPr>
          <w:p w:rsidR="000C0CDD" w:rsidRPr="00247775" w:rsidRDefault="000C0CDD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</w:p>
        </w:tc>
        <w:tc>
          <w:tcPr>
            <w:tcW w:w="1276" w:type="dxa"/>
            <w:vMerge/>
            <w:vAlign w:val="center"/>
          </w:tcPr>
          <w:p w:rsidR="000C0CDD" w:rsidRPr="00247775" w:rsidRDefault="000C0CDD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</w:p>
        </w:tc>
        <w:tc>
          <w:tcPr>
            <w:tcW w:w="3260" w:type="dxa"/>
            <w:vMerge/>
            <w:vAlign w:val="center"/>
          </w:tcPr>
          <w:p w:rsidR="000C0CDD" w:rsidRPr="00247775" w:rsidRDefault="000C0CDD" w:rsidP="00C065A1">
            <w:pPr>
              <w:spacing w:line="360" w:lineRule="exact"/>
              <w:jc w:val="center"/>
              <w:rPr>
                <w:rFonts w:ascii="宋体"/>
              </w:rPr>
            </w:pPr>
          </w:p>
        </w:tc>
        <w:tc>
          <w:tcPr>
            <w:tcW w:w="986" w:type="dxa"/>
            <w:vAlign w:val="center"/>
          </w:tcPr>
          <w:p w:rsidR="000C0CDD" w:rsidRPr="00247775" w:rsidRDefault="000C0CDD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</w:p>
        </w:tc>
        <w:tc>
          <w:tcPr>
            <w:tcW w:w="1058" w:type="dxa"/>
            <w:gridSpan w:val="2"/>
            <w:vAlign w:val="center"/>
          </w:tcPr>
          <w:p w:rsidR="000C0CDD" w:rsidRPr="00247775" w:rsidRDefault="000C0CDD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</w:p>
        </w:tc>
        <w:tc>
          <w:tcPr>
            <w:tcW w:w="993" w:type="dxa"/>
            <w:vAlign w:val="center"/>
          </w:tcPr>
          <w:p w:rsidR="000C0CDD" w:rsidRPr="00247775" w:rsidRDefault="000C0CDD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</w:p>
        </w:tc>
        <w:tc>
          <w:tcPr>
            <w:tcW w:w="908" w:type="dxa"/>
            <w:vAlign w:val="center"/>
          </w:tcPr>
          <w:p w:rsidR="000C0CDD" w:rsidRPr="00247775" w:rsidRDefault="000C0CDD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</w:p>
        </w:tc>
      </w:tr>
      <w:tr w:rsidR="000C0CDD" w:rsidRPr="00434FC1">
        <w:trPr>
          <w:cantSplit/>
          <w:trHeight w:val="360"/>
          <w:jc w:val="center"/>
        </w:trPr>
        <w:tc>
          <w:tcPr>
            <w:tcW w:w="709" w:type="dxa"/>
            <w:vMerge w:val="restart"/>
            <w:vAlign w:val="center"/>
          </w:tcPr>
          <w:p w:rsidR="000C0CDD" w:rsidRPr="00247775" w:rsidRDefault="000C0CDD" w:rsidP="009670D8">
            <w:pPr>
              <w:tabs>
                <w:tab w:val="left" w:pos="1757"/>
              </w:tabs>
              <w:jc w:val="center"/>
              <w:outlineLvl w:val="0"/>
              <w:rPr>
                <w:rFonts w:ascii="宋体" w:hAnsi="宋体" w:cs="宋体"/>
              </w:rPr>
            </w:pPr>
            <w:r w:rsidRPr="00247775">
              <w:rPr>
                <w:rFonts w:ascii="宋体" w:hAnsi="宋体" w:cs="宋体"/>
              </w:rPr>
              <w:t>2</w:t>
            </w:r>
          </w:p>
        </w:tc>
        <w:tc>
          <w:tcPr>
            <w:tcW w:w="1276" w:type="dxa"/>
            <w:vMerge w:val="restart"/>
            <w:vAlign w:val="center"/>
          </w:tcPr>
          <w:p w:rsidR="000C0CDD" w:rsidRPr="00247775" w:rsidRDefault="000C0CDD" w:rsidP="00040AD0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  <w:r w:rsidRPr="00247775">
              <w:rPr>
                <w:rFonts w:ascii="宋体" w:hAnsi="宋体" w:cs="宋体" w:hint="eastAsia"/>
                <w:color w:val="000000"/>
              </w:rPr>
              <w:t>筛板</w:t>
            </w:r>
          </w:p>
        </w:tc>
        <w:tc>
          <w:tcPr>
            <w:tcW w:w="3260" w:type="dxa"/>
            <w:vMerge w:val="restart"/>
            <w:vAlign w:val="center"/>
          </w:tcPr>
          <w:p w:rsidR="000C0CDD" w:rsidRPr="00247775" w:rsidRDefault="000C0CDD" w:rsidP="00040AD0">
            <w:pPr>
              <w:spacing w:line="360" w:lineRule="exact"/>
              <w:jc w:val="center"/>
              <w:rPr>
                <w:rFonts w:ascii="宋体"/>
                <w:color w:val="000000"/>
              </w:rPr>
            </w:pPr>
            <w:r w:rsidRPr="00247775">
              <w:rPr>
                <w:rFonts w:ascii="宋体" w:hAnsi="宋体" w:cs="宋体" w:hint="eastAsia"/>
                <w:color w:val="000000"/>
              </w:rPr>
              <w:t>直径</w:t>
            </w:r>
          </w:p>
          <w:p w:rsidR="000C0CDD" w:rsidRPr="00247775" w:rsidRDefault="000C0CDD" w:rsidP="00040AD0">
            <w:pPr>
              <w:spacing w:line="360" w:lineRule="exact"/>
              <w:jc w:val="center"/>
              <w:rPr>
                <w:rFonts w:ascii="宋体"/>
                <w:color w:val="000000"/>
              </w:rPr>
            </w:pPr>
            <w:r w:rsidRPr="00247775">
              <w:rPr>
                <w:rFonts w:ascii="宋体" w:hAnsi="宋体" w:cs="宋体" w:hint="eastAsia"/>
                <w:color w:val="000000"/>
              </w:rPr>
              <w:t>厚度</w:t>
            </w:r>
          </w:p>
          <w:p w:rsidR="000C0CDD" w:rsidRPr="00247775" w:rsidRDefault="000C0CDD" w:rsidP="00040AD0">
            <w:pPr>
              <w:spacing w:line="360" w:lineRule="exact"/>
              <w:jc w:val="center"/>
              <w:rPr>
                <w:rFonts w:ascii="宋体"/>
                <w:color w:val="000000"/>
              </w:rPr>
            </w:pPr>
            <w:r w:rsidRPr="00247775">
              <w:rPr>
                <w:rFonts w:ascii="宋体" w:hAnsi="宋体" w:cs="宋体" w:hint="eastAsia"/>
                <w:color w:val="000000"/>
              </w:rPr>
              <w:t>筛孔的直径</w:t>
            </w:r>
          </w:p>
          <w:p w:rsidR="000C0CDD" w:rsidRPr="00247775" w:rsidRDefault="000C0CDD" w:rsidP="00040AD0">
            <w:pPr>
              <w:spacing w:line="360" w:lineRule="exact"/>
              <w:jc w:val="center"/>
              <w:rPr>
                <w:rFonts w:ascii="宋体"/>
              </w:rPr>
            </w:pPr>
            <w:r w:rsidRPr="00247775">
              <w:rPr>
                <w:rFonts w:ascii="宋体" w:hAnsi="宋体" w:cs="宋体" w:hint="eastAsia"/>
                <w:color w:val="000000"/>
              </w:rPr>
              <w:t>每平方厘米上筛孔</w:t>
            </w:r>
          </w:p>
        </w:tc>
        <w:tc>
          <w:tcPr>
            <w:tcW w:w="986" w:type="dxa"/>
            <w:vAlign w:val="center"/>
          </w:tcPr>
          <w:p w:rsidR="000C0CDD" w:rsidRPr="00247775" w:rsidRDefault="000C0CDD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</w:p>
        </w:tc>
        <w:tc>
          <w:tcPr>
            <w:tcW w:w="1058" w:type="dxa"/>
            <w:gridSpan w:val="2"/>
            <w:vAlign w:val="center"/>
          </w:tcPr>
          <w:p w:rsidR="000C0CDD" w:rsidRPr="00247775" w:rsidRDefault="000C0CDD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</w:p>
        </w:tc>
        <w:tc>
          <w:tcPr>
            <w:tcW w:w="993" w:type="dxa"/>
            <w:vAlign w:val="center"/>
          </w:tcPr>
          <w:p w:rsidR="000C0CDD" w:rsidRPr="00247775" w:rsidRDefault="000C0CDD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</w:p>
        </w:tc>
        <w:tc>
          <w:tcPr>
            <w:tcW w:w="908" w:type="dxa"/>
            <w:vAlign w:val="center"/>
          </w:tcPr>
          <w:p w:rsidR="000C0CDD" w:rsidRPr="00247775" w:rsidRDefault="000C0CDD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</w:p>
        </w:tc>
      </w:tr>
      <w:tr w:rsidR="000C0CDD" w:rsidRPr="00434FC1">
        <w:trPr>
          <w:cantSplit/>
          <w:trHeight w:val="360"/>
          <w:jc w:val="center"/>
        </w:trPr>
        <w:tc>
          <w:tcPr>
            <w:tcW w:w="709" w:type="dxa"/>
            <w:vMerge/>
            <w:vAlign w:val="center"/>
          </w:tcPr>
          <w:p w:rsidR="000C0CDD" w:rsidRPr="00247775" w:rsidRDefault="000C0CDD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</w:p>
        </w:tc>
        <w:tc>
          <w:tcPr>
            <w:tcW w:w="1276" w:type="dxa"/>
            <w:vMerge/>
            <w:vAlign w:val="center"/>
          </w:tcPr>
          <w:p w:rsidR="000C0CDD" w:rsidRPr="00247775" w:rsidRDefault="000C0CDD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</w:p>
        </w:tc>
        <w:tc>
          <w:tcPr>
            <w:tcW w:w="3260" w:type="dxa"/>
            <w:vMerge/>
            <w:vAlign w:val="center"/>
          </w:tcPr>
          <w:p w:rsidR="000C0CDD" w:rsidRPr="00247775" w:rsidRDefault="000C0CDD" w:rsidP="00C065A1">
            <w:pPr>
              <w:spacing w:line="360" w:lineRule="exact"/>
              <w:jc w:val="center"/>
              <w:rPr>
                <w:rFonts w:ascii="宋体"/>
              </w:rPr>
            </w:pPr>
          </w:p>
        </w:tc>
        <w:tc>
          <w:tcPr>
            <w:tcW w:w="986" w:type="dxa"/>
            <w:vAlign w:val="center"/>
          </w:tcPr>
          <w:p w:rsidR="000C0CDD" w:rsidRPr="00247775" w:rsidRDefault="000C0CDD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</w:p>
        </w:tc>
        <w:tc>
          <w:tcPr>
            <w:tcW w:w="1058" w:type="dxa"/>
            <w:gridSpan w:val="2"/>
            <w:vAlign w:val="center"/>
          </w:tcPr>
          <w:p w:rsidR="000C0CDD" w:rsidRPr="00247775" w:rsidRDefault="000C0CDD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</w:p>
        </w:tc>
        <w:tc>
          <w:tcPr>
            <w:tcW w:w="993" w:type="dxa"/>
            <w:vAlign w:val="center"/>
          </w:tcPr>
          <w:p w:rsidR="000C0CDD" w:rsidRPr="00247775" w:rsidRDefault="000C0CDD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</w:p>
        </w:tc>
        <w:tc>
          <w:tcPr>
            <w:tcW w:w="908" w:type="dxa"/>
            <w:vAlign w:val="center"/>
          </w:tcPr>
          <w:p w:rsidR="000C0CDD" w:rsidRPr="00247775" w:rsidRDefault="000C0CDD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</w:p>
        </w:tc>
      </w:tr>
      <w:tr w:rsidR="000C0CDD" w:rsidRPr="00434FC1">
        <w:trPr>
          <w:cantSplit/>
          <w:trHeight w:val="360"/>
          <w:jc w:val="center"/>
        </w:trPr>
        <w:tc>
          <w:tcPr>
            <w:tcW w:w="709" w:type="dxa"/>
            <w:vMerge/>
            <w:vAlign w:val="center"/>
          </w:tcPr>
          <w:p w:rsidR="000C0CDD" w:rsidRPr="00247775" w:rsidRDefault="000C0CDD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</w:p>
        </w:tc>
        <w:tc>
          <w:tcPr>
            <w:tcW w:w="1276" w:type="dxa"/>
            <w:vMerge/>
            <w:vAlign w:val="center"/>
          </w:tcPr>
          <w:p w:rsidR="000C0CDD" w:rsidRPr="00247775" w:rsidRDefault="000C0CDD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</w:p>
        </w:tc>
        <w:tc>
          <w:tcPr>
            <w:tcW w:w="3260" w:type="dxa"/>
            <w:vMerge/>
            <w:vAlign w:val="center"/>
          </w:tcPr>
          <w:p w:rsidR="000C0CDD" w:rsidRPr="00247775" w:rsidRDefault="000C0CDD" w:rsidP="00C065A1">
            <w:pPr>
              <w:spacing w:line="360" w:lineRule="exact"/>
              <w:jc w:val="center"/>
              <w:rPr>
                <w:rFonts w:ascii="宋体"/>
              </w:rPr>
            </w:pPr>
          </w:p>
        </w:tc>
        <w:tc>
          <w:tcPr>
            <w:tcW w:w="986" w:type="dxa"/>
            <w:vAlign w:val="center"/>
          </w:tcPr>
          <w:p w:rsidR="000C0CDD" w:rsidRPr="00247775" w:rsidRDefault="000C0CDD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</w:p>
        </w:tc>
        <w:tc>
          <w:tcPr>
            <w:tcW w:w="1058" w:type="dxa"/>
            <w:gridSpan w:val="2"/>
            <w:vAlign w:val="center"/>
          </w:tcPr>
          <w:p w:rsidR="000C0CDD" w:rsidRPr="00247775" w:rsidRDefault="000C0CDD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</w:p>
        </w:tc>
        <w:tc>
          <w:tcPr>
            <w:tcW w:w="993" w:type="dxa"/>
            <w:vAlign w:val="center"/>
          </w:tcPr>
          <w:p w:rsidR="000C0CDD" w:rsidRPr="00247775" w:rsidRDefault="000C0CDD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</w:p>
        </w:tc>
        <w:tc>
          <w:tcPr>
            <w:tcW w:w="908" w:type="dxa"/>
            <w:vAlign w:val="center"/>
          </w:tcPr>
          <w:p w:rsidR="000C0CDD" w:rsidRPr="00247775" w:rsidRDefault="000C0CDD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</w:p>
        </w:tc>
      </w:tr>
      <w:tr w:rsidR="000C0CDD" w:rsidRPr="00434FC1">
        <w:trPr>
          <w:cantSplit/>
          <w:trHeight w:val="360"/>
          <w:jc w:val="center"/>
        </w:trPr>
        <w:tc>
          <w:tcPr>
            <w:tcW w:w="709" w:type="dxa"/>
            <w:vMerge/>
            <w:vAlign w:val="center"/>
          </w:tcPr>
          <w:p w:rsidR="000C0CDD" w:rsidRPr="00247775" w:rsidRDefault="000C0CDD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</w:p>
        </w:tc>
        <w:tc>
          <w:tcPr>
            <w:tcW w:w="1276" w:type="dxa"/>
            <w:vMerge/>
            <w:vAlign w:val="center"/>
          </w:tcPr>
          <w:p w:rsidR="000C0CDD" w:rsidRPr="00247775" w:rsidRDefault="000C0CDD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</w:p>
        </w:tc>
        <w:tc>
          <w:tcPr>
            <w:tcW w:w="3260" w:type="dxa"/>
            <w:vMerge/>
            <w:vAlign w:val="center"/>
          </w:tcPr>
          <w:p w:rsidR="000C0CDD" w:rsidRPr="00247775" w:rsidRDefault="000C0CDD" w:rsidP="00C065A1">
            <w:pPr>
              <w:spacing w:line="360" w:lineRule="exact"/>
              <w:jc w:val="center"/>
              <w:rPr>
                <w:rFonts w:ascii="宋体"/>
              </w:rPr>
            </w:pPr>
          </w:p>
        </w:tc>
        <w:tc>
          <w:tcPr>
            <w:tcW w:w="986" w:type="dxa"/>
            <w:vAlign w:val="center"/>
          </w:tcPr>
          <w:p w:rsidR="000C0CDD" w:rsidRPr="00247775" w:rsidRDefault="000C0CDD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</w:p>
        </w:tc>
        <w:tc>
          <w:tcPr>
            <w:tcW w:w="1058" w:type="dxa"/>
            <w:gridSpan w:val="2"/>
            <w:vAlign w:val="center"/>
          </w:tcPr>
          <w:p w:rsidR="000C0CDD" w:rsidRPr="00247775" w:rsidRDefault="000C0CDD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</w:p>
        </w:tc>
        <w:tc>
          <w:tcPr>
            <w:tcW w:w="993" w:type="dxa"/>
            <w:vAlign w:val="center"/>
          </w:tcPr>
          <w:p w:rsidR="000C0CDD" w:rsidRPr="00247775" w:rsidRDefault="000C0CDD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</w:p>
        </w:tc>
        <w:tc>
          <w:tcPr>
            <w:tcW w:w="908" w:type="dxa"/>
            <w:vAlign w:val="center"/>
          </w:tcPr>
          <w:p w:rsidR="000C0CDD" w:rsidRPr="00247775" w:rsidRDefault="000C0CDD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</w:p>
        </w:tc>
      </w:tr>
      <w:tr w:rsidR="000C0CDD" w:rsidRPr="00434FC1">
        <w:trPr>
          <w:cantSplit/>
          <w:trHeight w:val="360"/>
          <w:jc w:val="center"/>
        </w:trPr>
        <w:tc>
          <w:tcPr>
            <w:tcW w:w="709" w:type="dxa"/>
            <w:vMerge w:val="restart"/>
            <w:vAlign w:val="center"/>
          </w:tcPr>
          <w:p w:rsidR="000C0CDD" w:rsidRPr="00247775" w:rsidRDefault="000C0CDD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 w:hAnsi="宋体" w:cs="宋体"/>
              </w:rPr>
            </w:pPr>
            <w:r w:rsidRPr="00247775">
              <w:rPr>
                <w:rFonts w:ascii="宋体" w:hAnsi="宋体" w:cs="宋体"/>
              </w:rPr>
              <w:t>3</w:t>
            </w:r>
          </w:p>
        </w:tc>
        <w:tc>
          <w:tcPr>
            <w:tcW w:w="1276" w:type="dxa"/>
            <w:vMerge w:val="restart"/>
            <w:vAlign w:val="center"/>
          </w:tcPr>
          <w:p w:rsidR="000C0CDD" w:rsidRPr="00247775" w:rsidRDefault="000C0CDD" w:rsidP="00040AD0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  <w:r w:rsidRPr="00247775">
              <w:rPr>
                <w:rFonts w:ascii="宋体" w:hAnsi="宋体" w:cs="宋体" w:hint="eastAsia"/>
                <w:color w:val="000000"/>
              </w:rPr>
              <w:t>测速漏斗</w:t>
            </w:r>
          </w:p>
        </w:tc>
        <w:tc>
          <w:tcPr>
            <w:tcW w:w="3260" w:type="dxa"/>
            <w:vMerge w:val="restart"/>
            <w:vAlign w:val="center"/>
          </w:tcPr>
          <w:p w:rsidR="000C0CDD" w:rsidRPr="00247775" w:rsidRDefault="000C0CDD" w:rsidP="00040AD0">
            <w:pPr>
              <w:spacing w:line="360" w:lineRule="exact"/>
              <w:jc w:val="center"/>
              <w:rPr>
                <w:rFonts w:ascii="宋体"/>
                <w:color w:val="000000"/>
              </w:rPr>
            </w:pPr>
            <w:r w:rsidRPr="00247775">
              <w:rPr>
                <w:rFonts w:ascii="宋体" w:hAnsi="宋体" w:cs="宋体" w:hint="eastAsia"/>
                <w:color w:val="000000"/>
              </w:rPr>
              <w:t>直径</w:t>
            </w:r>
          </w:p>
          <w:p w:rsidR="000C0CDD" w:rsidRPr="00247775" w:rsidRDefault="000C0CDD" w:rsidP="00040AD0">
            <w:pPr>
              <w:spacing w:line="360" w:lineRule="exact"/>
              <w:jc w:val="center"/>
              <w:rPr>
                <w:rFonts w:ascii="宋体"/>
              </w:rPr>
            </w:pPr>
            <w:r w:rsidRPr="00247775">
              <w:rPr>
                <w:rFonts w:ascii="宋体" w:hAnsi="宋体" w:cs="宋体" w:hint="eastAsia"/>
                <w:color w:val="000000"/>
              </w:rPr>
              <w:t>漏斗总长</w:t>
            </w:r>
          </w:p>
        </w:tc>
        <w:tc>
          <w:tcPr>
            <w:tcW w:w="986" w:type="dxa"/>
            <w:vAlign w:val="center"/>
          </w:tcPr>
          <w:p w:rsidR="000C0CDD" w:rsidRPr="00247775" w:rsidRDefault="000C0CDD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</w:p>
        </w:tc>
        <w:tc>
          <w:tcPr>
            <w:tcW w:w="1058" w:type="dxa"/>
            <w:gridSpan w:val="2"/>
            <w:vAlign w:val="center"/>
          </w:tcPr>
          <w:p w:rsidR="000C0CDD" w:rsidRPr="00247775" w:rsidRDefault="000C0CDD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</w:p>
        </w:tc>
        <w:tc>
          <w:tcPr>
            <w:tcW w:w="993" w:type="dxa"/>
            <w:vAlign w:val="center"/>
          </w:tcPr>
          <w:p w:rsidR="000C0CDD" w:rsidRPr="00247775" w:rsidRDefault="000C0CDD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</w:p>
        </w:tc>
        <w:tc>
          <w:tcPr>
            <w:tcW w:w="908" w:type="dxa"/>
            <w:vAlign w:val="center"/>
          </w:tcPr>
          <w:p w:rsidR="000C0CDD" w:rsidRPr="00247775" w:rsidRDefault="000C0CDD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</w:p>
        </w:tc>
      </w:tr>
      <w:tr w:rsidR="000C0CDD" w:rsidRPr="00434FC1">
        <w:trPr>
          <w:cantSplit/>
          <w:trHeight w:val="360"/>
          <w:jc w:val="center"/>
        </w:trPr>
        <w:tc>
          <w:tcPr>
            <w:tcW w:w="709" w:type="dxa"/>
            <w:vMerge/>
            <w:vAlign w:val="center"/>
          </w:tcPr>
          <w:p w:rsidR="000C0CDD" w:rsidRPr="00247775" w:rsidRDefault="000C0CDD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</w:p>
        </w:tc>
        <w:tc>
          <w:tcPr>
            <w:tcW w:w="1276" w:type="dxa"/>
            <w:vMerge/>
            <w:vAlign w:val="center"/>
          </w:tcPr>
          <w:p w:rsidR="000C0CDD" w:rsidRPr="00247775" w:rsidRDefault="000C0CDD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</w:p>
        </w:tc>
        <w:tc>
          <w:tcPr>
            <w:tcW w:w="3260" w:type="dxa"/>
            <w:vMerge/>
            <w:vAlign w:val="center"/>
          </w:tcPr>
          <w:p w:rsidR="000C0CDD" w:rsidRPr="00247775" w:rsidRDefault="000C0CDD" w:rsidP="00C065A1">
            <w:pPr>
              <w:spacing w:line="360" w:lineRule="exact"/>
              <w:jc w:val="center"/>
              <w:rPr>
                <w:rFonts w:ascii="宋体"/>
              </w:rPr>
            </w:pPr>
          </w:p>
        </w:tc>
        <w:tc>
          <w:tcPr>
            <w:tcW w:w="986" w:type="dxa"/>
            <w:vAlign w:val="center"/>
          </w:tcPr>
          <w:p w:rsidR="000C0CDD" w:rsidRPr="00247775" w:rsidRDefault="000C0CDD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</w:p>
        </w:tc>
        <w:tc>
          <w:tcPr>
            <w:tcW w:w="1058" w:type="dxa"/>
            <w:gridSpan w:val="2"/>
            <w:vAlign w:val="center"/>
          </w:tcPr>
          <w:p w:rsidR="000C0CDD" w:rsidRPr="00247775" w:rsidRDefault="000C0CDD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</w:p>
        </w:tc>
        <w:tc>
          <w:tcPr>
            <w:tcW w:w="993" w:type="dxa"/>
            <w:vAlign w:val="center"/>
          </w:tcPr>
          <w:p w:rsidR="000C0CDD" w:rsidRPr="00247775" w:rsidRDefault="000C0CDD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</w:p>
        </w:tc>
        <w:tc>
          <w:tcPr>
            <w:tcW w:w="908" w:type="dxa"/>
            <w:vAlign w:val="center"/>
          </w:tcPr>
          <w:p w:rsidR="000C0CDD" w:rsidRPr="00247775" w:rsidRDefault="000C0CDD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</w:p>
        </w:tc>
      </w:tr>
      <w:tr w:rsidR="000C0CDD" w:rsidRPr="00434FC1">
        <w:trPr>
          <w:cantSplit/>
          <w:trHeight w:val="360"/>
          <w:jc w:val="center"/>
        </w:trPr>
        <w:tc>
          <w:tcPr>
            <w:tcW w:w="709" w:type="dxa"/>
            <w:vMerge w:val="restart"/>
            <w:vAlign w:val="center"/>
          </w:tcPr>
          <w:p w:rsidR="000C0CDD" w:rsidRPr="00247775" w:rsidRDefault="000C0CDD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 w:hAnsi="宋体" w:cs="宋体"/>
              </w:rPr>
            </w:pPr>
            <w:r w:rsidRPr="00247775">
              <w:rPr>
                <w:rFonts w:ascii="宋体" w:hAnsi="宋体" w:cs="宋体"/>
              </w:rPr>
              <w:t>4</w:t>
            </w:r>
          </w:p>
        </w:tc>
        <w:tc>
          <w:tcPr>
            <w:tcW w:w="1276" w:type="dxa"/>
            <w:vMerge w:val="restart"/>
            <w:vAlign w:val="center"/>
          </w:tcPr>
          <w:p w:rsidR="000C0CDD" w:rsidRPr="00247775" w:rsidRDefault="000C0CDD" w:rsidP="00040AD0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  <w:r w:rsidRPr="00247775">
              <w:rPr>
                <w:rFonts w:ascii="宋体" w:hAnsi="宋体" w:cs="宋体" w:hint="eastAsia"/>
              </w:rPr>
              <w:t>排空侧管</w:t>
            </w:r>
          </w:p>
        </w:tc>
        <w:tc>
          <w:tcPr>
            <w:tcW w:w="3260" w:type="dxa"/>
            <w:vMerge w:val="restart"/>
            <w:vAlign w:val="center"/>
          </w:tcPr>
          <w:p w:rsidR="000C0CDD" w:rsidRPr="00247775" w:rsidRDefault="000C0CDD" w:rsidP="00040AD0">
            <w:pPr>
              <w:spacing w:line="360" w:lineRule="exact"/>
              <w:jc w:val="center"/>
              <w:rPr>
                <w:rFonts w:ascii="宋体"/>
                <w:color w:val="000000"/>
              </w:rPr>
            </w:pPr>
            <w:r w:rsidRPr="00247775">
              <w:rPr>
                <w:rFonts w:ascii="宋体" w:hAnsi="宋体" w:cs="宋体" w:hint="eastAsia"/>
                <w:color w:val="000000"/>
              </w:rPr>
              <w:t>内径</w:t>
            </w:r>
          </w:p>
          <w:p w:rsidR="000C0CDD" w:rsidRPr="00247775" w:rsidRDefault="000C0CDD" w:rsidP="00040AD0">
            <w:pPr>
              <w:spacing w:line="360" w:lineRule="exact"/>
              <w:jc w:val="center"/>
              <w:rPr>
                <w:rFonts w:ascii="宋体"/>
              </w:rPr>
            </w:pPr>
            <w:r w:rsidRPr="00247775">
              <w:rPr>
                <w:rFonts w:ascii="宋体" w:hAnsi="宋体" w:cs="宋体" w:hint="eastAsia"/>
                <w:color w:val="000000"/>
              </w:rPr>
              <w:t>管子溢流口与漏斗底之间的距离</w:t>
            </w:r>
          </w:p>
        </w:tc>
        <w:tc>
          <w:tcPr>
            <w:tcW w:w="986" w:type="dxa"/>
            <w:vAlign w:val="center"/>
          </w:tcPr>
          <w:p w:rsidR="000C0CDD" w:rsidRPr="00247775" w:rsidRDefault="000C0CDD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</w:p>
        </w:tc>
        <w:tc>
          <w:tcPr>
            <w:tcW w:w="1058" w:type="dxa"/>
            <w:gridSpan w:val="2"/>
            <w:vAlign w:val="center"/>
          </w:tcPr>
          <w:p w:rsidR="000C0CDD" w:rsidRPr="00247775" w:rsidRDefault="000C0CDD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</w:p>
        </w:tc>
        <w:tc>
          <w:tcPr>
            <w:tcW w:w="993" w:type="dxa"/>
            <w:vAlign w:val="center"/>
          </w:tcPr>
          <w:p w:rsidR="000C0CDD" w:rsidRPr="00247775" w:rsidRDefault="000C0CDD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</w:p>
        </w:tc>
        <w:tc>
          <w:tcPr>
            <w:tcW w:w="908" w:type="dxa"/>
            <w:vAlign w:val="center"/>
          </w:tcPr>
          <w:p w:rsidR="000C0CDD" w:rsidRPr="00247775" w:rsidRDefault="000C0CDD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</w:p>
        </w:tc>
      </w:tr>
      <w:tr w:rsidR="000C0CDD" w:rsidRPr="00434FC1">
        <w:trPr>
          <w:cantSplit/>
          <w:trHeight w:val="360"/>
          <w:jc w:val="center"/>
        </w:trPr>
        <w:tc>
          <w:tcPr>
            <w:tcW w:w="709" w:type="dxa"/>
            <w:vMerge/>
            <w:vAlign w:val="center"/>
          </w:tcPr>
          <w:p w:rsidR="000C0CDD" w:rsidRPr="00247775" w:rsidRDefault="000C0CDD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</w:p>
        </w:tc>
        <w:tc>
          <w:tcPr>
            <w:tcW w:w="1276" w:type="dxa"/>
            <w:vMerge/>
            <w:vAlign w:val="center"/>
          </w:tcPr>
          <w:p w:rsidR="000C0CDD" w:rsidRPr="00247775" w:rsidRDefault="000C0CDD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</w:p>
        </w:tc>
        <w:tc>
          <w:tcPr>
            <w:tcW w:w="3260" w:type="dxa"/>
            <w:vMerge/>
            <w:vAlign w:val="center"/>
          </w:tcPr>
          <w:p w:rsidR="000C0CDD" w:rsidRPr="00247775" w:rsidRDefault="000C0CDD" w:rsidP="00C065A1">
            <w:pPr>
              <w:spacing w:line="360" w:lineRule="exact"/>
              <w:jc w:val="center"/>
              <w:rPr>
                <w:rFonts w:ascii="宋体"/>
              </w:rPr>
            </w:pPr>
          </w:p>
        </w:tc>
        <w:tc>
          <w:tcPr>
            <w:tcW w:w="986" w:type="dxa"/>
            <w:vAlign w:val="center"/>
          </w:tcPr>
          <w:p w:rsidR="000C0CDD" w:rsidRPr="00247775" w:rsidRDefault="000C0CDD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</w:p>
        </w:tc>
        <w:tc>
          <w:tcPr>
            <w:tcW w:w="1058" w:type="dxa"/>
            <w:gridSpan w:val="2"/>
            <w:vAlign w:val="center"/>
          </w:tcPr>
          <w:p w:rsidR="000C0CDD" w:rsidRPr="00247775" w:rsidRDefault="000C0CDD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</w:p>
        </w:tc>
        <w:tc>
          <w:tcPr>
            <w:tcW w:w="993" w:type="dxa"/>
            <w:vAlign w:val="center"/>
          </w:tcPr>
          <w:p w:rsidR="000C0CDD" w:rsidRPr="00247775" w:rsidRDefault="000C0CDD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</w:p>
        </w:tc>
        <w:tc>
          <w:tcPr>
            <w:tcW w:w="908" w:type="dxa"/>
            <w:vAlign w:val="center"/>
          </w:tcPr>
          <w:p w:rsidR="000C0CDD" w:rsidRPr="00247775" w:rsidRDefault="000C0CDD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</w:p>
        </w:tc>
      </w:tr>
      <w:tr w:rsidR="000C0CDD" w:rsidRPr="00434FC1">
        <w:trPr>
          <w:cantSplit/>
          <w:trHeight w:val="360"/>
          <w:jc w:val="center"/>
        </w:trPr>
        <w:tc>
          <w:tcPr>
            <w:tcW w:w="709" w:type="dxa"/>
            <w:vAlign w:val="center"/>
          </w:tcPr>
          <w:p w:rsidR="000C0CDD" w:rsidRPr="00247775" w:rsidRDefault="000C0CDD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 w:hAnsi="宋体" w:cs="宋体"/>
              </w:rPr>
            </w:pPr>
            <w:r w:rsidRPr="00247775">
              <w:rPr>
                <w:rFonts w:ascii="宋体" w:hAnsi="宋体" w:cs="宋体"/>
              </w:rPr>
              <w:t>5</w:t>
            </w:r>
          </w:p>
        </w:tc>
        <w:tc>
          <w:tcPr>
            <w:tcW w:w="1276" w:type="dxa"/>
            <w:vAlign w:val="center"/>
          </w:tcPr>
          <w:p w:rsidR="000C0CDD" w:rsidRPr="00247775" w:rsidRDefault="000C0CDD" w:rsidP="00040AD0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  <w:r w:rsidRPr="00247775">
              <w:rPr>
                <w:rFonts w:ascii="宋体" w:hAnsi="宋体" w:cs="宋体" w:hint="eastAsia"/>
                <w:color w:val="000000"/>
              </w:rPr>
              <w:t>直管</w:t>
            </w:r>
          </w:p>
        </w:tc>
        <w:tc>
          <w:tcPr>
            <w:tcW w:w="3260" w:type="dxa"/>
            <w:vAlign w:val="center"/>
          </w:tcPr>
          <w:p w:rsidR="000C0CDD" w:rsidRPr="00247775" w:rsidRDefault="000C0CDD" w:rsidP="00040AD0">
            <w:pPr>
              <w:spacing w:line="360" w:lineRule="exact"/>
              <w:jc w:val="center"/>
              <w:rPr>
                <w:rFonts w:ascii="宋体"/>
              </w:rPr>
            </w:pPr>
            <w:r w:rsidRPr="00247775">
              <w:rPr>
                <w:rFonts w:ascii="宋体" w:hAnsi="宋体" w:cs="宋体" w:hint="eastAsia"/>
                <w:color w:val="000000"/>
              </w:rPr>
              <w:t>总长</w:t>
            </w:r>
          </w:p>
        </w:tc>
        <w:tc>
          <w:tcPr>
            <w:tcW w:w="986" w:type="dxa"/>
            <w:vAlign w:val="center"/>
          </w:tcPr>
          <w:p w:rsidR="000C0CDD" w:rsidRPr="00247775" w:rsidRDefault="000C0CDD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</w:p>
        </w:tc>
        <w:tc>
          <w:tcPr>
            <w:tcW w:w="1058" w:type="dxa"/>
            <w:gridSpan w:val="2"/>
            <w:vAlign w:val="center"/>
          </w:tcPr>
          <w:p w:rsidR="000C0CDD" w:rsidRPr="00247775" w:rsidRDefault="000C0CDD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</w:p>
        </w:tc>
        <w:tc>
          <w:tcPr>
            <w:tcW w:w="993" w:type="dxa"/>
            <w:vAlign w:val="center"/>
          </w:tcPr>
          <w:p w:rsidR="000C0CDD" w:rsidRPr="00247775" w:rsidRDefault="000C0CDD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</w:p>
        </w:tc>
        <w:tc>
          <w:tcPr>
            <w:tcW w:w="908" w:type="dxa"/>
            <w:vAlign w:val="center"/>
          </w:tcPr>
          <w:p w:rsidR="000C0CDD" w:rsidRPr="00247775" w:rsidRDefault="000C0CDD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</w:p>
        </w:tc>
      </w:tr>
    </w:tbl>
    <w:p w:rsidR="000C0CDD" w:rsidRPr="00434FC1" w:rsidRDefault="000C0CDD">
      <w:pPr>
        <w:spacing w:line="360" w:lineRule="auto"/>
        <w:outlineLvl w:val="0"/>
        <w:rPr>
          <w:sz w:val="24"/>
          <w:szCs w:val="24"/>
        </w:rPr>
      </w:pPr>
    </w:p>
    <w:p w:rsidR="000C0CDD" w:rsidRPr="00247775" w:rsidRDefault="000C0CDD">
      <w:pPr>
        <w:spacing w:line="360" w:lineRule="auto"/>
        <w:outlineLvl w:val="0"/>
        <w:rPr>
          <w:rFonts w:ascii="黑体" w:eastAsia="黑体" w:hAnsi="黑体" w:cs="黑体"/>
          <w:sz w:val="24"/>
          <w:szCs w:val="24"/>
        </w:rPr>
      </w:pPr>
      <w:r w:rsidRPr="00247775">
        <w:rPr>
          <w:rFonts w:ascii="黑体" w:eastAsia="黑体" w:hAnsi="黑体" w:cs="黑体"/>
          <w:sz w:val="24"/>
          <w:szCs w:val="24"/>
        </w:rPr>
        <w:t xml:space="preserve">A.2  </w:t>
      </w:r>
      <w:r w:rsidRPr="00247775">
        <w:rPr>
          <w:rFonts w:ascii="黑体" w:eastAsia="黑体" w:hAnsi="黑体" w:cs="黑体" w:hint="eastAsia"/>
          <w:sz w:val="24"/>
          <w:szCs w:val="24"/>
        </w:rPr>
        <w:t>密封性校准记录见表</w:t>
      </w:r>
      <w:r w:rsidRPr="00247775">
        <w:rPr>
          <w:rFonts w:ascii="黑体" w:eastAsia="黑体" w:hAnsi="黑体" w:cs="黑体"/>
          <w:sz w:val="24"/>
          <w:szCs w:val="24"/>
        </w:rPr>
        <w:t>A2</w:t>
      </w:r>
    </w:p>
    <w:p w:rsidR="000C0CDD" w:rsidRPr="00434FC1" w:rsidRDefault="000C0CDD">
      <w:pPr>
        <w:spacing w:line="360" w:lineRule="auto"/>
        <w:jc w:val="center"/>
        <w:outlineLvl w:val="0"/>
        <w:rPr>
          <w:rFonts w:ascii="黑体" w:eastAsia="黑体"/>
          <w:spacing w:val="40"/>
        </w:rPr>
      </w:pPr>
      <w:r w:rsidRPr="00434FC1">
        <w:rPr>
          <w:rFonts w:ascii="黑体" w:eastAsia="黑体" w:cs="黑体" w:hint="eastAsia"/>
        </w:rPr>
        <w:t>表</w:t>
      </w:r>
      <w:r w:rsidRPr="00434FC1">
        <w:rPr>
          <w:rFonts w:ascii="黑体" w:eastAsia="黑体" w:cs="黑体"/>
        </w:rPr>
        <w:t>A2</w:t>
      </w:r>
      <w:r w:rsidR="009D4633">
        <w:rPr>
          <w:rFonts w:ascii="黑体" w:eastAsia="黑体" w:cs="黑体" w:hint="eastAsia"/>
        </w:rPr>
        <w:t xml:space="preserve"> </w:t>
      </w:r>
      <w:r>
        <w:rPr>
          <w:rFonts w:ascii="黑体" w:eastAsia="黑体" w:cs="黑体" w:hint="eastAsia"/>
        </w:rPr>
        <w:t>密封性</w:t>
      </w:r>
    </w:p>
    <w:tbl>
      <w:tblPr>
        <w:tblW w:w="0" w:type="auto"/>
        <w:jc w:val="center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82"/>
        <w:gridCol w:w="1604"/>
        <w:gridCol w:w="1984"/>
        <w:gridCol w:w="1843"/>
        <w:gridCol w:w="1523"/>
      </w:tblGrid>
      <w:tr w:rsidR="000C0CDD" w:rsidTr="00BC1579">
        <w:trPr>
          <w:jc w:val="center"/>
        </w:trPr>
        <w:tc>
          <w:tcPr>
            <w:tcW w:w="2082" w:type="dxa"/>
          </w:tcPr>
          <w:p w:rsidR="000C0CDD" w:rsidRPr="009F241B" w:rsidRDefault="000C0CDD" w:rsidP="00C065A1">
            <w:pPr>
              <w:jc w:val="center"/>
            </w:pPr>
            <w:r w:rsidRPr="009F241B">
              <w:rPr>
                <w:rFonts w:cs="宋体" w:hint="eastAsia"/>
              </w:rPr>
              <w:t>校准次数</w:t>
            </w:r>
          </w:p>
        </w:tc>
        <w:tc>
          <w:tcPr>
            <w:tcW w:w="1604" w:type="dxa"/>
          </w:tcPr>
          <w:p w:rsidR="000C0CDD" w:rsidRPr="009F241B" w:rsidRDefault="000C0CDD" w:rsidP="00C065A1">
            <w:pPr>
              <w:jc w:val="center"/>
            </w:pPr>
            <w:r w:rsidRPr="009F241B">
              <w:rPr>
                <w:rFonts w:cs="宋体" w:hint="eastAsia"/>
              </w:rPr>
              <w:t>第一次</w:t>
            </w:r>
          </w:p>
        </w:tc>
        <w:tc>
          <w:tcPr>
            <w:tcW w:w="1984" w:type="dxa"/>
          </w:tcPr>
          <w:p w:rsidR="000C0CDD" w:rsidRPr="009F241B" w:rsidRDefault="000C0CDD" w:rsidP="00C065A1">
            <w:pPr>
              <w:jc w:val="center"/>
            </w:pPr>
            <w:r w:rsidRPr="009F241B">
              <w:rPr>
                <w:rFonts w:cs="宋体" w:hint="eastAsia"/>
              </w:rPr>
              <w:t>第</w:t>
            </w:r>
            <w:r>
              <w:rPr>
                <w:rFonts w:cs="宋体" w:hint="eastAsia"/>
              </w:rPr>
              <w:t>二</w:t>
            </w:r>
            <w:r w:rsidRPr="009F241B">
              <w:rPr>
                <w:rFonts w:cs="宋体" w:hint="eastAsia"/>
              </w:rPr>
              <w:t>次</w:t>
            </w:r>
          </w:p>
        </w:tc>
        <w:tc>
          <w:tcPr>
            <w:tcW w:w="1843" w:type="dxa"/>
          </w:tcPr>
          <w:p w:rsidR="000C0CDD" w:rsidRPr="009F241B" w:rsidRDefault="000C0CDD" w:rsidP="00C065A1">
            <w:pPr>
              <w:jc w:val="center"/>
            </w:pPr>
            <w:r w:rsidRPr="009F241B">
              <w:rPr>
                <w:rFonts w:cs="宋体" w:hint="eastAsia"/>
              </w:rPr>
              <w:t>第</w:t>
            </w:r>
            <w:r>
              <w:rPr>
                <w:rFonts w:cs="宋体" w:hint="eastAsia"/>
              </w:rPr>
              <w:t>三</w:t>
            </w:r>
            <w:r w:rsidRPr="009F241B">
              <w:rPr>
                <w:rFonts w:cs="宋体" w:hint="eastAsia"/>
              </w:rPr>
              <w:t>次</w:t>
            </w:r>
          </w:p>
        </w:tc>
        <w:tc>
          <w:tcPr>
            <w:tcW w:w="1523" w:type="dxa"/>
          </w:tcPr>
          <w:p w:rsidR="000C0CDD" w:rsidRPr="009F241B" w:rsidRDefault="000C0CDD" w:rsidP="009670D8">
            <w:pPr>
              <w:jc w:val="center"/>
            </w:pPr>
            <w:r>
              <w:rPr>
                <w:rFonts w:cs="宋体" w:hint="eastAsia"/>
              </w:rPr>
              <w:t>平均值</w:t>
            </w:r>
          </w:p>
        </w:tc>
      </w:tr>
      <w:tr w:rsidR="000C0CDD" w:rsidTr="00BC1579">
        <w:trPr>
          <w:jc w:val="center"/>
        </w:trPr>
        <w:tc>
          <w:tcPr>
            <w:tcW w:w="2082" w:type="dxa"/>
          </w:tcPr>
          <w:p w:rsidR="000C0CDD" w:rsidRPr="009F241B" w:rsidRDefault="000C0CDD" w:rsidP="00C065A1">
            <w:pPr>
              <w:jc w:val="center"/>
            </w:pPr>
            <w:r>
              <w:rPr>
                <w:rFonts w:cs="宋体" w:hint="eastAsia"/>
              </w:rPr>
              <w:t>测量值结果（</w:t>
            </w:r>
            <w:r>
              <w:t>mL</w:t>
            </w:r>
            <w:r>
              <w:rPr>
                <w:rFonts w:cs="宋体" w:hint="eastAsia"/>
              </w:rPr>
              <w:t>）</w:t>
            </w:r>
          </w:p>
        </w:tc>
        <w:tc>
          <w:tcPr>
            <w:tcW w:w="1604" w:type="dxa"/>
          </w:tcPr>
          <w:p w:rsidR="000C0CDD" w:rsidRPr="009F241B" w:rsidRDefault="000C0CDD" w:rsidP="00C065A1">
            <w:pPr>
              <w:jc w:val="center"/>
            </w:pPr>
          </w:p>
        </w:tc>
        <w:tc>
          <w:tcPr>
            <w:tcW w:w="1984" w:type="dxa"/>
          </w:tcPr>
          <w:p w:rsidR="000C0CDD" w:rsidRPr="009F241B" w:rsidRDefault="000C0CDD" w:rsidP="00C065A1">
            <w:pPr>
              <w:jc w:val="center"/>
            </w:pPr>
          </w:p>
        </w:tc>
        <w:tc>
          <w:tcPr>
            <w:tcW w:w="1843" w:type="dxa"/>
          </w:tcPr>
          <w:p w:rsidR="000C0CDD" w:rsidRPr="009F241B" w:rsidRDefault="000C0CDD" w:rsidP="00C065A1">
            <w:pPr>
              <w:jc w:val="center"/>
            </w:pPr>
          </w:p>
        </w:tc>
        <w:tc>
          <w:tcPr>
            <w:tcW w:w="1523" w:type="dxa"/>
          </w:tcPr>
          <w:p w:rsidR="000C0CDD" w:rsidRPr="009F241B" w:rsidRDefault="000C0CDD" w:rsidP="00C065A1">
            <w:pPr>
              <w:jc w:val="center"/>
            </w:pPr>
          </w:p>
        </w:tc>
      </w:tr>
    </w:tbl>
    <w:p w:rsidR="000C0CDD" w:rsidRPr="00434FC1" w:rsidRDefault="000C0CDD">
      <w:pPr>
        <w:spacing w:line="360" w:lineRule="auto"/>
        <w:outlineLvl w:val="0"/>
        <w:rPr>
          <w:sz w:val="24"/>
          <w:szCs w:val="24"/>
        </w:rPr>
      </w:pPr>
    </w:p>
    <w:p w:rsidR="000C0CDD" w:rsidRPr="00247775" w:rsidRDefault="000C0CDD">
      <w:pPr>
        <w:spacing w:line="360" w:lineRule="auto"/>
        <w:outlineLvl w:val="0"/>
        <w:rPr>
          <w:rFonts w:ascii="黑体" w:eastAsia="黑体" w:hAnsi="黑体" w:cs="黑体"/>
          <w:sz w:val="24"/>
          <w:szCs w:val="24"/>
        </w:rPr>
      </w:pPr>
      <w:r w:rsidRPr="00247775">
        <w:rPr>
          <w:rFonts w:ascii="黑体" w:eastAsia="黑体" w:hAnsi="黑体" w:cs="黑体"/>
          <w:sz w:val="24"/>
          <w:szCs w:val="24"/>
        </w:rPr>
        <w:t xml:space="preserve">A.3  </w:t>
      </w:r>
      <w:r w:rsidRPr="00247775">
        <w:rPr>
          <w:rFonts w:ascii="黑体" w:eastAsia="黑体" w:hAnsi="黑体" w:cs="黑体" w:hint="eastAsia"/>
          <w:sz w:val="24"/>
          <w:szCs w:val="24"/>
        </w:rPr>
        <w:t>剩余体积校准记录见表</w:t>
      </w:r>
      <w:r w:rsidRPr="00247775">
        <w:rPr>
          <w:rFonts w:ascii="黑体" w:eastAsia="黑体" w:hAnsi="黑体" w:cs="黑体"/>
          <w:sz w:val="24"/>
          <w:szCs w:val="24"/>
        </w:rPr>
        <w:t>A3</w:t>
      </w:r>
    </w:p>
    <w:p w:rsidR="000C0CDD" w:rsidRDefault="000C0CDD">
      <w:pPr>
        <w:spacing w:line="360" w:lineRule="auto"/>
        <w:jc w:val="center"/>
        <w:outlineLvl w:val="0"/>
        <w:rPr>
          <w:rFonts w:ascii="黑体" w:eastAsia="黑体"/>
        </w:rPr>
      </w:pPr>
      <w:r w:rsidRPr="00434FC1">
        <w:rPr>
          <w:rFonts w:ascii="黑体" w:eastAsia="黑体" w:cs="黑体" w:hint="eastAsia"/>
        </w:rPr>
        <w:t>表</w:t>
      </w:r>
      <w:r w:rsidRPr="00434FC1">
        <w:rPr>
          <w:rFonts w:ascii="黑体" w:eastAsia="黑体" w:cs="黑体"/>
        </w:rPr>
        <w:t>A3</w:t>
      </w:r>
      <w:r w:rsidR="009D4633">
        <w:rPr>
          <w:rFonts w:ascii="黑体" w:eastAsia="黑体" w:cs="黑体" w:hint="eastAsia"/>
        </w:rPr>
        <w:t xml:space="preserve"> </w:t>
      </w:r>
      <w:r>
        <w:rPr>
          <w:rFonts w:ascii="黑体" w:eastAsia="黑体" w:cs="黑体" w:hint="eastAsia"/>
        </w:rPr>
        <w:t>剩余体积</w:t>
      </w:r>
    </w:p>
    <w:tbl>
      <w:tblPr>
        <w:tblW w:w="0" w:type="auto"/>
        <w:jc w:val="center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82"/>
        <w:gridCol w:w="1604"/>
        <w:gridCol w:w="1984"/>
        <w:gridCol w:w="1843"/>
        <w:gridCol w:w="1523"/>
      </w:tblGrid>
      <w:tr w:rsidR="000C0CDD" w:rsidTr="00BC1579">
        <w:trPr>
          <w:jc w:val="center"/>
        </w:trPr>
        <w:tc>
          <w:tcPr>
            <w:tcW w:w="2082" w:type="dxa"/>
          </w:tcPr>
          <w:p w:rsidR="000C0CDD" w:rsidRPr="009F241B" w:rsidRDefault="000C0CDD" w:rsidP="00C065A1">
            <w:pPr>
              <w:jc w:val="center"/>
            </w:pPr>
            <w:r w:rsidRPr="009F241B">
              <w:rPr>
                <w:rFonts w:cs="宋体" w:hint="eastAsia"/>
              </w:rPr>
              <w:t>校准次数</w:t>
            </w:r>
          </w:p>
        </w:tc>
        <w:tc>
          <w:tcPr>
            <w:tcW w:w="1604" w:type="dxa"/>
          </w:tcPr>
          <w:p w:rsidR="000C0CDD" w:rsidRPr="009F241B" w:rsidRDefault="000C0CDD" w:rsidP="00C065A1">
            <w:pPr>
              <w:jc w:val="center"/>
            </w:pPr>
            <w:r w:rsidRPr="009F241B">
              <w:rPr>
                <w:rFonts w:cs="宋体" w:hint="eastAsia"/>
              </w:rPr>
              <w:t>第一次</w:t>
            </w:r>
          </w:p>
        </w:tc>
        <w:tc>
          <w:tcPr>
            <w:tcW w:w="1984" w:type="dxa"/>
          </w:tcPr>
          <w:p w:rsidR="000C0CDD" w:rsidRPr="009F241B" w:rsidRDefault="000C0CDD" w:rsidP="00C065A1">
            <w:pPr>
              <w:jc w:val="center"/>
            </w:pPr>
            <w:r w:rsidRPr="009F241B">
              <w:rPr>
                <w:rFonts w:cs="宋体" w:hint="eastAsia"/>
              </w:rPr>
              <w:t>第</w:t>
            </w:r>
            <w:r>
              <w:rPr>
                <w:rFonts w:cs="宋体" w:hint="eastAsia"/>
              </w:rPr>
              <w:t>二</w:t>
            </w:r>
            <w:r w:rsidRPr="009F241B">
              <w:rPr>
                <w:rFonts w:cs="宋体" w:hint="eastAsia"/>
              </w:rPr>
              <w:t>次</w:t>
            </w:r>
          </w:p>
        </w:tc>
        <w:tc>
          <w:tcPr>
            <w:tcW w:w="1843" w:type="dxa"/>
          </w:tcPr>
          <w:p w:rsidR="000C0CDD" w:rsidRPr="009F241B" w:rsidRDefault="000C0CDD" w:rsidP="00C065A1">
            <w:pPr>
              <w:jc w:val="center"/>
            </w:pPr>
            <w:r w:rsidRPr="009F241B">
              <w:rPr>
                <w:rFonts w:cs="宋体" w:hint="eastAsia"/>
              </w:rPr>
              <w:t>第</w:t>
            </w:r>
            <w:r>
              <w:rPr>
                <w:rFonts w:cs="宋体" w:hint="eastAsia"/>
              </w:rPr>
              <w:t>三</w:t>
            </w:r>
            <w:r w:rsidRPr="009F241B">
              <w:rPr>
                <w:rFonts w:cs="宋体" w:hint="eastAsia"/>
              </w:rPr>
              <w:t>次</w:t>
            </w:r>
          </w:p>
        </w:tc>
        <w:tc>
          <w:tcPr>
            <w:tcW w:w="1523" w:type="dxa"/>
          </w:tcPr>
          <w:p w:rsidR="000C0CDD" w:rsidRPr="009F241B" w:rsidRDefault="000C0CDD" w:rsidP="00C065A1">
            <w:pPr>
              <w:jc w:val="center"/>
            </w:pPr>
            <w:r>
              <w:rPr>
                <w:rFonts w:cs="宋体" w:hint="eastAsia"/>
              </w:rPr>
              <w:t>平均值</w:t>
            </w:r>
          </w:p>
        </w:tc>
      </w:tr>
      <w:tr w:rsidR="000C0CDD" w:rsidTr="00BC1579">
        <w:trPr>
          <w:jc w:val="center"/>
        </w:trPr>
        <w:tc>
          <w:tcPr>
            <w:tcW w:w="2082" w:type="dxa"/>
          </w:tcPr>
          <w:p w:rsidR="000C0CDD" w:rsidRPr="009F241B" w:rsidRDefault="000C0CDD" w:rsidP="00543096">
            <w:pPr>
              <w:jc w:val="center"/>
            </w:pPr>
            <w:r>
              <w:rPr>
                <w:rFonts w:cs="宋体" w:hint="eastAsia"/>
              </w:rPr>
              <w:t>测量值结果（</w:t>
            </w:r>
            <w:r>
              <w:t>mL</w:t>
            </w:r>
            <w:r>
              <w:rPr>
                <w:rFonts w:cs="宋体" w:hint="eastAsia"/>
              </w:rPr>
              <w:t>）</w:t>
            </w:r>
          </w:p>
        </w:tc>
        <w:tc>
          <w:tcPr>
            <w:tcW w:w="1604" w:type="dxa"/>
          </w:tcPr>
          <w:p w:rsidR="000C0CDD" w:rsidRPr="009F241B" w:rsidRDefault="000C0CDD" w:rsidP="00C065A1">
            <w:pPr>
              <w:jc w:val="center"/>
            </w:pPr>
          </w:p>
        </w:tc>
        <w:tc>
          <w:tcPr>
            <w:tcW w:w="1984" w:type="dxa"/>
          </w:tcPr>
          <w:p w:rsidR="000C0CDD" w:rsidRPr="009F241B" w:rsidRDefault="000C0CDD" w:rsidP="00C065A1">
            <w:pPr>
              <w:jc w:val="center"/>
            </w:pPr>
          </w:p>
        </w:tc>
        <w:tc>
          <w:tcPr>
            <w:tcW w:w="1843" w:type="dxa"/>
          </w:tcPr>
          <w:p w:rsidR="000C0CDD" w:rsidRPr="009F241B" w:rsidRDefault="000C0CDD" w:rsidP="00C065A1">
            <w:pPr>
              <w:jc w:val="center"/>
            </w:pPr>
          </w:p>
        </w:tc>
        <w:tc>
          <w:tcPr>
            <w:tcW w:w="1523" w:type="dxa"/>
          </w:tcPr>
          <w:p w:rsidR="000C0CDD" w:rsidRPr="009F241B" w:rsidRDefault="000C0CDD" w:rsidP="00C065A1">
            <w:pPr>
              <w:jc w:val="center"/>
            </w:pPr>
          </w:p>
        </w:tc>
      </w:tr>
    </w:tbl>
    <w:p w:rsidR="000C0CDD" w:rsidRDefault="000C0CDD"/>
    <w:p w:rsidR="000C0CDD" w:rsidRPr="00247775" w:rsidRDefault="000C0CDD" w:rsidP="00B94088">
      <w:pPr>
        <w:spacing w:line="360" w:lineRule="auto"/>
        <w:outlineLvl w:val="0"/>
        <w:rPr>
          <w:rFonts w:ascii="黑体" w:eastAsia="黑体" w:hAnsi="黑体" w:cs="黑体"/>
          <w:sz w:val="24"/>
          <w:szCs w:val="24"/>
        </w:rPr>
      </w:pPr>
      <w:r w:rsidRPr="00247775">
        <w:rPr>
          <w:rFonts w:ascii="黑体" w:eastAsia="黑体" w:hAnsi="黑体" w:cs="黑体"/>
          <w:sz w:val="24"/>
          <w:szCs w:val="24"/>
        </w:rPr>
        <w:t xml:space="preserve">A.4  </w:t>
      </w:r>
      <w:r w:rsidRPr="00247775">
        <w:rPr>
          <w:rFonts w:ascii="黑体" w:eastAsia="黑体" w:hAnsi="黑体" w:cs="黑体" w:hint="eastAsia"/>
          <w:sz w:val="24"/>
          <w:szCs w:val="24"/>
        </w:rPr>
        <w:t>底孔流速校准记录见表</w:t>
      </w:r>
      <w:r w:rsidRPr="00247775">
        <w:rPr>
          <w:rFonts w:ascii="黑体" w:eastAsia="黑体" w:hAnsi="黑体" w:cs="黑体"/>
          <w:sz w:val="24"/>
          <w:szCs w:val="24"/>
        </w:rPr>
        <w:t>A4</w:t>
      </w:r>
    </w:p>
    <w:p w:rsidR="000C0CDD" w:rsidRDefault="000C0CDD" w:rsidP="00B94088">
      <w:pPr>
        <w:spacing w:line="360" w:lineRule="auto"/>
        <w:jc w:val="center"/>
        <w:outlineLvl w:val="0"/>
        <w:rPr>
          <w:rFonts w:ascii="黑体" w:eastAsia="黑体"/>
        </w:rPr>
      </w:pPr>
      <w:r w:rsidRPr="00434FC1">
        <w:rPr>
          <w:rFonts w:ascii="黑体" w:eastAsia="黑体" w:cs="黑体" w:hint="eastAsia"/>
        </w:rPr>
        <w:t>表</w:t>
      </w:r>
      <w:r w:rsidRPr="00434FC1">
        <w:rPr>
          <w:rFonts w:ascii="黑体" w:eastAsia="黑体" w:cs="黑体"/>
        </w:rPr>
        <w:t>A</w:t>
      </w:r>
      <w:r>
        <w:rPr>
          <w:rFonts w:ascii="黑体" w:eastAsia="黑体" w:cs="黑体"/>
        </w:rPr>
        <w:t>4</w:t>
      </w:r>
      <w:r w:rsidR="009D4633">
        <w:rPr>
          <w:rFonts w:ascii="黑体" w:eastAsia="黑体" w:cs="黑体" w:hint="eastAsia"/>
        </w:rPr>
        <w:t xml:space="preserve"> </w:t>
      </w:r>
      <w:r>
        <w:rPr>
          <w:rFonts w:ascii="黑体" w:eastAsia="黑体" w:cs="黑体" w:hint="eastAsia"/>
        </w:rPr>
        <w:t>底孔流速</w:t>
      </w:r>
    </w:p>
    <w:tbl>
      <w:tblPr>
        <w:tblW w:w="0" w:type="auto"/>
        <w:jc w:val="center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82"/>
        <w:gridCol w:w="1604"/>
        <w:gridCol w:w="1984"/>
        <w:gridCol w:w="1843"/>
        <w:gridCol w:w="1523"/>
      </w:tblGrid>
      <w:tr w:rsidR="000C0CDD" w:rsidTr="00BC1579">
        <w:trPr>
          <w:jc w:val="center"/>
        </w:trPr>
        <w:tc>
          <w:tcPr>
            <w:tcW w:w="2082" w:type="dxa"/>
          </w:tcPr>
          <w:p w:rsidR="000C0CDD" w:rsidRPr="009F241B" w:rsidRDefault="000C0CDD" w:rsidP="00040AD0">
            <w:pPr>
              <w:jc w:val="center"/>
            </w:pPr>
            <w:r w:rsidRPr="009F241B">
              <w:rPr>
                <w:rFonts w:cs="宋体" w:hint="eastAsia"/>
              </w:rPr>
              <w:t>校准次数</w:t>
            </w:r>
          </w:p>
        </w:tc>
        <w:tc>
          <w:tcPr>
            <w:tcW w:w="1604" w:type="dxa"/>
          </w:tcPr>
          <w:p w:rsidR="000C0CDD" w:rsidRPr="009F241B" w:rsidRDefault="000C0CDD" w:rsidP="00040AD0">
            <w:pPr>
              <w:jc w:val="center"/>
            </w:pPr>
            <w:r w:rsidRPr="009F241B">
              <w:rPr>
                <w:rFonts w:cs="宋体" w:hint="eastAsia"/>
              </w:rPr>
              <w:t>第一次</w:t>
            </w:r>
          </w:p>
        </w:tc>
        <w:tc>
          <w:tcPr>
            <w:tcW w:w="1984" w:type="dxa"/>
          </w:tcPr>
          <w:p w:rsidR="000C0CDD" w:rsidRPr="009F241B" w:rsidRDefault="000C0CDD" w:rsidP="00040AD0">
            <w:pPr>
              <w:jc w:val="center"/>
            </w:pPr>
            <w:r w:rsidRPr="009F241B">
              <w:rPr>
                <w:rFonts w:cs="宋体" w:hint="eastAsia"/>
              </w:rPr>
              <w:t>第</w:t>
            </w:r>
            <w:r>
              <w:rPr>
                <w:rFonts w:cs="宋体" w:hint="eastAsia"/>
              </w:rPr>
              <w:t>二</w:t>
            </w:r>
            <w:r w:rsidRPr="009F241B">
              <w:rPr>
                <w:rFonts w:cs="宋体" w:hint="eastAsia"/>
              </w:rPr>
              <w:t>次</w:t>
            </w:r>
          </w:p>
        </w:tc>
        <w:tc>
          <w:tcPr>
            <w:tcW w:w="1843" w:type="dxa"/>
          </w:tcPr>
          <w:p w:rsidR="000C0CDD" w:rsidRPr="009F241B" w:rsidRDefault="000C0CDD" w:rsidP="00040AD0">
            <w:pPr>
              <w:jc w:val="center"/>
            </w:pPr>
            <w:r w:rsidRPr="009F241B">
              <w:rPr>
                <w:rFonts w:cs="宋体" w:hint="eastAsia"/>
              </w:rPr>
              <w:t>第</w:t>
            </w:r>
            <w:r>
              <w:rPr>
                <w:rFonts w:cs="宋体" w:hint="eastAsia"/>
              </w:rPr>
              <w:t>三</w:t>
            </w:r>
            <w:r w:rsidRPr="009F241B">
              <w:rPr>
                <w:rFonts w:cs="宋体" w:hint="eastAsia"/>
              </w:rPr>
              <w:t>次</w:t>
            </w:r>
          </w:p>
        </w:tc>
        <w:tc>
          <w:tcPr>
            <w:tcW w:w="1523" w:type="dxa"/>
          </w:tcPr>
          <w:p w:rsidR="000C0CDD" w:rsidRPr="009F241B" w:rsidRDefault="000C0CDD" w:rsidP="00040AD0">
            <w:pPr>
              <w:jc w:val="center"/>
            </w:pPr>
            <w:r>
              <w:rPr>
                <w:rFonts w:cs="宋体" w:hint="eastAsia"/>
              </w:rPr>
              <w:t>平均值</w:t>
            </w:r>
          </w:p>
        </w:tc>
      </w:tr>
      <w:tr w:rsidR="000C0CDD" w:rsidTr="00BC1579">
        <w:trPr>
          <w:jc w:val="center"/>
        </w:trPr>
        <w:tc>
          <w:tcPr>
            <w:tcW w:w="2082" w:type="dxa"/>
          </w:tcPr>
          <w:p w:rsidR="000C0CDD" w:rsidRPr="009F241B" w:rsidRDefault="000C0CDD" w:rsidP="00040AD0">
            <w:pPr>
              <w:jc w:val="center"/>
            </w:pPr>
            <w:r>
              <w:rPr>
                <w:rFonts w:cs="宋体" w:hint="eastAsia"/>
              </w:rPr>
              <w:t>测量值结果（</w:t>
            </w:r>
            <w:r>
              <w:t>s</w:t>
            </w:r>
            <w:bookmarkStart w:id="63" w:name="_GoBack"/>
            <w:bookmarkEnd w:id="63"/>
            <w:r>
              <w:rPr>
                <w:rFonts w:cs="宋体" w:hint="eastAsia"/>
              </w:rPr>
              <w:t>）</w:t>
            </w:r>
          </w:p>
        </w:tc>
        <w:tc>
          <w:tcPr>
            <w:tcW w:w="1604" w:type="dxa"/>
          </w:tcPr>
          <w:p w:rsidR="000C0CDD" w:rsidRPr="009F241B" w:rsidRDefault="000C0CDD" w:rsidP="00040AD0">
            <w:pPr>
              <w:jc w:val="center"/>
            </w:pPr>
          </w:p>
        </w:tc>
        <w:tc>
          <w:tcPr>
            <w:tcW w:w="1984" w:type="dxa"/>
          </w:tcPr>
          <w:p w:rsidR="000C0CDD" w:rsidRPr="009F241B" w:rsidRDefault="000C0CDD" w:rsidP="00040AD0">
            <w:pPr>
              <w:jc w:val="center"/>
            </w:pPr>
          </w:p>
        </w:tc>
        <w:tc>
          <w:tcPr>
            <w:tcW w:w="1843" w:type="dxa"/>
          </w:tcPr>
          <w:p w:rsidR="000C0CDD" w:rsidRPr="009F241B" w:rsidRDefault="000C0CDD" w:rsidP="00040AD0">
            <w:pPr>
              <w:jc w:val="center"/>
            </w:pPr>
          </w:p>
        </w:tc>
        <w:tc>
          <w:tcPr>
            <w:tcW w:w="1523" w:type="dxa"/>
          </w:tcPr>
          <w:p w:rsidR="000C0CDD" w:rsidRPr="009F241B" w:rsidRDefault="000C0CDD" w:rsidP="00040AD0">
            <w:pPr>
              <w:jc w:val="center"/>
            </w:pPr>
          </w:p>
        </w:tc>
      </w:tr>
    </w:tbl>
    <w:p w:rsidR="000C0CDD" w:rsidRPr="00434FC1" w:rsidRDefault="000C0CDD"/>
    <w:p w:rsidR="000C0CDD" w:rsidRPr="00434FC1" w:rsidRDefault="000C0CDD" w:rsidP="0041501D">
      <w:pPr>
        <w:spacing w:line="360" w:lineRule="auto"/>
        <w:outlineLvl w:val="0"/>
        <w:rPr>
          <w:rFonts w:ascii="黑体" w:eastAsia="黑体" w:hAnsi="Adobe 黑体 Std R" w:cs="黑体"/>
          <w:b/>
          <w:bCs/>
          <w:sz w:val="28"/>
          <w:szCs w:val="28"/>
        </w:rPr>
      </w:pPr>
      <w:r w:rsidRPr="00434FC1">
        <w:rPr>
          <w:sz w:val="24"/>
          <w:szCs w:val="24"/>
        </w:rPr>
        <w:br w:type="page"/>
      </w:r>
      <w:bookmarkStart w:id="64" w:name="_Toc500258950"/>
      <w:r w:rsidRPr="00434FC1">
        <w:rPr>
          <w:rFonts w:ascii="黑体" w:eastAsia="黑体" w:hAnsi="Adobe 黑体 Std R" w:cs="黑体" w:hint="eastAsia"/>
          <w:b/>
          <w:bCs/>
          <w:sz w:val="28"/>
          <w:szCs w:val="28"/>
        </w:rPr>
        <w:lastRenderedPageBreak/>
        <w:t>附录</w:t>
      </w:r>
      <w:r w:rsidRPr="00434FC1">
        <w:rPr>
          <w:rFonts w:ascii="黑体" w:eastAsia="黑体" w:hAnsi="Adobe 黑体 Std R" w:cs="黑体"/>
          <w:b/>
          <w:bCs/>
          <w:sz w:val="28"/>
          <w:szCs w:val="28"/>
        </w:rPr>
        <w:t>B</w:t>
      </w:r>
      <w:bookmarkStart w:id="65" w:name="_Toc500258594"/>
    </w:p>
    <w:p w:rsidR="000C0CDD" w:rsidRPr="00892984" w:rsidRDefault="000C0CDD" w:rsidP="00892984">
      <w:pPr>
        <w:pStyle w:val="af4"/>
        <w:rPr>
          <w:rFonts w:ascii="黑体" w:eastAsia="黑体" w:hAnsi="Adobe 黑体 Std R" w:cs="Times New Roman"/>
          <w:b w:val="0"/>
          <w:bCs w:val="0"/>
          <w:sz w:val="28"/>
          <w:szCs w:val="28"/>
        </w:rPr>
      </w:pPr>
      <w:r w:rsidRPr="00434FC1">
        <w:rPr>
          <w:rFonts w:ascii="黑体" w:eastAsia="黑体" w:hAnsi="Adobe 黑体 Std R" w:cs="黑体" w:hint="eastAsia"/>
          <w:b w:val="0"/>
          <w:bCs w:val="0"/>
          <w:sz w:val="28"/>
          <w:szCs w:val="28"/>
        </w:rPr>
        <w:t>校准证书</w:t>
      </w:r>
      <w:r w:rsidR="00C414D8">
        <w:rPr>
          <w:rFonts w:ascii="黑体" w:eastAsia="黑体" w:hAnsi="Adobe 黑体 Std R" w:cs="黑体" w:hint="eastAsia"/>
          <w:b w:val="0"/>
          <w:bCs w:val="0"/>
          <w:sz w:val="28"/>
          <w:szCs w:val="28"/>
        </w:rPr>
        <w:t>内页</w:t>
      </w:r>
      <w:r w:rsidRPr="00434FC1">
        <w:rPr>
          <w:rFonts w:ascii="黑体" w:eastAsia="黑体" w:hAnsi="Adobe 黑体 Std R" w:cs="黑体" w:hint="eastAsia"/>
          <w:b w:val="0"/>
          <w:bCs w:val="0"/>
          <w:sz w:val="28"/>
          <w:szCs w:val="28"/>
        </w:rPr>
        <w:t>格式</w:t>
      </w:r>
      <w:bookmarkEnd w:id="64"/>
      <w:bookmarkEnd w:id="65"/>
      <w:r w:rsidR="00C414D8">
        <w:rPr>
          <w:rFonts w:ascii="黑体" w:eastAsia="黑体" w:hAnsi="Adobe 黑体 Std R" w:cs="黑体" w:hint="eastAsia"/>
          <w:b w:val="0"/>
          <w:bCs w:val="0"/>
          <w:sz w:val="28"/>
          <w:szCs w:val="28"/>
        </w:rPr>
        <w:t>（参考件）</w:t>
      </w:r>
    </w:p>
    <w:p w:rsidR="000C0CDD" w:rsidRPr="009D4633" w:rsidRDefault="000C0CDD">
      <w:pPr>
        <w:spacing w:line="360" w:lineRule="auto"/>
        <w:outlineLvl w:val="0"/>
        <w:rPr>
          <w:sz w:val="24"/>
          <w:szCs w:val="24"/>
        </w:rPr>
      </w:pPr>
      <w:r w:rsidRPr="00434FC1">
        <w:rPr>
          <w:rFonts w:cs="宋体" w:hint="eastAsia"/>
          <w:sz w:val="24"/>
          <w:szCs w:val="24"/>
          <w:u w:val="single"/>
        </w:rPr>
        <w:t>（校准单位）</w:t>
      </w:r>
      <w:r w:rsidRPr="00434FC1">
        <w:rPr>
          <w:rFonts w:cs="宋体" w:hint="eastAsia"/>
          <w:sz w:val="24"/>
          <w:szCs w:val="24"/>
        </w:rPr>
        <w:t>校准证书证书编号：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71"/>
      </w:tblGrid>
      <w:tr w:rsidR="000C0CDD" w:rsidRPr="00434FC1">
        <w:tc>
          <w:tcPr>
            <w:tcW w:w="9571" w:type="dxa"/>
          </w:tcPr>
          <w:p w:rsidR="000C0CDD" w:rsidRPr="00434FC1" w:rsidRDefault="000C0CDD">
            <w:pPr>
              <w:spacing w:line="408" w:lineRule="auto"/>
              <w:outlineLvl w:val="0"/>
              <w:rPr>
                <w:rFonts w:ascii="宋体"/>
              </w:rPr>
            </w:pPr>
            <w:r w:rsidRPr="00434FC1">
              <w:rPr>
                <w:rFonts w:ascii="宋体" w:hAnsi="宋体" w:cs="宋体" w:hint="eastAsia"/>
              </w:rPr>
              <w:t>本次校准所使用的标准</w:t>
            </w:r>
          </w:p>
          <w:p w:rsidR="000C0CDD" w:rsidRPr="00434FC1" w:rsidRDefault="000C0CDD">
            <w:pPr>
              <w:spacing w:line="300" w:lineRule="auto"/>
              <w:outlineLvl w:val="0"/>
              <w:rPr>
                <w:rFonts w:ascii="宋体"/>
              </w:rPr>
            </w:pPr>
            <w:r w:rsidRPr="00434FC1">
              <w:rPr>
                <w:rFonts w:ascii="宋体" w:hAnsi="宋体" w:cs="宋体" w:hint="eastAsia"/>
              </w:rPr>
              <w:t>名称：</w:t>
            </w:r>
          </w:p>
          <w:p w:rsidR="000C0CDD" w:rsidRPr="00434FC1" w:rsidRDefault="000C0CDD">
            <w:pPr>
              <w:spacing w:line="300" w:lineRule="auto"/>
              <w:outlineLvl w:val="0"/>
              <w:rPr>
                <w:rFonts w:ascii="宋体"/>
              </w:rPr>
            </w:pPr>
            <w:r w:rsidRPr="00434FC1">
              <w:rPr>
                <w:rFonts w:ascii="宋体" w:hAnsi="宋体" w:cs="宋体" w:hint="eastAsia"/>
              </w:rPr>
              <w:t>型号：</w:t>
            </w:r>
          </w:p>
          <w:p w:rsidR="000C0CDD" w:rsidRPr="00434FC1" w:rsidRDefault="000C0CDD">
            <w:pPr>
              <w:spacing w:line="300" w:lineRule="auto"/>
              <w:outlineLvl w:val="0"/>
              <w:rPr>
                <w:rFonts w:ascii="宋体"/>
              </w:rPr>
            </w:pPr>
            <w:r w:rsidRPr="00434FC1">
              <w:rPr>
                <w:rFonts w:ascii="宋体" w:hAnsi="宋体" w:cs="宋体" w:hint="eastAsia"/>
              </w:rPr>
              <w:t>出厂编号：</w:t>
            </w:r>
          </w:p>
          <w:p w:rsidR="000C0CDD" w:rsidRPr="00434FC1" w:rsidRDefault="000C0CDD">
            <w:pPr>
              <w:spacing w:line="300" w:lineRule="auto"/>
              <w:outlineLvl w:val="0"/>
              <w:rPr>
                <w:rFonts w:ascii="宋体"/>
              </w:rPr>
            </w:pPr>
            <w:r w:rsidRPr="00434FC1">
              <w:rPr>
                <w:rFonts w:ascii="宋体" w:hAnsi="宋体" w:cs="宋体" w:hint="eastAsia"/>
              </w:rPr>
              <w:t>测量范围：</w:t>
            </w:r>
          </w:p>
          <w:p w:rsidR="000C0CDD" w:rsidRPr="00434FC1" w:rsidRDefault="000C0CDD">
            <w:pPr>
              <w:spacing w:line="300" w:lineRule="auto"/>
              <w:outlineLvl w:val="0"/>
              <w:rPr>
                <w:rFonts w:ascii="宋体"/>
              </w:rPr>
            </w:pPr>
            <w:r w:rsidRPr="00434FC1">
              <w:rPr>
                <w:rFonts w:ascii="宋体" w:hAnsi="宋体" w:cs="宋体" w:hint="eastAsia"/>
              </w:rPr>
              <w:t>不确定度：</w:t>
            </w:r>
          </w:p>
          <w:p w:rsidR="000C0CDD" w:rsidRPr="00434FC1" w:rsidRDefault="000C0CDD">
            <w:pPr>
              <w:spacing w:line="300" w:lineRule="auto"/>
              <w:outlineLvl w:val="0"/>
              <w:rPr>
                <w:rFonts w:ascii="宋体"/>
              </w:rPr>
            </w:pPr>
            <w:r w:rsidRPr="00434FC1">
              <w:rPr>
                <w:rFonts w:ascii="宋体" w:hAnsi="宋体" w:cs="宋体" w:hint="eastAsia"/>
              </w:rPr>
              <w:t>证书编号：</w:t>
            </w:r>
          </w:p>
          <w:p w:rsidR="000C0CDD" w:rsidRPr="00434FC1" w:rsidRDefault="000C0CDD">
            <w:pPr>
              <w:spacing w:line="300" w:lineRule="auto"/>
              <w:outlineLvl w:val="0"/>
              <w:rPr>
                <w:rFonts w:ascii="宋体"/>
              </w:rPr>
            </w:pPr>
            <w:r w:rsidRPr="00434FC1">
              <w:rPr>
                <w:rFonts w:ascii="宋体" w:hAnsi="宋体" w:cs="宋体" w:hint="eastAsia"/>
              </w:rPr>
              <w:t>有效期至：</w:t>
            </w:r>
          </w:p>
        </w:tc>
      </w:tr>
      <w:tr w:rsidR="000C0CDD" w:rsidRPr="00434FC1">
        <w:tc>
          <w:tcPr>
            <w:tcW w:w="9571" w:type="dxa"/>
          </w:tcPr>
          <w:p w:rsidR="000C0CDD" w:rsidRPr="00434FC1" w:rsidRDefault="000C0CDD">
            <w:pPr>
              <w:numPr>
                <w:ilvl w:val="0"/>
                <w:numId w:val="3"/>
              </w:numPr>
              <w:adjustRightInd w:val="0"/>
              <w:spacing w:line="408" w:lineRule="auto"/>
              <w:textAlignment w:val="baseline"/>
              <w:outlineLvl w:val="0"/>
              <w:rPr>
                <w:rFonts w:ascii="宋体"/>
              </w:rPr>
            </w:pPr>
            <w:r w:rsidRPr="00434FC1">
              <w:rPr>
                <w:rFonts w:ascii="宋体" w:hAnsi="宋体" w:cs="宋体" w:hint="eastAsia"/>
              </w:rPr>
              <w:t>校准的地点、时间、环境条件</w:t>
            </w:r>
          </w:p>
          <w:p w:rsidR="000C0CDD" w:rsidRPr="00434FC1" w:rsidRDefault="000C0CDD">
            <w:pPr>
              <w:spacing w:line="300" w:lineRule="auto"/>
              <w:outlineLvl w:val="0"/>
              <w:rPr>
                <w:rFonts w:ascii="宋体"/>
              </w:rPr>
            </w:pPr>
            <w:r w:rsidRPr="00434FC1">
              <w:rPr>
                <w:rFonts w:ascii="宋体" w:hAnsi="宋体" w:cs="宋体" w:hint="eastAsia"/>
              </w:rPr>
              <w:t>地点：日期：</w:t>
            </w:r>
          </w:p>
          <w:p w:rsidR="000C0CDD" w:rsidRPr="00434FC1" w:rsidRDefault="000C0CDD">
            <w:pPr>
              <w:spacing w:line="300" w:lineRule="auto"/>
              <w:outlineLvl w:val="0"/>
              <w:rPr>
                <w:rFonts w:ascii="宋体"/>
              </w:rPr>
            </w:pPr>
            <w:r w:rsidRPr="00434FC1">
              <w:rPr>
                <w:rFonts w:ascii="宋体" w:hAnsi="宋体" w:cs="宋体" w:hint="eastAsia"/>
              </w:rPr>
              <w:t>室度：℃，相对湿度：</w:t>
            </w:r>
            <w:r w:rsidRPr="00434FC1">
              <w:rPr>
                <w:rFonts w:ascii="宋体" w:hAnsi="宋体" w:cs="宋体"/>
              </w:rPr>
              <w:t xml:space="preserve">   %RH</w:t>
            </w:r>
          </w:p>
          <w:p w:rsidR="000C0CDD" w:rsidRPr="00434FC1" w:rsidRDefault="000C0CDD">
            <w:pPr>
              <w:spacing w:line="300" w:lineRule="auto"/>
              <w:outlineLvl w:val="0"/>
              <w:rPr>
                <w:rFonts w:ascii="宋体"/>
              </w:rPr>
            </w:pPr>
            <w:r w:rsidRPr="00434FC1">
              <w:rPr>
                <w:rFonts w:ascii="宋体" w:hAnsi="宋体" w:cs="宋体" w:hint="eastAsia"/>
              </w:rPr>
              <w:t>其他：</w:t>
            </w:r>
          </w:p>
        </w:tc>
      </w:tr>
      <w:tr w:rsidR="000C0CDD" w:rsidRPr="00434FC1" w:rsidTr="00892984">
        <w:trPr>
          <w:trHeight w:val="4063"/>
        </w:trPr>
        <w:tc>
          <w:tcPr>
            <w:tcW w:w="9571" w:type="dxa"/>
          </w:tcPr>
          <w:p w:rsidR="000C0CDD" w:rsidRPr="00434FC1" w:rsidRDefault="000C0CDD">
            <w:pPr>
              <w:numPr>
                <w:ilvl w:val="0"/>
                <w:numId w:val="3"/>
              </w:numPr>
              <w:adjustRightInd w:val="0"/>
              <w:spacing w:line="408" w:lineRule="auto"/>
              <w:textAlignment w:val="baseline"/>
              <w:outlineLvl w:val="0"/>
              <w:rPr>
                <w:rFonts w:ascii="宋体"/>
              </w:rPr>
            </w:pPr>
            <w:r w:rsidRPr="00434FC1">
              <w:rPr>
                <w:rFonts w:ascii="宋体" w:hAnsi="宋体" w:cs="宋体" w:hint="eastAsia"/>
              </w:rPr>
              <w:t>校准结果、限制使用范围及条件</w:t>
            </w:r>
          </w:p>
          <w:p w:rsidR="000C0CDD" w:rsidRPr="00434FC1" w:rsidRDefault="000C0CDD">
            <w:pPr>
              <w:spacing w:line="300" w:lineRule="auto"/>
              <w:outlineLvl w:val="0"/>
              <w:rPr>
                <w:rFonts w:ascii="宋体"/>
              </w:rPr>
            </w:pPr>
            <w:r w:rsidRPr="00434FC1">
              <w:rPr>
                <w:rFonts w:ascii="宋体" w:hAnsi="宋体" w:cs="宋体" w:hint="eastAsia"/>
              </w:rPr>
              <w:t>本次校准结果的不确定度：</w:t>
            </w:r>
          </w:p>
        </w:tc>
      </w:tr>
      <w:tr w:rsidR="000C0CDD" w:rsidRPr="00434FC1">
        <w:tc>
          <w:tcPr>
            <w:tcW w:w="9571" w:type="dxa"/>
          </w:tcPr>
          <w:p w:rsidR="000C0CDD" w:rsidRPr="00434FC1" w:rsidRDefault="000C0CDD">
            <w:pPr>
              <w:numPr>
                <w:ilvl w:val="0"/>
                <w:numId w:val="3"/>
              </w:numPr>
              <w:adjustRightInd w:val="0"/>
              <w:spacing w:line="408" w:lineRule="auto"/>
              <w:textAlignment w:val="baseline"/>
              <w:outlineLvl w:val="0"/>
              <w:rPr>
                <w:rFonts w:ascii="宋体"/>
              </w:rPr>
            </w:pPr>
            <w:r w:rsidRPr="00434FC1">
              <w:rPr>
                <w:rFonts w:ascii="宋体" w:hAnsi="宋体" w:cs="宋体" w:hint="eastAsia"/>
              </w:rPr>
              <w:t>建议再校日期</w:t>
            </w:r>
          </w:p>
          <w:p w:rsidR="000C0CDD" w:rsidRPr="00434FC1" w:rsidRDefault="000C0CDD">
            <w:pPr>
              <w:spacing w:line="300" w:lineRule="auto"/>
              <w:outlineLvl w:val="0"/>
              <w:rPr>
                <w:rFonts w:ascii="宋体"/>
              </w:rPr>
            </w:pPr>
            <w:r w:rsidRPr="00434FC1">
              <w:rPr>
                <w:rFonts w:ascii="宋体" w:hAnsi="宋体" w:cs="宋体" w:hint="eastAsia"/>
              </w:rPr>
              <w:t>如果希望在制造商指定的技术指标范围内，在技术法规规定的范围内使用本校准结果，则建议在年月日前进行复校。</w:t>
            </w:r>
          </w:p>
        </w:tc>
      </w:tr>
      <w:tr w:rsidR="000C0CDD" w:rsidRPr="00434FC1">
        <w:trPr>
          <w:trHeight w:val="1155"/>
        </w:trPr>
        <w:tc>
          <w:tcPr>
            <w:tcW w:w="9571" w:type="dxa"/>
          </w:tcPr>
          <w:p w:rsidR="000C0CDD" w:rsidRPr="00434FC1" w:rsidRDefault="000C0CDD">
            <w:pPr>
              <w:spacing w:line="408" w:lineRule="auto"/>
              <w:outlineLvl w:val="0"/>
              <w:rPr>
                <w:rFonts w:ascii="宋体"/>
              </w:rPr>
            </w:pPr>
            <w:r w:rsidRPr="00434FC1">
              <w:rPr>
                <w:rFonts w:ascii="宋体" w:hAnsi="宋体" w:cs="宋体"/>
              </w:rPr>
              <w:t>4.</w:t>
            </w:r>
            <w:r w:rsidRPr="00434FC1">
              <w:rPr>
                <w:rFonts w:ascii="宋体" w:hAnsi="宋体" w:cs="宋体" w:hint="eastAsia"/>
              </w:rPr>
              <w:t>其他</w:t>
            </w:r>
          </w:p>
          <w:p w:rsidR="000C0CDD" w:rsidRPr="00434FC1" w:rsidRDefault="000C0CDD">
            <w:pPr>
              <w:spacing w:line="408" w:lineRule="auto"/>
              <w:outlineLvl w:val="0"/>
              <w:rPr>
                <w:rFonts w:ascii="宋体"/>
              </w:rPr>
            </w:pPr>
            <w:r w:rsidRPr="00434FC1">
              <w:rPr>
                <w:rFonts w:ascii="宋体" w:hAnsi="宋体" w:cs="宋体" w:hint="eastAsia"/>
              </w:rPr>
              <w:t>本次校准只对所给数据有效。</w:t>
            </w:r>
          </w:p>
        </w:tc>
      </w:tr>
    </w:tbl>
    <w:p w:rsidR="000C0CDD" w:rsidRPr="00434FC1" w:rsidRDefault="000C0CDD">
      <w:pPr>
        <w:pStyle w:val="af4"/>
        <w:jc w:val="left"/>
        <w:rPr>
          <w:rFonts w:ascii="黑体" w:eastAsia="黑体" w:hAnsi="Adobe 黑体 Std R" w:cs="黑体"/>
          <w:b w:val="0"/>
          <w:bCs w:val="0"/>
          <w:sz w:val="28"/>
          <w:szCs w:val="28"/>
        </w:rPr>
      </w:pPr>
      <w:bookmarkStart w:id="66" w:name="_Toc198433137"/>
      <w:bookmarkStart w:id="67" w:name="_Toc500258835"/>
      <w:bookmarkStart w:id="68" w:name="_Toc500258952"/>
      <w:r w:rsidRPr="00434FC1">
        <w:rPr>
          <w:rFonts w:ascii="黑体" w:eastAsia="黑体" w:hAnsi="Adobe 黑体 Std R" w:cs="黑体" w:hint="eastAsia"/>
          <w:b w:val="0"/>
          <w:bCs w:val="0"/>
          <w:sz w:val="28"/>
          <w:szCs w:val="28"/>
        </w:rPr>
        <w:lastRenderedPageBreak/>
        <w:t>附录</w:t>
      </w:r>
      <w:r w:rsidRPr="00434FC1">
        <w:rPr>
          <w:rFonts w:ascii="黑体" w:eastAsia="黑体" w:hAnsi="Adobe 黑体 Std R" w:cs="黑体"/>
          <w:b w:val="0"/>
          <w:bCs w:val="0"/>
          <w:sz w:val="28"/>
          <w:szCs w:val="28"/>
        </w:rPr>
        <w:t xml:space="preserve"> C </w:t>
      </w:r>
    </w:p>
    <w:p w:rsidR="000C0CDD" w:rsidRPr="00434FC1" w:rsidRDefault="00C414D8" w:rsidP="009D4633">
      <w:pPr>
        <w:pStyle w:val="af4"/>
        <w:spacing w:before="0" w:after="0"/>
        <w:rPr>
          <w:rFonts w:ascii="黑体" w:eastAsia="黑体" w:hAnsi="Adobe 黑体 Std R" w:cs="Times New Roman"/>
          <w:b w:val="0"/>
          <w:bCs w:val="0"/>
          <w:sz w:val="28"/>
          <w:szCs w:val="28"/>
        </w:rPr>
      </w:pPr>
      <w:r>
        <w:rPr>
          <w:rFonts w:ascii="黑体" w:eastAsia="黑体" w:hAnsi="Adobe 黑体 Std R" w:cs="黑体" w:hint="eastAsia"/>
          <w:b w:val="0"/>
          <w:bCs w:val="0"/>
          <w:sz w:val="28"/>
          <w:szCs w:val="28"/>
        </w:rPr>
        <w:t>纸浆游离度</w:t>
      </w:r>
      <w:r w:rsidR="000C0CDD" w:rsidRPr="00434FC1">
        <w:rPr>
          <w:rFonts w:ascii="黑体" w:eastAsia="黑体" w:hAnsi="Adobe 黑体 Std R" w:cs="黑体" w:hint="eastAsia"/>
          <w:b w:val="0"/>
          <w:bCs w:val="0"/>
          <w:sz w:val="28"/>
          <w:szCs w:val="28"/>
        </w:rPr>
        <w:t>测量不确定度评定</w:t>
      </w:r>
      <w:bookmarkEnd w:id="66"/>
      <w:bookmarkEnd w:id="67"/>
      <w:bookmarkEnd w:id="68"/>
      <w:r w:rsidR="000C0CDD">
        <w:rPr>
          <w:rFonts w:ascii="黑体" w:eastAsia="黑体" w:hAnsi="Adobe 黑体 Std R" w:cs="黑体" w:hint="eastAsia"/>
          <w:b w:val="0"/>
          <w:bCs w:val="0"/>
          <w:sz w:val="28"/>
          <w:szCs w:val="28"/>
        </w:rPr>
        <w:t>示例</w:t>
      </w:r>
      <w:r>
        <w:rPr>
          <w:rFonts w:ascii="黑体" w:eastAsia="黑体" w:hAnsi="Adobe 黑体 Std R" w:cs="黑体" w:hint="eastAsia"/>
          <w:b w:val="0"/>
          <w:bCs w:val="0"/>
          <w:sz w:val="28"/>
          <w:szCs w:val="28"/>
        </w:rPr>
        <w:t>（参考件）</w:t>
      </w:r>
    </w:p>
    <w:p w:rsidR="000C0CDD" w:rsidRPr="00842960" w:rsidRDefault="000C0CDD" w:rsidP="005E18A6">
      <w:pPr>
        <w:spacing w:beforeLines="50" w:before="156" w:afterLines="50" w:after="156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cs="黑体"/>
          <w:sz w:val="24"/>
          <w:szCs w:val="24"/>
        </w:rPr>
        <w:t>C</w:t>
      </w:r>
      <w:r w:rsidRPr="00842960">
        <w:rPr>
          <w:rFonts w:ascii="黑体" w:eastAsia="黑体" w:hAnsi="黑体" w:cs="黑体"/>
          <w:sz w:val="24"/>
          <w:szCs w:val="24"/>
        </w:rPr>
        <w:t>.1</w:t>
      </w:r>
      <w:r w:rsidRPr="00982DD9">
        <w:rPr>
          <w:rFonts w:ascii="黑体" w:eastAsia="黑体" w:hAnsi="黑体" w:cs="黑体" w:hint="eastAsia"/>
          <w:sz w:val="24"/>
          <w:szCs w:val="24"/>
        </w:rPr>
        <w:t>密封性测量结果不确定度评定</w:t>
      </w:r>
    </w:p>
    <w:p w:rsidR="000C0CDD" w:rsidRPr="009D4633" w:rsidRDefault="000C0CDD" w:rsidP="00B94088">
      <w:pPr>
        <w:spacing w:line="400" w:lineRule="exact"/>
        <w:rPr>
          <w:rFonts w:eastAsiaTheme="minorEastAsia"/>
          <w:sz w:val="24"/>
          <w:szCs w:val="24"/>
        </w:rPr>
      </w:pPr>
      <w:r w:rsidRPr="009D4633">
        <w:rPr>
          <w:rFonts w:eastAsiaTheme="minorEastAsia"/>
          <w:sz w:val="24"/>
          <w:szCs w:val="24"/>
        </w:rPr>
        <w:t xml:space="preserve">C.1.1  </w:t>
      </w:r>
      <w:r w:rsidRPr="009D4633">
        <w:rPr>
          <w:rFonts w:eastAsiaTheme="minorEastAsia" w:hAnsiTheme="minorEastAsia"/>
          <w:sz w:val="24"/>
          <w:szCs w:val="24"/>
        </w:rPr>
        <w:t>测量方法</w:t>
      </w:r>
    </w:p>
    <w:p w:rsidR="000C0CDD" w:rsidRPr="009D4633" w:rsidRDefault="000C0CDD" w:rsidP="00523EB4">
      <w:pPr>
        <w:spacing w:line="400" w:lineRule="exact"/>
        <w:ind w:firstLineChars="135" w:firstLine="324"/>
        <w:rPr>
          <w:rFonts w:eastAsiaTheme="minorEastAsia"/>
          <w:sz w:val="24"/>
          <w:szCs w:val="24"/>
        </w:rPr>
      </w:pPr>
      <w:r w:rsidRPr="009D4633">
        <w:rPr>
          <w:rFonts w:eastAsiaTheme="minorEastAsia" w:hAnsiTheme="minorEastAsia"/>
          <w:sz w:val="24"/>
          <w:szCs w:val="24"/>
        </w:rPr>
        <w:t>调整好仪器水平，准备好（</w:t>
      </w:r>
      <w:r w:rsidRPr="009D4633">
        <w:rPr>
          <w:rFonts w:eastAsiaTheme="minorEastAsia"/>
          <w:sz w:val="24"/>
          <w:szCs w:val="24"/>
        </w:rPr>
        <w:t>20.0±0.5</w:t>
      </w:r>
      <w:r w:rsidRPr="009D4633">
        <w:rPr>
          <w:rFonts w:eastAsiaTheme="minorEastAsia" w:hAnsiTheme="minorEastAsia"/>
          <w:sz w:val="24"/>
          <w:szCs w:val="24"/>
        </w:rPr>
        <w:t>）℃蒸馏水或去离子水。</w:t>
      </w:r>
    </w:p>
    <w:p w:rsidR="000C0CDD" w:rsidRPr="009D4633" w:rsidRDefault="000C0CDD" w:rsidP="00523EB4">
      <w:pPr>
        <w:spacing w:line="400" w:lineRule="exact"/>
        <w:ind w:firstLineChars="135" w:firstLine="324"/>
        <w:rPr>
          <w:rFonts w:eastAsiaTheme="minorEastAsia"/>
          <w:sz w:val="24"/>
          <w:szCs w:val="24"/>
        </w:rPr>
      </w:pPr>
      <w:r w:rsidRPr="009D4633">
        <w:rPr>
          <w:rFonts w:eastAsiaTheme="minorEastAsia" w:hAnsiTheme="minorEastAsia"/>
          <w:sz w:val="24"/>
          <w:szCs w:val="24"/>
        </w:rPr>
        <w:t>使用容量瓶量取</w:t>
      </w:r>
      <w:r w:rsidRPr="009D4633">
        <w:rPr>
          <w:rFonts w:eastAsiaTheme="minorEastAsia"/>
          <w:sz w:val="24"/>
          <w:szCs w:val="24"/>
        </w:rPr>
        <w:t>1000mL</w:t>
      </w:r>
      <w:r w:rsidRPr="009D4633">
        <w:rPr>
          <w:rFonts w:eastAsiaTheme="minorEastAsia" w:hAnsiTheme="minorEastAsia"/>
          <w:sz w:val="24"/>
          <w:szCs w:val="24"/>
        </w:rPr>
        <w:t>蒸馏水或去离子水，沿滤水室的内侧倒入，立即关闭顶盖和空气阀门，打开底盖，用量筒接取从直管流出的水，当不再流出时，读取流出水的体积，量筒三次示值的平均值作为密封性的测量结果。</w:t>
      </w:r>
    </w:p>
    <w:p w:rsidR="000C0CDD" w:rsidRPr="009D4633" w:rsidRDefault="000C0CDD" w:rsidP="00B94088">
      <w:pPr>
        <w:spacing w:line="400" w:lineRule="exact"/>
        <w:rPr>
          <w:rFonts w:eastAsiaTheme="minorEastAsia"/>
          <w:b/>
          <w:sz w:val="24"/>
          <w:szCs w:val="24"/>
        </w:rPr>
      </w:pPr>
      <w:r w:rsidRPr="009D4633">
        <w:rPr>
          <w:rFonts w:eastAsiaTheme="minorEastAsia"/>
          <w:sz w:val="24"/>
          <w:szCs w:val="24"/>
        </w:rPr>
        <w:t xml:space="preserve">C.1.2  </w:t>
      </w:r>
      <w:r w:rsidRPr="009D4633">
        <w:rPr>
          <w:rFonts w:eastAsiaTheme="minorEastAsia" w:hAnsiTheme="minorEastAsia"/>
          <w:sz w:val="24"/>
          <w:szCs w:val="24"/>
        </w:rPr>
        <w:t>测量模型</w:t>
      </w:r>
    </w:p>
    <w:p w:rsidR="000C0CDD" w:rsidRPr="009D4633" w:rsidRDefault="009D4633" w:rsidP="009D4633">
      <w:pPr>
        <w:spacing w:line="400" w:lineRule="exact"/>
        <w:ind w:firstLineChars="135" w:firstLine="324"/>
        <w:jc w:val="center"/>
        <w:rPr>
          <w:rFonts w:eastAsiaTheme="minorEastAsia"/>
          <w:sz w:val="24"/>
          <w:szCs w:val="24"/>
        </w:rPr>
      </w:pPr>
      <w:r w:rsidRPr="002114E9">
        <w:rPr>
          <w:rFonts w:ascii="宋体" w:hint="eastAsia"/>
          <w:position w:val="-12"/>
          <w:sz w:val="24"/>
        </w:rPr>
        <w:object w:dxaOrig="780" w:dyaOrig="360">
          <v:shape id="_x0000_i1026" type="#_x0000_t75" style="width:39.35pt;height:18.4pt" o:ole="">
            <v:imagedata r:id="rId18" o:title=""/>
          </v:shape>
          <o:OLEObject Type="Embed" ProgID="Equation.3" ShapeID="_x0000_i1026" DrawAspect="Content" ObjectID="_1591534817" r:id="rId19"/>
        </w:object>
      </w:r>
    </w:p>
    <w:p w:rsidR="000C0CDD" w:rsidRPr="009D4633" w:rsidRDefault="000C0CDD" w:rsidP="00523EB4">
      <w:pPr>
        <w:spacing w:line="400" w:lineRule="exact"/>
        <w:ind w:firstLineChars="135" w:firstLine="324"/>
        <w:rPr>
          <w:rFonts w:eastAsiaTheme="minorEastAsia"/>
          <w:sz w:val="24"/>
          <w:szCs w:val="24"/>
        </w:rPr>
      </w:pPr>
      <w:r w:rsidRPr="009D4633">
        <w:rPr>
          <w:rFonts w:eastAsiaTheme="minorEastAsia" w:hAnsiTheme="minorEastAsia"/>
          <w:sz w:val="24"/>
          <w:szCs w:val="24"/>
        </w:rPr>
        <w:t>式中：</w:t>
      </w:r>
    </w:p>
    <w:p w:rsidR="000C0CDD" w:rsidRPr="009D4633" w:rsidRDefault="000C0CDD" w:rsidP="00523EB4">
      <w:pPr>
        <w:spacing w:line="400" w:lineRule="exact"/>
        <w:ind w:firstLineChars="135" w:firstLine="324"/>
        <w:rPr>
          <w:rFonts w:eastAsiaTheme="minorEastAsia"/>
          <w:sz w:val="24"/>
          <w:szCs w:val="24"/>
        </w:rPr>
      </w:pPr>
      <w:r w:rsidRPr="009D4633">
        <w:rPr>
          <w:rFonts w:eastAsiaTheme="minorEastAsia"/>
          <w:i/>
          <w:sz w:val="24"/>
          <w:szCs w:val="24"/>
        </w:rPr>
        <w:t>V</w:t>
      </w:r>
      <w:r w:rsidRPr="009D4633">
        <w:rPr>
          <w:rFonts w:eastAsiaTheme="minorEastAsia"/>
          <w:sz w:val="24"/>
          <w:szCs w:val="24"/>
          <w:vertAlign w:val="subscript"/>
        </w:rPr>
        <w:t>m</w:t>
      </w:r>
      <w:r w:rsidRPr="009D4633">
        <w:rPr>
          <w:rFonts w:eastAsiaTheme="minorEastAsia"/>
          <w:sz w:val="24"/>
          <w:szCs w:val="24"/>
        </w:rPr>
        <w:t>——</w:t>
      </w:r>
      <w:r w:rsidRPr="009D4633">
        <w:rPr>
          <w:rFonts w:eastAsiaTheme="minorEastAsia" w:hAnsiTheme="minorEastAsia"/>
          <w:sz w:val="24"/>
          <w:szCs w:val="24"/>
        </w:rPr>
        <w:t>游离度仪密封性值，</w:t>
      </w:r>
      <w:r w:rsidRPr="009D4633">
        <w:rPr>
          <w:rFonts w:eastAsiaTheme="minorEastAsia"/>
          <w:sz w:val="24"/>
          <w:szCs w:val="24"/>
        </w:rPr>
        <w:t>mL</w:t>
      </w:r>
      <w:r w:rsidRPr="009D4633">
        <w:rPr>
          <w:rFonts w:eastAsiaTheme="minorEastAsia" w:hAnsiTheme="minorEastAsia"/>
          <w:sz w:val="24"/>
          <w:szCs w:val="24"/>
        </w:rPr>
        <w:t>；</w:t>
      </w:r>
    </w:p>
    <w:p w:rsidR="000C0CDD" w:rsidRPr="009D4633" w:rsidRDefault="000C0CDD" w:rsidP="00523EB4">
      <w:pPr>
        <w:spacing w:line="400" w:lineRule="exact"/>
        <w:ind w:firstLineChars="135" w:firstLine="324"/>
        <w:rPr>
          <w:rFonts w:eastAsiaTheme="minorEastAsia"/>
          <w:sz w:val="24"/>
          <w:szCs w:val="24"/>
        </w:rPr>
      </w:pPr>
      <w:r w:rsidRPr="009D4633">
        <w:rPr>
          <w:rFonts w:eastAsiaTheme="minorEastAsia"/>
          <w:i/>
          <w:sz w:val="24"/>
          <w:szCs w:val="24"/>
        </w:rPr>
        <w:t>V</w:t>
      </w:r>
      <w:r w:rsidRPr="009D4633">
        <w:rPr>
          <w:rFonts w:eastAsiaTheme="minorEastAsia"/>
          <w:sz w:val="24"/>
          <w:szCs w:val="24"/>
          <w:vertAlign w:val="subscript"/>
        </w:rPr>
        <w:t>l</w:t>
      </w:r>
      <w:r w:rsidRPr="009D4633">
        <w:rPr>
          <w:rFonts w:eastAsiaTheme="minorEastAsia"/>
          <w:sz w:val="24"/>
          <w:szCs w:val="24"/>
        </w:rPr>
        <w:t>——</w:t>
      </w:r>
      <w:r w:rsidRPr="009D4633">
        <w:rPr>
          <w:rFonts w:eastAsiaTheme="minorEastAsia" w:hAnsiTheme="minorEastAsia"/>
          <w:sz w:val="24"/>
          <w:szCs w:val="24"/>
        </w:rPr>
        <w:t>量筒读取体积，</w:t>
      </w:r>
      <w:r w:rsidRPr="009D4633">
        <w:rPr>
          <w:rFonts w:eastAsiaTheme="minorEastAsia"/>
          <w:sz w:val="24"/>
          <w:szCs w:val="24"/>
        </w:rPr>
        <w:t>mL</w:t>
      </w:r>
      <w:r w:rsidRPr="009D4633">
        <w:rPr>
          <w:rFonts w:eastAsiaTheme="minorEastAsia" w:hAnsiTheme="minorEastAsia"/>
          <w:sz w:val="24"/>
          <w:szCs w:val="24"/>
        </w:rPr>
        <w:t>。</w:t>
      </w:r>
    </w:p>
    <w:p w:rsidR="000C0CDD" w:rsidRPr="009D4633" w:rsidRDefault="000C0CDD" w:rsidP="00B94088">
      <w:pPr>
        <w:spacing w:line="400" w:lineRule="exact"/>
        <w:rPr>
          <w:rFonts w:eastAsiaTheme="minorEastAsia"/>
          <w:sz w:val="24"/>
          <w:szCs w:val="24"/>
        </w:rPr>
      </w:pPr>
      <w:r w:rsidRPr="009D4633">
        <w:rPr>
          <w:rFonts w:eastAsiaTheme="minorEastAsia"/>
          <w:sz w:val="24"/>
          <w:szCs w:val="24"/>
        </w:rPr>
        <w:t xml:space="preserve">C.1.3  </w:t>
      </w:r>
      <w:r w:rsidRPr="009D4633">
        <w:rPr>
          <w:rFonts w:eastAsiaTheme="minorEastAsia" w:hAnsiTheme="minorEastAsia"/>
          <w:sz w:val="24"/>
          <w:szCs w:val="24"/>
        </w:rPr>
        <w:t>测量不确定度主要来源</w:t>
      </w:r>
    </w:p>
    <w:p w:rsidR="000C0CDD" w:rsidRPr="009D4633" w:rsidRDefault="000C0CDD" w:rsidP="00523EB4">
      <w:pPr>
        <w:spacing w:line="400" w:lineRule="exact"/>
        <w:ind w:firstLineChars="135" w:firstLine="324"/>
        <w:rPr>
          <w:rFonts w:eastAsiaTheme="minorEastAsia"/>
          <w:sz w:val="24"/>
          <w:szCs w:val="24"/>
        </w:rPr>
      </w:pPr>
      <w:r w:rsidRPr="009D4633">
        <w:rPr>
          <w:rFonts w:eastAsiaTheme="minorEastAsia"/>
          <w:sz w:val="24"/>
          <w:szCs w:val="24"/>
        </w:rPr>
        <w:t>1</w:t>
      </w:r>
      <w:r w:rsidRPr="009D4633">
        <w:rPr>
          <w:rFonts w:eastAsiaTheme="minorEastAsia" w:hAnsiTheme="minorEastAsia"/>
          <w:sz w:val="24"/>
          <w:szCs w:val="24"/>
        </w:rPr>
        <w:t>）测量重复性引入的不确定度；</w:t>
      </w:r>
    </w:p>
    <w:p w:rsidR="000C0CDD" w:rsidRPr="009D4633" w:rsidRDefault="000C0CDD" w:rsidP="00523EB4">
      <w:pPr>
        <w:spacing w:line="400" w:lineRule="exact"/>
        <w:ind w:firstLineChars="135" w:firstLine="324"/>
        <w:rPr>
          <w:rFonts w:eastAsiaTheme="minorEastAsia"/>
          <w:sz w:val="24"/>
          <w:szCs w:val="24"/>
        </w:rPr>
      </w:pPr>
      <w:r w:rsidRPr="009D4633">
        <w:rPr>
          <w:rFonts w:eastAsiaTheme="minorEastAsia"/>
          <w:sz w:val="24"/>
          <w:szCs w:val="24"/>
        </w:rPr>
        <w:t>2</w:t>
      </w:r>
      <w:r w:rsidRPr="009D4633">
        <w:rPr>
          <w:rFonts w:eastAsiaTheme="minorEastAsia" w:hAnsiTheme="minorEastAsia"/>
          <w:sz w:val="24"/>
          <w:szCs w:val="24"/>
        </w:rPr>
        <w:t>）量筒准确性引入的不确定度。</w:t>
      </w:r>
    </w:p>
    <w:p w:rsidR="000C0CDD" w:rsidRPr="009D4633" w:rsidRDefault="000C0CDD" w:rsidP="00B94088">
      <w:pPr>
        <w:spacing w:line="400" w:lineRule="exact"/>
        <w:rPr>
          <w:rFonts w:eastAsiaTheme="minorEastAsia"/>
          <w:sz w:val="24"/>
          <w:szCs w:val="24"/>
        </w:rPr>
      </w:pPr>
      <w:r w:rsidRPr="009D4633">
        <w:rPr>
          <w:rFonts w:eastAsiaTheme="minorEastAsia"/>
          <w:sz w:val="24"/>
          <w:szCs w:val="24"/>
        </w:rPr>
        <w:t xml:space="preserve">C.1.4  </w:t>
      </w:r>
      <w:r w:rsidRPr="009D4633">
        <w:rPr>
          <w:rFonts w:eastAsiaTheme="minorEastAsia" w:hAnsiTheme="minorEastAsia"/>
          <w:sz w:val="24"/>
          <w:szCs w:val="24"/>
        </w:rPr>
        <w:t>测量数据</w:t>
      </w:r>
    </w:p>
    <w:p w:rsidR="000C0CDD" w:rsidRPr="009D4633" w:rsidRDefault="000C0CDD" w:rsidP="00523EB4">
      <w:pPr>
        <w:spacing w:line="400" w:lineRule="exact"/>
        <w:ind w:firstLineChars="135" w:firstLine="324"/>
        <w:rPr>
          <w:rFonts w:eastAsiaTheme="minorEastAsia"/>
          <w:sz w:val="24"/>
          <w:szCs w:val="24"/>
        </w:rPr>
      </w:pPr>
      <w:r w:rsidRPr="009D4633">
        <w:rPr>
          <w:rFonts w:eastAsiaTheme="minorEastAsia" w:hAnsiTheme="minorEastAsia"/>
          <w:sz w:val="24"/>
          <w:szCs w:val="24"/>
        </w:rPr>
        <w:t>重复</w:t>
      </w:r>
      <w:r w:rsidRPr="009D4633">
        <w:rPr>
          <w:rFonts w:eastAsiaTheme="minorEastAsia"/>
          <w:sz w:val="24"/>
          <w:szCs w:val="24"/>
        </w:rPr>
        <w:t>10</w:t>
      </w:r>
      <w:r w:rsidRPr="009D4633">
        <w:rPr>
          <w:rFonts w:eastAsiaTheme="minorEastAsia" w:hAnsiTheme="minorEastAsia"/>
          <w:sz w:val="24"/>
          <w:szCs w:val="24"/>
        </w:rPr>
        <w:t>次测量游离度测定仪的密封性值，见表</w:t>
      </w:r>
      <w:r w:rsidRPr="009D4633">
        <w:rPr>
          <w:rFonts w:eastAsiaTheme="minorEastAsia"/>
          <w:sz w:val="24"/>
          <w:szCs w:val="24"/>
        </w:rPr>
        <w:t>C1</w:t>
      </w:r>
      <w:r w:rsidRPr="009D4633">
        <w:rPr>
          <w:rFonts w:eastAsiaTheme="minorEastAsia" w:hAnsiTheme="minorEastAsia"/>
          <w:sz w:val="24"/>
          <w:szCs w:val="24"/>
        </w:rPr>
        <w:t>。</w:t>
      </w:r>
    </w:p>
    <w:p w:rsidR="000C0CDD" w:rsidRPr="009D4633" w:rsidRDefault="000C0CDD" w:rsidP="00B94088">
      <w:pPr>
        <w:tabs>
          <w:tab w:val="left" w:pos="1620"/>
          <w:tab w:val="left" w:pos="8460"/>
        </w:tabs>
        <w:spacing w:line="400" w:lineRule="exact"/>
        <w:jc w:val="center"/>
        <w:rPr>
          <w:rFonts w:eastAsiaTheme="minorEastAsia"/>
        </w:rPr>
      </w:pPr>
      <w:r w:rsidRPr="009D4633">
        <w:rPr>
          <w:rFonts w:eastAsiaTheme="minorEastAsia" w:hAnsiTheme="minorEastAsia"/>
        </w:rPr>
        <w:t>表</w:t>
      </w:r>
      <w:r w:rsidRPr="009D4633">
        <w:rPr>
          <w:rFonts w:eastAsiaTheme="minorEastAsia"/>
        </w:rPr>
        <w:t xml:space="preserve">C1  </w:t>
      </w:r>
      <w:r w:rsidRPr="009D4633">
        <w:rPr>
          <w:rFonts w:eastAsiaTheme="minorEastAsia" w:hAnsiTheme="minorEastAsia"/>
        </w:rPr>
        <w:t>密封性值测定数值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774"/>
        <w:gridCol w:w="479"/>
        <w:gridCol w:w="824"/>
        <w:gridCol w:w="822"/>
        <w:gridCol w:w="823"/>
        <w:gridCol w:w="822"/>
        <w:gridCol w:w="823"/>
        <w:gridCol w:w="734"/>
        <w:gridCol w:w="841"/>
        <w:gridCol w:w="841"/>
        <w:gridCol w:w="842"/>
      </w:tblGrid>
      <w:tr w:rsidR="000C0CDD" w:rsidRPr="009D4633" w:rsidTr="009D4633">
        <w:trPr>
          <w:trHeight w:val="818"/>
        </w:trPr>
        <w:tc>
          <w:tcPr>
            <w:tcW w:w="1774" w:type="dxa"/>
            <w:vAlign w:val="center"/>
          </w:tcPr>
          <w:p w:rsidR="000C0CDD" w:rsidRPr="009D4633" w:rsidRDefault="000C0CDD" w:rsidP="009D4633">
            <w:pPr>
              <w:spacing w:before="156" w:after="156" w:line="400" w:lineRule="exact"/>
              <w:jc w:val="center"/>
              <w:rPr>
                <w:rFonts w:eastAsiaTheme="minorEastAsia"/>
              </w:rPr>
            </w:pPr>
            <w:r w:rsidRPr="009D4633">
              <w:rPr>
                <w:rFonts w:eastAsiaTheme="minorEastAsia" w:hAnsiTheme="minorEastAsia"/>
              </w:rPr>
              <w:t>量筒读取体积，</w:t>
            </w:r>
            <w:r w:rsidRPr="009D4633">
              <w:rPr>
                <w:rFonts w:eastAsiaTheme="minorEastAsia"/>
              </w:rPr>
              <w:t>mL</w:t>
            </w:r>
          </w:p>
        </w:tc>
        <w:tc>
          <w:tcPr>
            <w:tcW w:w="415" w:type="dxa"/>
            <w:vAlign w:val="center"/>
          </w:tcPr>
          <w:p w:rsidR="000C0CDD" w:rsidRPr="009D4633" w:rsidRDefault="000C0CDD" w:rsidP="00523EB4">
            <w:pPr>
              <w:spacing w:before="156" w:after="156" w:line="400" w:lineRule="exact"/>
              <w:ind w:firstLineChars="135" w:firstLine="283"/>
              <w:jc w:val="center"/>
              <w:rPr>
                <w:rFonts w:eastAsiaTheme="minorEastAsia"/>
              </w:rPr>
            </w:pPr>
            <w:r w:rsidRPr="009D4633">
              <w:rPr>
                <w:rFonts w:eastAsiaTheme="minorEastAsia"/>
              </w:rPr>
              <w:t>1.1</w:t>
            </w:r>
          </w:p>
        </w:tc>
        <w:tc>
          <w:tcPr>
            <w:tcW w:w="824" w:type="dxa"/>
            <w:vAlign w:val="center"/>
          </w:tcPr>
          <w:p w:rsidR="000C0CDD" w:rsidRPr="009D4633" w:rsidRDefault="000C0CDD" w:rsidP="00523EB4">
            <w:pPr>
              <w:spacing w:before="156" w:after="156" w:line="400" w:lineRule="exact"/>
              <w:ind w:firstLineChars="135" w:firstLine="283"/>
              <w:jc w:val="center"/>
              <w:rPr>
                <w:rFonts w:eastAsiaTheme="minorEastAsia"/>
              </w:rPr>
            </w:pPr>
            <w:r w:rsidRPr="009D4633">
              <w:rPr>
                <w:rFonts w:eastAsiaTheme="minorEastAsia"/>
              </w:rPr>
              <w:t>1.2</w:t>
            </w:r>
          </w:p>
        </w:tc>
        <w:tc>
          <w:tcPr>
            <w:tcW w:w="822" w:type="dxa"/>
            <w:vAlign w:val="center"/>
          </w:tcPr>
          <w:p w:rsidR="000C0CDD" w:rsidRPr="009D4633" w:rsidRDefault="000C0CDD" w:rsidP="00523EB4">
            <w:pPr>
              <w:spacing w:before="156" w:after="156" w:line="400" w:lineRule="exact"/>
              <w:ind w:firstLineChars="135" w:firstLine="283"/>
              <w:jc w:val="center"/>
              <w:rPr>
                <w:rFonts w:eastAsiaTheme="minorEastAsia"/>
              </w:rPr>
            </w:pPr>
            <w:r w:rsidRPr="009D4633">
              <w:rPr>
                <w:rFonts w:eastAsiaTheme="minorEastAsia"/>
              </w:rPr>
              <w:t>1.2</w:t>
            </w:r>
          </w:p>
        </w:tc>
        <w:tc>
          <w:tcPr>
            <w:tcW w:w="823" w:type="dxa"/>
            <w:vAlign w:val="center"/>
          </w:tcPr>
          <w:p w:rsidR="000C0CDD" w:rsidRPr="009D4633" w:rsidRDefault="000C0CDD" w:rsidP="00523EB4">
            <w:pPr>
              <w:spacing w:before="156" w:after="156" w:line="400" w:lineRule="exact"/>
              <w:ind w:firstLineChars="135" w:firstLine="283"/>
              <w:jc w:val="center"/>
              <w:rPr>
                <w:rFonts w:eastAsiaTheme="minorEastAsia"/>
              </w:rPr>
            </w:pPr>
            <w:r w:rsidRPr="009D4633">
              <w:rPr>
                <w:rFonts w:eastAsiaTheme="minorEastAsia"/>
              </w:rPr>
              <w:t>1.4</w:t>
            </w:r>
          </w:p>
        </w:tc>
        <w:tc>
          <w:tcPr>
            <w:tcW w:w="822" w:type="dxa"/>
            <w:vAlign w:val="center"/>
          </w:tcPr>
          <w:p w:rsidR="000C0CDD" w:rsidRPr="009D4633" w:rsidRDefault="000C0CDD" w:rsidP="00523EB4">
            <w:pPr>
              <w:spacing w:before="156" w:after="156" w:line="400" w:lineRule="exact"/>
              <w:ind w:firstLineChars="135" w:firstLine="283"/>
              <w:jc w:val="center"/>
              <w:rPr>
                <w:rFonts w:eastAsiaTheme="minorEastAsia"/>
              </w:rPr>
            </w:pPr>
            <w:r w:rsidRPr="009D4633">
              <w:rPr>
                <w:rFonts w:eastAsiaTheme="minorEastAsia"/>
              </w:rPr>
              <w:t>1.1</w:t>
            </w:r>
          </w:p>
        </w:tc>
        <w:tc>
          <w:tcPr>
            <w:tcW w:w="823" w:type="dxa"/>
            <w:vAlign w:val="center"/>
          </w:tcPr>
          <w:p w:rsidR="000C0CDD" w:rsidRPr="009D4633" w:rsidRDefault="000C0CDD" w:rsidP="00523EB4">
            <w:pPr>
              <w:spacing w:before="156" w:after="156" w:line="400" w:lineRule="exact"/>
              <w:ind w:firstLineChars="135" w:firstLine="283"/>
              <w:jc w:val="center"/>
              <w:rPr>
                <w:rFonts w:eastAsiaTheme="minorEastAsia"/>
              </w:rPr>
            </w:pPr>
            <w:r w:rsidRPr="009D4633">
              <w:rPr>
                <w:rFonts w:eastAsiaTheme="minorEastAsia"/>
              </w:rPr>
              <w:t>1.2</w:t>
            </w:r>
          </w:p>
        </w:tc>
        <w:tc>
          <w:tcPr>
            <w:tcW w:w="734" w:type="dxa"/>
            <w:vAlign w:val="center"/>
          </w:tcPr>
          <w:p w:rsidR="000C0CDD" w:rsidRPr="009D4633" w:rsidRDefault="000C0CDD" w:rsidP="00523EB4">
            <w:pPr>
              <w:spacing w:before="156" w:after="156" w:line="400" w:lineRule="exact"/>
              <w:ind w:firstLineChars="135" w:firstLine="283"/>
              <w:jc w:val="center"/>
              <w:rPr>
                <w:rFonts w:eastAsiaTheme="minorEastAsia"/>
              </w:rPr>
            </w:pPr>
            <w:r w:rsidRPr="009D4633">
              <w:rPr>
                <w:rFonts w:eastAsiaTheme="minorEastAsia"/>
              </w:rPr>
              <w:t>1.3</w:t>
            </w:r>
          </w:p>
        </w:tc>
        <w:tc>
          <w:tcPr>
            <w:tcW w:w="841" w:type="dxa"/>
            <w:vAlign w:val="center"/>
          </w:tcPr>
          <w:p w:rsidR="000C0CDD" w:rsidRPr="009D4633" w:rsidRDefault="000C0CDD" w:rsidP="00523EB4">
            <w:pPr>
              <w:spacing w:before="156" w:after="156" w:line="400" w:lineRule="exact"/>
              <w:ind w:firstLineChars="135" w:firstLine="283"/>
              <w:jc w:val="center"/>
              <w:rPr>
                <w:rFonts w:eastAsiaTheme="minorEastAsia"/>
              </w:rPr>
            </w:pPr>
            <w:r w:rsidRPr="009D4633">
              <w:rPr>
                <w:rFonts w:eastAsiaTheme="minorEastAsia"/>
              </w:rPr>
              <w:t>1.1</w:t>
            </w:r>
          </w:p>
        </w:tc>
        <w:tc>
          <w:tcPr>
            <w:tcW w:w="841" w:type="dxa"/>
            <w:vAlign w:val="center"/>
          </w:tcPr>
          <w:p w:rsidR="000C0CDD" w:rsidRPr="009D4633" w:rsidRDefault="000C0CDD" w:rsidP="00523EB4">
            <w:pPr>
              <w:spacing w:before="156" w:after="156" w:line="400" w:lineRule="exact"/>
              <w:ind w:firstLineChars="135" w:firstLine="283"/>
              <w:jc w:val="center"/>
              <w:rPr>
                <w:rFonts w:eastAsiaTheme="minorEastAsia"/>
              </w:rPr>
            </w:pPr>
            <w:r w:rsidRPr="009D4633">
              <w:rPr>
                <w:rFonts w:eastAsiaTheme="minorEastAsia"/>
              </w:rPr>
              <w:t>1.2</w:t>
            </w:r>
          </w:p>
        </w:tc>
        <w:tc>
          <w:tcPr>
            <w:tcW w:w="842" w:type="dxa"/>
            <w:vAlign w:val="center"/>
          </w:tcPr>
          <w:p w:rsidR="000C0CDD" w:rsidRPr="009D4633" w:rsidRDefault="000C0CDD" w:rsidP="00523EB4">
            <w:pPr>
              <w:spacing w:before="156" w:after="156" w:line="400" w:lineRule="exact"/>
              <w:ind w:firstLineChars="135" w:firstLine="283"/>
              <w:jc w:val="center"/>
              <w:rPr>
                <w:rFonts w:eastAsiaTheme="minorEastAsia"/>
              </w:rPr>
            </w:pPr>
            <w:r w:rsidRPr="009D4633">
              <w:rPr>
                <w:rFonts w:eastAsiaTheme="minorEastAsia"/>
              </w:rPr>
              <w:t>1.3</w:t>
            </w:r>
          </w:p>
        </w:tc>
      </w:tr>
      <w:tr w:rsidR="000C0CDD" w:rsidRPr="009D4633" w:rsidTr="009D4633">
        <w:trPr>
          <w:trHeight w:val="774"/>
        </w:trPr>
        <w:tc>
          <w:tcPr>
            <w:tcW w:w="1774" w:type="dxa"/>
            <w:vAlign w:val="center"/>
          </w:tcPr>
          <w:p w:rsidR="000C0CDD" w:rsidRPr="009D4633" w:rsidRDefault="000C0CDD" w:rsidP="009D4633">
            <w:pPr>
              <w:spacing w:before="156" w:after="156" w:line="400" w:lineRule="exact"/>
              <w:jc w:val="center"/>
              <w:rPr>
                <w:rFonts w:eastAsiaTheme="minorEastAsia"/>
              </w:rPr>
            </w:pPr>
            <w:r w:rsidRPr="009D4633">
              <w:rPr>
                <w:rFonts w:eastAsiaTheme="minorEastAsia" w:hAnsiTheme="minorEastAsia"/>
              </w:rPr>
              <w:t>平均值，</w:t>
            </w:r>
            <w:r w:rsidRPr="009D4633">
              <w:rPr>
                <w:rFonts w:eastAsiaTheme="minorEastAsia"/>
              </w:rPr>
              <w:t>mL</w:t>
            </w:r>
          </w:p>
        </w:tc>
        <w:tc>
          <w:tcPr>
            <w:tcW w:w="7787" w:type="dxa"/>
            <w:gridSpan w:val="10"/>
            <w:vAlign w:val="center"/>
          </w:tcPr>
          <w:p w:rsidR="000C0CDD" w:rsidRPr="009D4633" w:rsidRDefault="000C0CDD" w:rsidP="00040AD0">
            <w:pPr>
              <w:spacing w:line="400" w:lineRule="exact"/>
              <w:jc w:val="center"/>
              <w:rPr>
                <w:rFonts w:eastAsiaTheme="minorEastAsia"/>
              </w:rPr>
            </w:pPr>
            <w:r w:rsidRPr="009D4633">
              <w:rPr>
                <w:rFonts w:eastAsiaTheme="minorEastAsia"/>
              </w:rPr>
              <w:t>1.2</w:t>
            </w:r>
          </w:p>
        </w:tc>
      </w:tr>
      <w:tr w:rsidR="000C0CDD" w:rsidRPr="009D4633" w:rsidTr="009D4633">
        <w:trPr>
          <w:trHeight w:val="416"/>
        </w:trPr>
        <w:tc>
          <w:tcPr>
            <w:tcW w:w="1774" w:type="dxa"/>
            <w:vAlign w:val="center"/>
          </w:tcPr>
          <w:p w:rsidR="000C0CDD" w:rsidRPr="009D4633" w:rsidRDefault="000C0CDD" w:rsidP="009D4633">
            <w:pPr>
              <w:spacing w:before="156" w:after="156" w:line="400" w:lineRule="exact"/>
              <w:jc w:val="center"/>
              <w:rPr>
                <w:rFonts w:eastAsiaTheme="minorEastAsia"/>
              </w:rPr>
            </w:pPr>
            <w:r w:rsidRPr="009D4633">
              <w:rPr>
                <w:rFonts w:eastAsiaTheme="minorEastAsia"/>
              </w:rPr>
              <w:t>s(Vl)</w:t>
            </w:r>
          </w:p>
        </w:tc>
        <w:tc>
          <w:tcPr>
            <w:tcW w:w="7787" w:type="dxa"/>
            <w:gridSpan w:val="10"/>
            <w:vAlign w:val="center"/>
          </w:tcPr>
          <w:p w:rsidR="000C0CDD" w:rsidRPr="009D4633" w:rsidRDefault="000C0CDD" w:rsidP="00040AD0">
            <w:pPr>
              <w:spacing w:line="400" w:lineRule="exact"/>
              <w:jc w:val="center"/>
              <w:rPr>
                <w:rFonts w:eastAsiaTheme="minorEastAsia"/>
              </w:rPr>
            </w:pPr>
            <w:r w:rsidRPr="009D4633">
              <w:rPr>
                <w:rFonts w:eastAsiaTheme="minorEastAsia"/>
              </w:rPr>
              <w:t>0.1</w:t>
            </w:r>
          </w:p>
        </w:tc>
      </w:tr>
    </w:tbl>
    <w:p w:rsidR="000C0CDD" w:rsidRPr="009D4633" w:rsidRDefault="000C0CDD" w:rsidP="00B94088">
      <w:pPr>
        <w:spacing w:line="400" w:lineRule="exact"/>
        <w:rPr>
          <w:rFonts w:eastAsiaTheme="minorEastAsia"/>
          <w:sz w:val="24"/>
          <w:szCs w:val="24"/>
        </w:rPr>
      </w:pPr>
      <w:r w:rsidRPr="009D4633">
        <w:rPr>
          <w:rFonts w:eastAsiaTheme="minorEastAsia"/>
          <w:sz w:val="24"/>
          <w:szCs w:val="24"/>
        </w:rPr>
        <w:t xml:space="preserve">C.1.5  </w:t>
      </w:r>
      <w:r w:rsidRPr="009D4633">
        <w:rPr>
          <w:rFonts w:eastAsiaTheme="minorEastAsia" w:hAnsiTheme="minorEastAsia"/>
          <w:sz w:val="24"/>
          <w:szCs w:val="24"/>
        </w:rPr>
        <w:t>标准不确定度分量的评价</w:t>
      </w:r>
    </w:p>
    <w:p w:rsidR="000C0CDD" w:rsidRPr="009D4633" w:rsidRDefault="000C0CDD" w:rsidP="00523EB4">
      <w:pPr>
        <w:spacing w:line="400" w:lineRule="exact"/>
        <w:ind w:firstLineChars="135" w:firstLine="324"/>
        <w:rPr>
          <w:rFonts w:eastAsiaTheme="minorEastAsia"/>
          <w:sz w:val="24"/>
          <w:szCs w:val="24"/>
        </w:rPr>
      </w:pPr>
      <w:r w:rsidRPr="009D4633">
        <w:rPr>
          <w:rFonts w:eastAsiaTheme="minorEastAsia" w:hAnsiTheme="minorEastAsia"/>
          <w:sz w:val="24"/>
          <w:szCs w:val="24"/>
        </w:rPr>
        <w:t>（</w:t>
      </w:r>
      <w:r w:rsidRPr="009D4633">
        <w:rPr>
          <w:rFonts w:eastAsiaTheme="minorEastAsia"/>
          <w:sz w:val="24"/>
          <w:szCs w:val="24"/>
        </w:rPr>
        <w:t>1</w:t>
      </w:r>
      <w:r w:rsidRPr="009D4633">
        <w:rPr>
          <w:rFonts w:eastAsiaTheme="minorEastAsia" w:hAnsiTheme="minorEastAsia"/>
          <w:sz w:val="24"/>
          <w:szCs w:val="24"/>
        </w:rPr>
        <w:t>）测量重复性引入的不确定度分量</w:t>
      </w:r>
    </w:p>
    <w:p w:rsidR="000C0CDD" w:rsidRPr="009D4633" w:rsidRDefault="000C0CDD" w:rsidP="00523EB4">
      <w:pPr>
        <w:spacing w:line="400" w:lineRule="exact"/>
        <w:ind w:firstLineChars="135" w:firstLine="324"/>
        <w:rPr>
          <w:rFonts w:eastAsiaTheme="minorEastAsia"/>
          <w:sz w:val="24"/>
          <w:szCs w:val="24"/>
        </w:rPr>
      </w:pPr>
      <w:r w:rsidRPr="009D4633">
        <w:rPr>
          <w:rFonts w:eastAsiaTheme="minorEastAsia" w:hAnsiTheme="minorEastAsia"/>
          <w:sz w:val="24"/>
          <w:szCs w:val="24"/>
        </w:rPr>
        <w:t>实际测量时，取测量三次的平均值作为测量结果，重复性引入的不确定度分量应采用</w:t>
      </w:r>
      <w:r w:rsidRPr="009D4633">
        <w:rPr>
          <w:rFonts w:eastAsiaTheme="minorEastAsia"/>
          <w:sz w:val="24"/>
          <w:szCs w:val="24"/>
        </w:rPr>
        <w:t>A</w:t>
      </w:r>
      <w:r w:rsidRPr="009D4633">
        <w:rPr>
          <w:rFonts w:eastAsiaTheme="minorEastAsia" w:hAnsiTheme="minorEastAsia"/>
          <w:sz w:val="24"/>
          <w:szCs w:val="24"/>
        </w:rPr>
        <w:t>类方法进行评定，因此</w:t>
      </w:r>
    </w:p>
    <w:p w:rsidR="000C0CDD" w:rsidRPr="009D4633" w:rsidRDefault="009D4633" w:rsidP="00B94088">
      <w:pPr>
        <w:jc w:val="center"/>
        <w:rPr>
          <w:rFonts w:eastAsiaTheme="minorEastAsia"/>
          <w:sz w:val="24"/>
          <w:szCs w:val="24"/>
        </w:rPr>
      </w:pPr>
      <w:r w:rsidRPr="002114E9">
        <w:rPr>
          <w:rFonts w:ascii="宋体" w:hint="eastAsia"/>
          <w:position w:val="-28"/>
          <w:sz w:val="24"/>
        </w:rPr>
        <w:object w:dxaOrig="2920" w:dyaOrig="680">
          <v:shape id="_x0000_i1027" type="#_x0000_t75" style="width:145.65pt;height:33.5pt" o:ole="">
            <v:imagedata r:id="rId20" o:title=""/>
          </v:shape>
          <o:OLEObject Type="Embed" ProgID="Equation.3" ShapeID="_x0000_i1027" DrawAspect="Content" ObjectID="_1591534818" r:id="rId21"/>
        </w:object>
      </w:r>
    </w:p>
    <w:p w:rsidR="000C0CDD" w:rsidRPr="009D4633" w:rsidRDefault="000C0CDD" w:rsidP="00523EB4">
      <w:pPr>
        <w:spacing w:line="400" w:lineRule="exact"/>
        <w:ind w:firstLineChars="135" w:firstLine="324"/>
        <w:rPr>
          <w:rFonts w:eastAsiaTheme="minorEastAsia"/>
          <w:sz w:val="24"/>
          <w:szCs w:val="24"/>
        </w:rPr>
      </w:pPr>
      <w:r w:rsidRPr="009D4633">
        <w:rPr>
          <w:rFonts w:eastAsiaTheme="minorEastAsia" w:hAnsiTheme="minorEastAsia"/>
          <w:sz w:val="24"/>
          <w:szCs w:val="24"/>
        </w:rPr>
        <w:t>（</w:t>
      </w:r>
      <w:r w:rsidRPr="009D4633">
        <w:rPr>
          <w:rFonts w:eastAsiaTheme="minorEastAsia"/>
          <w:sz w:val="24"/>
          <w:szCs w:val="24"/>
        </w:rPr>
        <w:t>2</w:t>
      </w:r>
      <w:r w:rsidRPr="009D4633">
        <w:rPr>
          <w:rFonts w:eastAsiaTheme="minorEastAsia" w:hAnsiTheme="minorEastAsia"/>
          <w:sz w:val="24"/>
          <w:szCs w:val="24"/>
        </w:rPr>
        <w:t>）量筒的准确性引入的不确定度分量</w:t>
      </w:r>
    </w:p>
    <w:p w:rsidR="000C0CDD" w:rsidRPr="009D4633" w:rsidRDefault="000C0CDD" w:rsidP="00523EB4">
      <w:pPr>
        <w:spacing w:line="400" w:lineRule="exact"/>
        <w:ind w:firstLineChars="135" w:firstLine="324"/>
        <w:rPr>
          <w:rFonts w:eastAsiaTheme="minorEastAsia"/>
          <w:sz w:val="24"/>
          <w:szCs w:val="24"/>
        </w:rPr>
      </w:pPr>
      <w:r w:rsidRPr="009D4633">
        <w:rPr>
          <w:rFonts w:eastAsiaTheme="minorEastAsia" w:hAnsiTheme="minorEastAsia"/>
          <w:sz w:val="24"/>
          <w:szCs w:val="24"/>
        </w:rPr>
        <w:lastRenderedPageBreak/>
        <w:t>量筒引入的不确定度分量应采用</w:t>
      </w:r>
      <w:r w:rsidRPr="009D4633">
        <w:rPr>
          <w:rFonts w:eastAsiaTheme="minorEastAsia"/>
          <w:sz w:val="24"/>
          <w:szCs w:val="24"/>
        </w:rPr>
        <w:t>B</w:t>
      </w:r>
      <w:r w:rsidRPr="009D4633">
        <w:rPr>
          <w:rFonts w:eastAsiaTheme="minorEastAsia" w:hAnsiTheme="minorEastAsia"/>
          <w:sz w:val="24"/>
          <w:szCs w:val="24"/>
        </w:rPr>
        <w:t>类方法进行评定。根据量筒校准证书查得，量筒的合成不确定度</w:t>
      </w:r>
      <w:r w:rsidRPr="009D4633">
        <w:rPr>
          <w:rFonts w:eastAsiaTheme="minorEastAsia"/>
          <w:sz w:val="24"/>
          <w:szCs w:val="24"/>
        </w:rPr>
        <w:t>U=0.006mL</w:t>
      </w:r>
      <w:r w:rsidRPr="009D4633">
        <w:rPr>
          <w:rFonts w:eastAsiaTheme="minorEastAsia" w:hAnsiTheme="minorEastAsia"/>
          <w:sz w:val="24"/>
          <w:szCs w:val="24"/>
        </w:rPr>
        <w:t>，</w:t>
      </w:r>
      <w:r w:rsidRPr="009D4633">
        <w:rPr>
          <w:rFonts w:eastAsiaTheme="minorEastAsia"/>
          <w:sz w:val="24"/>
          <w:szCs w:val="24"/>
        </w:rPr>
        <w:t>k=2,</w:t>
      </w:r>
      <w:r w:rsidRPr="009D4633">
        <w:rPr>
          <w:rFonts w:eastAsiaTheme="minorEastAsia" w:hAnsiTheme="minorEastAsia"/>
          <w:sz w:val="24"/>
          <w:szCs w:val="24"/>
        </w:rPr>
        <w:t>因此量筒的标准不确定度为</w:t>
      </w:r>
    </w:p>
    <w:p w:rsidR="000C0CDD" w:rsidRPr="009D4633" w:rsidRDefault="009D4633" w:rsidP="00B94088">
      <w:pPr>
        <w:jc w:val="center"/>
        <w:rPr>
          <w:rFonts w:eastAsiaTheme="minorEastAsia"/>
          <w:sz w:val="24"/>
          <w:szCs w:val="24"/>
        </w:rPr>
      </w:pPr>
      <w:r w:rsidRPr="002114E9">
        <w:rPr>
          <w:rFonts w:ascii="宋体" w:hint="eastAsia"/>
          <w:position w:val="-24"/>
          <w:sz w:val="24"/>
        </w:rPr>
        <w:object w:dxaOrig="2560" w:dyaOrig="620">
          <v:shape id="_x0000_i1028" type="#_x0000_t75" style="width:128.1pt;height:31pt" o:ole="">
            <v:imagedata r:id="rId22" o:title=""/>
          </v:shape>
          <o:OLEObject Type="Embed" ProgID="Equation.3" ShapeID="_x0000_i1028" DrawAspect="Content" ObjectID="_1591534819" r:id="rId23"/>
        </w:object>
      </w:r>
    </w:p>
    <w:p w:rsidR="000C0CDD" w:rsidRPr="009D4633" w:rsidRDefault="000C0CDD" w:rsidP="00B94088">
      <w:pPr>
        <w:spacing w:line="400" w:lineRule="exact"/>
        <w:rPr>
          <w:rFonts w:eastAsiaTheme="minorEastAsia"/>
          <w:sz w:val="24"/>
          <w:szCs w:val="24"/>
        </w:rPr>
      </w:pPr>
      <w:r w:rsidRPr="009D4633">
        <w:rPr>
          <w:rFonts w:eastAsiaTheme="minorEastAsia"/>
          <w:sz w:val="24"/>
          <w:szCs w:val="24"/>
        </w:rPr>
        <w:t xml:space="preserve">C.1.6  </w:t>
      </w:r>
      <w:r w:rsidRPr="009D4633">
        <w:rPr>
          <w:rFonts w:eastAsiaTheme="minorEastAsia" w:hAnsiTheme="minorEastAsia"/>
          <w:sz w:val="24"/>
          <w:szCs w:val="24"/>
        </w:rPr>
        <w:t>由于各个分量彼此不相关，合成标准不确定度为</w:t>
      </w:r>
    </w:p>
    <w:p w:rsidR="000C0CDD" w:rsidRPr="009D4633" w:rsidRDefault="009D4633" w:rsidP="00B94088">
      <w:pPr>
        <w:jc w:val="center"/>
        <w:rPr>
          <w:rFonts w:eastAsiaTheme="minorEastAsia"/>
          <w:sz w:val="24"/>
          <w:szCs w:val="24"/>
        </w:rPr>
      </w:pPr>
      <w:r w:rsidRPr="002114E9">
        <w:rPr>
          <w:rFonts w:ascii="宋体" w:hint="eastAsia"/>
          <w:position w:val="-12"/>
          <w:sz w:val="24"/>
        </w:rPr>
        <w:object w:dxaOrig="4300" w:dyaOrig="440">
          <v:shape id="_x0000_i1029" type="#_x0000_t75" style="width:215.15pt;height:21.75pt" o:ole="">
            <v:imagedata r:id="rId24" o:title=""/>
          </v:shape>
          <o:OLEObject Type="Embed" ProgID="Equation.3" ShapeID="_x0000_i1029" DrawAspect="Content" ObjectID="_1591534820" r:id="rId25"/>
        </w:object>
      </w:r>
    </w:p>
    <w:p w:rsidR="000C0CDD" w:rsidRPr="009D4633" w:rsidRDefault="000C0CDD" w:rsidP="00B94088">
      <w:pPr>
        <w:spacing w:line="400" w:lineRule="exact"/>
        <w:rPr>
          <w:rFonts w:eastAsiaTheme="minorEastAsia"/>
          <w:sz w:val="24"/>
          <w:szCs w:val="24"/>
        </w:rPr>
      </w:pPr>
      <w:r w:rsidRPr="009D4633">
        <w:rPr>
          <w:rFonts w:eastAsiaTheme="minorEastAsia"/>
          <w:sz w:val="24"/>
          <w:szCs w:val="24"/>
        </w:rPr>
        <w:t xml:space="preserve">C.1.7  </w:t>
      </w:r>
      <w:r w:rsidRPr="009D4633">
        <w:rPr>
          <w:rFonts w:eastAsiaTheme="minorEastAsia" w:hAnsiTheme="minorEastAsia"/>
          <w:sz w:val="24"/>
          <w:szCs w:val="24"/>
        </w:rPr>
        <w:t>扩展不确定度</w:t>
      </w:r>
    </w:p>
    <w:p w:rsidR="000C0CDD" w:rsidRPr="009D4633" w:rsidRDefault="000C0CDD" w:rsidP="00523EB4">
      <w:pPr>
        <w:spacing w:line="400" w:lineRule="exact"/>
        <w:ind w:firstLineChars="135" w:firstLine="324"/>
        <w:rPr>
          <w:rFonts w:eastAsiaTheme="minorEastAsia"/>
          <w:sz w:val="24"/>
          <w:szCs w:val="24"/>
        </w:rPr>
      </w:pPr>
      <w:r w:rsidRPr="009D4633">
        <w:rPr>
          <w:rFonts w:eastAsiaTheme="minorEastAsia" w:hAnsiTheme="minorEastAsia"/>
          <w:sz w:val="24"/>
          <w:szCs w:val="24"/>
        </w:rPr>
        <w:t>取包含因子为</w:t>
      </w:r>
      <w:r w:rsidRPr="009D4633">
        <w:rPr>
          <w:rFonts w:eastAsiaTheme="minorEastAsia"/>
          <w:sz w:val="24"/>
          <w:szCs w:val="24"/>
        </w:rPr>
        <w:t>k=2</w:t>
      </w:r>
      <w:r w:rsidRPr="009D4633">
        <w:rPr>
          <w:rFonts w:eastAsiaTheme="minorEastAsia" w:hAnsiTheme="minorEastAsia"/>
          <w:sz w:val="24"/>
          <w:szCs w:val="24"/>
        </w:rPr>
        <w:t>，则</w:t>
      </w:r>
    </w:p>
    <w:p w:rsidR="000C0CDD" w:rsidRDefault="009D4633" w:rsidP="009D4633">
      <w:pPr>
        <w:spacing w:line="400" w:lineRule="exact"/>
        <w:jc w:val="center"/>
        <w:rPr>
          <w:rFonts w:ascii="宋体"/>
          <w:sz w:val="24"/>
          <w:szCs w:val="24"/>
        </w:rPr>
      </w:pPr>
      <w:r w:rsidRPr="009D4633">
        <w:rPr>
          <w:rFonts w:ascii="宋体" w:hint="eastAsia"/>
          <w:i/>
          <w:position w:val="-12"/>
          <w:sz w:val="24"/>
        </w:rPr>
        <w:object w:dxaOrig="4040" w:dyaOrig="360">
          <v:shape id="_x0000_i1030" type="#_x0000_t75" style="width:200.1pt;height:18.4pt" o:ole="">
            <v:imagedata r:id="rId26" o:title=""/>
          </v:shape>
          <o:OLEObject Type="Embed" ProgID="Equation.3" ShapeID="_x0000_i1030" DrawAspect="Content" ObjectID="_1591534821" r:id="rId27"/>
        </w:object>
      </w:r>
    </w:p>
    <w:p w:rsidR="000C0CDD" w:rsidRDefault="000C0CDD" w:rsidP="005E18A6">
      <w:pPr>
        <w:spacing w:beforeLines="50" w:before="156" w:afterLines="50" w:after="156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cs="黑体"/>
          <w:sz w:val="24"/>
          <w:szCs w:val="24"/>
        </w:rPr>
        <w:t>C</w:t>
      </w:r>
      <w:r w:rsidRPr="00842960">
        <w:rPr>
          <w:rFonts w:ascii="黑体" w:eastAsia="黑体" w:hAnsi="黑体" w:cs="黑体"/>
          <w:sz w:val="24"/>
          <w:szCs w:val="24"/>
        </w:rPr>
        <w:t>.2</w:t>
      </w:r>
      <w:r w:rsidRPr="0062249D">
        <w:rPr>
          <w:rFonts w:ascii="黑体" w:eastAsia="黑体" w:hAnsi="黑体" w:cs="黑体" w:hint="eastAsia"/>
          <w:sz w:val="24"/>
          <w:szCs w:val="24"/>
        </w:rPr>
        <w:t>剩余体积测量结果不确定度评定</w:t>
      </w:r>
    </w:p>
    <w:p w:rsidR="000C0CDD" w:rsidRPr="009D4633" w:rsidRDefault="000C0CDD" w:rsidP="00B94088">
      <w:pPr>
        <w:spacing w:line="400" w:lineRule="exact"/>
        <w:rPr>
          <w:rFonts w:asciiTheme="minorEastAsia" w:eastAsiaTheme="minorEastAsia" w:hAnsiTheme="minorEastAsia"/>
          <w:sz w:val="24"/>
          <w:szCs w:val="24"/>
        </w:rPr>
      </w:pPr>
      <w:r w:rsidRPr="009D4633">
        <w:rPr>
          <w:rFonts w:asciiTheme="minorEastAsia" w:eastAsiaTheme="minorEastAsia" w:hAnsiTheme="minorEastAsia" w:cs="黑体"/>
          <w:sz w:val="24"/>
          <w:szCs w:val="24"/>
        </w:rPr>
        <w:t xml:space="preserve">C.2.1  </w:t>
      </w:r>
      <w:r w:rsidRPr="009D4633">
        <w:rPr>
          <w:rFonts w:asciiTheme="minorEastAsia" w:eastAsiaTheme="minorEastAsia" w:hAnsiTheme="minorEastAsia" w:cs="黑体" w:hint="eastAsia"/>
          <w:sz w:val="24"/>
          <w:szCs w:val="24"/>
        </w:rPr>
        <w:t>测量方法</w:t>
      </w:r>
    </w:p>
    <w:p w:rsidR="000C0CDD" w:rsidRPr="009D4633" w:rsidRDefault="000C0CDD" w:rsidP="00B94088">
      <w:pPr>
        <w:spacing w:line="400" w:lineRule="exact"/>
        <w:rPr>
          <w:rFonts w:asciiTheme="minorEastAsia" w:eastAsiaTheme="minorEastAsia" w:hAnsiTheme="minorEastAsia"/>
          <w:sz w:val="24"/>
          <w:szCs w:val="24"/>
        </w:rPr>
      </w:pPr>
      <w:r w:rsidRPr="009D4633">
        <w:rPr>
          <w:rFonts w:asciiTheme="minorEastAsia" w:eastAsiaTheme="minorEastAsia" w:hAnsiTheme="minorEastAsia" w:cs="宋体" w:hint="eastAsia"/>
          <w:sz w:val="24"/>
          <w:szCs w:val="24"/>
        </w:rPr>
        <w:t>调整好仪器水平，准备好（</w:t>
      </w:r>
      <w:r w:rsidRPr="009D4633">
        <w:rPr>
          <w:rFonts w:asciiTheme="minorEastAsia" w:eastAsiaTheme="minorEastAsia" w:hAnsiTheme="minorEastAsia" w:cs="宋体"/>
          <w:sz w:val="24"/>
          <w:szCs w:val="24"/>
        </w:rPr>
        <w:t>20.0</w:t>
      </w:r>
      <w:r w:rsidRPr="009D4633">
        <w:rPr>
          <w:rFonts w:asciiTheme="minorEastAsia" w:eastAsiaTheme="minorEastAsia" w:hAnsiTheme="minorEastAsia" w:cs="宋体" w:hint="eastAsia"/>
          <w:sz w:val="24"/>
          <w:szCs w:val="24"/>
        </w:rPr>
        <w:t>±</w:t>
      </w:r>
      <w:r w:rsidRPr="009D4633">
        <w:rPr>
          <w:rFonts w:asciiTheme="minorEastAsia" w:eastAsiaTheme="minorEastAsia" w:hAnsiTheme="minorEastAsia" w:cs="宋体"/>
          <w:sz w:val="24"/>
          <w:szCs w:val="24"/>
        </w:rPr>
        <w:t>0.5</w:t>
      </w:r>
      <w:r w:rsidRPr="009D4633">
        <w:rPr>
          <w:rFonts w:asciiTheme="minorEastAsia" w:eastAsiaTheme="minorEastAsia" w:hAnsiTheme="minorEastAsia" w:cs="宋体" w:hint="eastAsia"/>
          <w:sz w:val="24"/>
          <w:szCs w:val="24"/>
        </w:rPr>
        <w:t>）℃蒸馏水或去离子水，在侧管下方放置一个大量筒以备接水。</w:t>
      </w:r>
    </w:p>
    <w:p w:rsidR="000C0CDD" w:rsidRPr="009D4633" w:rsidRDefault="000C0CDD" w:rsidP="00523EB4">
      <w:pPr>
        <w:spacing w:line="40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9D4633">
        <w:rPr>
          <w:rFonts w:asciiTheme="minorEastAsia" w:eastAsiaTheme="minorEastAsia" w:hAnsiTheme="minorEastAsia" w:cs="宋体" w:hint="eastAsia"/>
          <w:sz w:val="24"/>
          <w:szCs w:val="24"/>
        </w:rPr>
        <w:t>用手指堵住直管底端的底孔，将约</w:t>
      </w:r>
      <w:r w:rsidRPr="009D4633">
        <w:rPr>
          <w:rFonts w:asciiTheme="minorEastAsia" w:eastAsiaTheme="minorEastAsia" w:hAnsiTheme="minorEastAsia" w:cs="宋体"/>
          <w:sz w:val="24"/>
          <w:szCs w:val="24"/>
        </w:rPr>
        <w:t>50mL</w:t>
      </w:r>
      <w:r w:rsidRPr="009D4633">
        <w:rPr>
          <w:rFonts w:asciiTheme="minorEastAsia" w:eastAsiaTheme="minorEastAsia" w:hAnsiTheme="minorEastAsia" w:cs="宋体" w:hint="eastAsia"/>
          <w:sz w:val="24"/>
          <w:szCs w:val="24"/>
        </w:rPr>
        <w:t>蒸馏水或去离子水沿测速漏斗内侧倒入，观察侧管流水情况，当停止流水时，用另一只手使用容量专用测量装置在底孔处准备接取流出的水。将封堵底孔的手指迅速移开，测速漏斗底端的水立即从底孔流入容量专用测量装置，待不再流出时，读取容量专用测量装置的读数，三次示值的平均值作为剩余体积的测量结果。</w:t>
      </w:r>
    </w:p>
    <w:p w:rsidR="000C0CDD" w:rsidRPr="009D4633" w:rsidRDefault="000C0CDD" w:rsidP="00B94088">
      <w:pPr>
        <w:spacing w:line="400" w:lineRule="exact"/>
        <w:rPr>
          <w:rFonts w:asciiTheme="minorEastAsia" w:eastAsiaTheme="minorEastAsia" w:hAnsiTheme="minorEastAsia"/>
          <w:sz w:val="24"/>
          <w:szCs w:val="24"/>
        </w:rPr>
      </w:pPr>
      <w:r w:rsidRPr="009D4633">
        <w:rPr>
          <w:rFonts w:asciiTheme="minorEastAsia" w:eastAsiaTheme="minorEastAsia" w:hAnsiTheme="minorEastAsia" w:cs="黑体"/>
          <w:sz w:val="24"/>
          <w:szCs w:val="24"/>
        </w:rPr>
        <w:t xml:space="preserve">C.2.2  </w:t>
      </w:r>
      <w:r w:rsidRPr="009D4633">
        <w:rPr>
          <w:rFonts w:asciiTheme="minorEastAsia" w:eastAsiaTheme="minorEastAsia" w:hAnsiTheme="minorEastAsia" w:cs="黑体" w:hint="eastAsia"/>
          <w:sz w:val="24"/>
          <w:szCs w:val="24"/>
        </w:rPr>
        <w:t>测量模型</w:t>
      </w:r>
    </w:p>
    <w:p w:rsidR="000C0CDD" w:rsidRPr="009D4633" w:rsidRDefault="009D4633" w:rsidP="00B94088">
      <w:pPr>
        <w:spacing w:line="400" w:lineRule="exact"/>
        <w:jc w:val="center"/>
        <w:rPr>
          <w:rFonts w:asciiTheme="minorEastAsia" w:eastAsiaTheme="minorEastAsia" w:hAnsiTheme="minorEastAsia"/>
          <w:sz w:val="24"/>
          <w:szCs w:val="24"/>
        </w:rPr>
      </w:pPr>
      <w:r w:rsidRPr="009D4633">
        <w:rPr>
          <w:rFonts w:asciiTheme="minorEastAsia" w:eastAsiaTheme="minorEastAsia" w:hAnsiTheme="minorEastAsia" w:hint="eastAsia"/>
          <w:position w:val="-12"/>
          <w:sz w:val="24"/>
        </w:rPr>
        <w:object w:dxaOrig="740" w:dyaOrig="360">
          <v:shape id="_x0000_i1031" type="#_x0000_t75" style="width:36.85pt;height:18.4pt" o:ole="">
            <v:imagedata r:id="rId28" o:title=""/>
          </v:shape>
          <o:OLEObject Type="Embed" ProgID="Equation.3" ShapeID="_x0000_i1031" DrawAspect="Content" ObjectID="_1591534822" r:id="rId29"/>
        </w:object>
      </w:r>
    </w:p>
    <w:p w:rsidR="000C0CDD" w:rsidRPr="009D4633" w:rsidRDefault="000C0CDD" w:rsidP="00B94088">
      <w:pPr>
        <w:spacing w:line="400" w:lineRule="exact"/>
        <w:ind w:firstLine="405"/>
        <w:rPr>
          <w:rFonts w:asciiTheme="minorEastAsia" w:eastAsiaTheme="minorEastAsia" w:hAnsiTheme="minorEastAsia"/>
          <w:sz w:val="24"/>
          <w:szCs w:val="24"/>
        </w:rPr>
      </w:pPr>
      <w:r w:rsidRPr="009D4633">
        <w:rPr>
          <w:rFonts w:asciiTheme="minorEastAsia" w:eastAsiaTheme="minorEastAsia" w:hAnsiTheme="minorEastAsia" w:cs="宋体" w:hint="eastAsia"/>
          <w:sz w:val="24"/>
          <w:szCs w:val="24"/>
        </w:rPr>
        <w:t>式中：</w:t>
      </w:r>
    </w:p>
    <w:p w:rsidR="000C0CDD" w:rsidRPr="009D4633" w:rsidRDefault="000C0CDD" w:rsidP="00B94088">
      <w:pPr>
        <w:spacing w:line="400" w:lineRule="exact"/>
        <w:ind w:firstLine="405"/>
        <w:rPr>
          <w:rFonts w:asciiTheme="minorEastAsia" w:eastAsiaTheme="minorEastAsia" w:hAnsiTheme="minorEastAsia"/>
          <w:sz w:val="24"/>
          <w:szCs w:val="24"/>
        </w:rPr>
      </w:pPr>
      <w:r w:rsidRPr="009D4633">
        <w:rPr>
          <w:rFonts w:asciiTheme="minorEastAsia" w:eastAsiaTheme="minorEastAsia" w:hAnsiTheme="minorEastAsia"/>
          <w:i/>
          <w:sz w:val="24"/>
          <w:szCs w:val="24"/>
        </w:rPr>
        <w:t>V</w:t>
      </w:r>
      <w:r w:rsidRPr="009D4633">
        <w:rPr>
          <w:rFonts w:asciiTheme="minorEastAsia" w:eastAsiaTheme="minorEastAsia" w:hAnsiTheme="minorEastAsia" w:cs="宋体"/>
          <w:sz w:val="24"/>
          <w:szCs w:val="24"/>
          <w:vertAlign w:val="subscript"/>
        </w:rPr>
        <w:t>s</w:t>
      </w:r>
      <w:r w:rsidRPr="009D4633">
        <w:rPr>
          <w:rFonts w:asciiTheme="minorEastAsia" w:eastAsiaTheme="minorEastAsia" w:hAnsiTheme="minorEastAsia" w:cs="宋体"/>
          <w:sz w:val="24"/>
          <w:szCs w:val="24"/>
        </w:rPr>
        <w:t>——</w:t>
      </w:r>
      <w:r w:rsidRPr="009D4633">
        <w:rPr>
          <w:rFonts w:asciiTheme="minorEastAsia" w:eastAsiaTheme="minorEastAsia" w:hAnsiTheme="minorEastAsia" w:cs="宋体" w:hint="eastAsia"/>
          <w:sz w:val="24"/>
          <w:szCs w:val="24"/>
        </w:rPr>
        <w:t>游离度仪剩余体积，</w:t>
      </w:r>
      <w:r w:rsidRPr="009D4633">
        <w:rPr>
          <w:rFonts w:asciiTheme="minorEastAsia" w:eastAsiaTheme="minorEastAsia" w:hAnsiTheme="minorEastAsia" w:cs="宋体"/>
          <w:sz w:val="24"/>
          <w:szCs w:val="24"/>
        </w:rPr>
        <w:t>mL</w:t>
      </w:r>
      <w:r w:rsidRPr="009D4633">
        <w:rPr>
          <w:rFonts w:asciiTheme="minorEastAsia" w:eastAsiaTheme="minorEastAsia" w:hAnsiTheme="minorEastAsia" w:cs="宋体" w:hint="eastAsia"/>
          <w:sz w:val="24"/>
          <w:szCs w:val="24"/>
        </w:rPr>
        <w:t>；</w:t>
      </w:r>
    </w:p>
    <w:p w:rsidR="000C0CDD" w:rsidRPr="009D4633" w:rsidRDefault="000C0CDD" w:rsidP="00B94088">
      <w:pPr>
        <w:spacing w:line="400" w:lineRule="exact"/>
        <w:ind w:firstLine="405"/>
        <w:rPr>
          <w:rFonts w:asciiTheme="minorEastAsia" w:eastAsiaTheme="minorEastAsia" w:hAnsiTheme="minorEastAsia"/>
          <w:sz w:val="24"/>
          <w:szCs w:val="24"/>
        </w:rPr>
      </w:pPr>
      <w:r w:rsidRPr="009D4633">
        <w:rPr>
          <w:rFonts w:asciiTheme="minorEastAsia" w:eastAsiaTheme="minorEastAsia" w:hAnsiTheme="minorEastAsia"/>
          <w:i/>
          <w:sz w:val="24"/>
          <w:szCs w:val="24"/>
        </w:rPr>
        <w:t>V</w:t>
      </w:r>
      <w:r w:rsidRPr="009D4633">
        <w:rPr>
          <w:rFonts w:asciiTheme="minorEastAsia" w:eastAsiaTheme="minorEastAsia" w:hAnsiTheme="minorEastAsia" w:cs="宋体"/>
          <w:sz w:val="24"/>
          <w:szCs w:val="24"/>
          <w:vertAlign w:val="subscript"/>
        </w:rPr>
        <w:t>c</w:t>
      </w:r>
      <w:r w:rsidRPr="009D4633">
        <w:rPr>
          <w:rFonts w:asciiTheme="minorEastAsia" w:eastAsiaTheme="minorEastAsia" w:hAnsiTheme="minorEastAsia" w:cs="宋体"/>
          <w:sz w:val="24"/>
          <w:szCs w:val="24"/>
        </w:rPr>
        <w:t>——</w:t>
      </w:r>
      <w:r w:rsidRPr="009D4633">
        <w:rPr>
          <w:rFonts w:asciiTheme="minorEastAsia" w:eastAsiaTheme="minorEastAsia" w:hAnsiTheme="minorEastAsia" w:cs="宋体" w:hint="eastAsia"/>
          <w:sz w:val="24"/>
          <w:szCs w:val="24"/>
        </w:rPr>
        <w:t>容量专用测量装置读取体积，</w:t>
      </w:r>
      <w:r w:rsidRPr="009D4633">
        <w:rPr>
          <w:rFonts w:asciiTheme="minorEastAsia" w:eastAsiaTheme="minorEastAsia" w:hAnsiTheme="minorEastAsia" w:cs="宋体"/>
          <w:sz w:val="24"/>
          <w:szCs w:val="24"/>
        </w:rPr>
        <w:t>mL</w:t>
      </w:r>
      <w:r w:rsidRPr="009D4633">
        <w:rPr>
          <w:rFonts w:asciiTheme="minorEastAsia" w:eastAsiaTheme="minorEastAsia" w:hAnsiTheme="minorEastAsia" w:cs="宋体" w:hint="eastAsia"/>
          <w:sz w:val="24"/>
          <w:szCs w:val="24"/>
        </w:rPr>
        <w:t>。</w:t>
      </w:r>
    </w:p>
    <w:p w:rsidR="000C0CDD" w:rsidRPr="009D4633" w:rsidRDefault="000C0CDD" w:rsidP="00B94088">
      <w:pPr>
        <w:spacing w:line="400" w:lineRule="exact"/>
        <w:rPr>
          <w:rFonts w:asciiTheme="minorEastAsia" w:eastAsiaTheme="minorEastAsia" w:hAnsiTheme="minorEastAsia"/>
          <w:sz w:val="24"/>
          <w:szCs w:val="24"/>
        </w:rPr>
      </w:pPr>
      <w:r w:rsidRPr="009D4633">
        <w:rPr>
          <w:rFonts w:asciiTheme="minorEastAsia" w:eastAsiaTheme="minorEastAsia" w:hAnsiTheme="minorEastAsia" w:cs="黑体"/>
          <w:sz w:val="24"/>
          <w:szCs w:val="24"/>
        </w:rPr>
        <w:t xml:space="preserve">C.2.3  </w:t>
      </w:r>
      <w:r w:rsidRPr="009D4633">
        <w:rPr>
          <w:rFonts w:asciiTheme="minorEastAsia" w:eastAsiaTheme="minorEastAsia" w:hAnsiTheme="minorEastAsia" w:cs="黑体" w:hint="eastAsia"/>
          <w:sz w:val="24"/>
          <w:szCs w:val="24"/>
        </w:rPr>
        <w:t>测量不确定度主要来源</w:t>
      </w:r>
    </w:p>
    <w:p w:rsidR="000C0CDD" w:rsidRPr="009D4633" w:rsidRDefault="000C0CDD" w:rsidP="00B94088">
      <w:pPr>
        <w:spacing w:line="400" w:lineRule="exact"/>
        <w:ind w:firstLine="405"/>
        <w:rPr>
          <w:rFonts w:asciiTheme="minorEastAsia" w:eastAsiaTheme="minorEastAsia" w:hAnsiTheme="minorEastAsia"/>
          <w:sz w:val="24"/>
          <w:szCs w:val="24"/>
        </w:rPr>
      </w:pPr>
      <w:r w:rsidRPr="009D4633">
        <w:rPr>
          <w:rFonts w:asciiTheme="minorEastAsia" w:eastAsiaTheme="minorEastAsia" w:hAnsiTheme="minorEastAsia" w:cs="宋体"/>
          <w:sz w:val="24"/>
          <w:szCs w:val="24"/>
        </w:rPr>
        <w:t>1</w:t>
      </w:r>
      <w:r w:rsidRPr="009D4633">
        <w:rPr>
          <w:rFonts w:asciiTheme="minorEastAsia" w:eastAsiaTheme="minorEastAsia" w:hAnsiTheme="minorEastAsia" w:cs="宋体" w:hint="eastAsia"/>
          <w:sz w:val="24"/>
          <w:szCs w:val="24"/>
        </w:rPr>
        <w:t>）测量重复性引入的不确定度；</w:t>
      </w:r>
    </w:p>
    <w:p w:rsidR="000C0CDD" w:rsidRPr="009D4633" w:rsidRDefault="000C0CDD" w:rsidP="00B94088">
      <w:pPr>
        <w:spacing w:line="400" w:lineRule="exact"/>
        <w:ind w:firstLine="405"/>
        <w:rPr>
          <w:rFonts w:asciiTheme="minorEastAsia" w:eastAsiaTheme="minorEastAsia" w:hAnsiTheme="minorEastAsia"/>
          <w:sz w:val="24"/>
          <w:szCs w:val="24"/>
        </w:rPr>
      </w:pPr>
      <w:r w:rsidRPr="009D4633">
        <w:rPr>
          <w:rFonts w:asciiTheme="minorEastAsia" w:eastAsiaTheme="minorEastAsia" w:hAnsiTheme="minorEastAsia" w:cs="宋体"/>
          <w:sz w:val="24"/>
          <w:szCs w:val="24"/>
        </w:rPr>
        <w:t>2</w:t>
      </w:r>
      <w:r w:rsidRPr="009D4633">
        <w:rPr>
          <w:rFonts w:asciiTheme="minorEastAsia" w:eastAsiaTheme="minorEastAsia" w:hAnsiTheme="minorEastAsia" w:cs="宋体" w:hint="eastAsia"/>
          <w:sz w:val="24"/>
          <w:szCs w:val="24"/>
        </w:rPr>
        <w:t>）容量专用测量装置的准确性引入的不确定度。</w:t>
      </w:r>
    </w:p>
    <w:p w:rsidR="000C0CDD" w:rsidRPr="009D4633" w:rsidRDefault="000C0CDD" w:rsidP="00B94088">
      <w:pPr>
        <w:spacing w:line="400" w:lineRule="exact"/>
        <w:rPr>
          <w:rFonts w:asciiTheme="minorEastAsia" w:eastAsiaTheme="minorEastAsia" w:hAnsiTheme="minorEastAsia"/>
          <w:sz w:val="24"/>
          <w:szCs w:val="24"/>
        </w:rPr>
      </w:pPr>
      <w:r w:rsidRPr="009D4633">
        <w:rPr>
          <w:rFonts w:asciiTheme="minorEastAsia" w:eastAsiaTheme="minorEastAsia" w:hAnsiTheme="minorEastAsia" w:cs="黑体"/>
          <w:sz w:val="24"/>
          <w:szCs w:val="24"/>
        </w:rPr>
        <w:t xml:space="preserve">C.2.4  </w:t>
      </w:r>
      <w:r w:rsidRPr="009D4633">
        <w:rPr>
          <w:rFonts w:asciiTheme="minorEastAsia" w:eastAsiaTheme="minorEastAsia" w:hAnsiTheme="minorEastAsia" w:cs="黑体" w:hint="eastAsia"/>
          <w:sz w:val="24"/>
          <w:szCs w:val="24"/>
        </w:rPr>
        <w:t>测量数据</w:t>
      </w:r>
    </w:p>
    <w:p w:rsidR="000C0CDD" w:rsidRPr="009D4633" w:rsidRDefault="000C0CDD" w:rsidP="00B94088">
      <w:pPr>
        <w:spacing w:line="400" w:lineRule="exact"/>
        <w:ind w:firstLine="405"/>
        <w:rPr>
          <w:rFonts w:asciiTheme="minorEastAsia" w:eastAsiaTheme="minorEastAsia" w:hAnsiTheme="minorEastAsia" w:cs="宋体"/>
          <w:sz w:val="24"/>
          <w:szCs w:val="24"/>
        </w:rPr>
      </w:pPr>
      <w:r w:rsidRPr="009D4633">
        <w:rPr>
          <w:rFonts w:asciiTheme="minorEastAsia" w:eastAsiaTheme="minorEastAsia" w:hAnsiTheme="minorEastAsia" w:cs="宋体" w:hint="eastAsia"/>
          <w:sz w:val="24"/>
          <w:szCs w:val="24"/>
        </w:rPr>
        <w:t>重复</w:t>
      </w:r>
      <w:r w:rsidRPr="009D4633">
        <w:rPr>
          <w:rFonts w:asciiTheme="minorEastAsia" w:eastAsiaTheme="minorEastAsia" w:hAnsiTheme="minorEastAsia" w:cs="宋体"/>
          <w:sz w:val="24"/>
          <w:szCs w:val="24"/>
        </w:rPr>
        <w:t>10</w:t>
      </w:r>
      <w:r w:rsidRPr="009D4633">
        <w:rPr>
          <w:rFonts w:asciiTheme="minorEastAsia" w:eastAsiaTheme="minorEastAsia" w:hAnsiTheme="minorEastAsia" w:cs="宋体" w:hint="eastAsia"/>
          <w:sz w:val="24"/>
          <w:szCs w:val="24"/>
        </w:rPr>
        <w:t>次测量游离度测定仪的剩余体积，见表</w:t>
      </w:r>
      <w:r w:rsidRPr="009D4633">
        <w:rPr>
          <w:rFonts w:asciiTheme="minorEastAsia" w:eastAsiaTheme="minorEastAsia" w:hAnsiTheme="minorEastAsia" w:cs="宋体"/>
          <w:sz w:val="24"/>
          <w:szCs w:val="24"/>
        </w:rPr>
        <w:t>C2</w:t>
      </w:r>
      <w:r w:rsidRPr="009D4633">
        <w:rPr>
          <w:rFonts w:asciiTheme="minorEastAsia" w:eastAsiaTheme="minorEastAsia" w:hAnsiTheme="minorEastAsia" w:cs="宋体" w:hint="eastAsia"/>
          <w:sz w:val="24"/>
          <w:szCs w:val="24"/>
        </w:rPr>
        <w:t>。</w:t>
      </w:r>
    </w:p>
    <w:p w:rsidR="009D4633" w:rsidRPr="009D4633" w:rsidRDefault="009D4633" w:rsidP="00B94088">
      <w:pPr>
        <w:spacing w:line="400" w:lineRule="exact"/>
        <w:ind w:firstLine="405"/>
        <w:rPr>
          <w:rFonts w:asciiTheme="minorEastAsia" w:eastAsiaTheme="minorEastAsia" w:hAnsiTheme="minorEastAsia" w:cs="宋体"/>
          <w:sz w:val="24"/>
          <w:szCs w:val="24"/>
        </w:rPr>
      </w:pPr>
    </w:p>
    <w:p w:rsidR="009D4633" w:rsidRPr="009D4633" w:rsidRDefault="009D4633" w:rsidP="00B94088">
      <w:pPr>
        <w:spacing w:line="400" w:lineRule="exact"/>
        <w:ind w:firstLine="405"/>
        <w:rPr>
          <w:rFonts w:asciiTheme="minorEastAsia" w:eastAsiaTheme="minorEastAsia" w:hAnsiTheme="minorEastAsia" w:cs="宋体"/>
          <w:sz w:val="24"/>
          <w:szCs w:val="24"/>
        </w:rPr>
      </w:pPr>
    </w:p>
    <w:p w:rsidR="009D4633" w:rsidRPr="009D4633" w:rsidRDefault="009D4633" w:rsidP="00B94088">
      <w:pPr>
        <w:spacing w:line="400" w:lineRule="exact"/>
        <w:ind w:firstLine="405"/>
        <w:rPr>
          <w:rFonts w:asciiTheme="minorEastAsia" w:eastAsiaTheme="minorEastAsia" w:hAnsiTheme="minorEastAsia" w:cs="宋体"/>
          <w:sz w:val="24"/>
          <w:szCs w:val="24"/>
        </w:rPr>
      </w:pPr>
    </w:p>
    <w:p w:rsidR="009D4633" w:rsidRPr="009D4633" w:rsidRDefault="009D4633" w:rsidP="00B94088">
      <w:pPr>
        <w:spacing w:line="400" w:lineRule="exact"/>
        <w:ind w:firstLine="405"/>
        <w:rPr>
          <w:rFonts w:asciiTheme="minorEastAsia" w:eastAsiaTheme="minorEastAsia" w:hAnsiTheme="minorEastAsia" w:cs="宋体"/>
          <w:sz w:val="24"/>
          <w:szCs w:val="24"/>
        </w:rPr>
      </w:pPr>
    </w:p>
    <w:p w:rsidR="009D4633" w:rsidRPr="009D4633" w:rsidRDefault="009D4633" w:rsidP="00B94088">
      <w:pPr>
        <w:spacing w:line="400" w:lineRule="exact"/>
        <w:ind w:firstLine="405"/>
        <w:rPr>
          <w:rFonts w:asciiTheme="minorEastAsia" w:eastAsiaTheme="minorEastAsia" w:hAnsiTheme="minorEastAsia" w:cs="宋体"/>
          <w:sz w:val="24"/>
          <w:szCs w:val="24"/>
        </w:rPr>
      </w:pPr>
    </w:p>
    <w:p w:rsidR="009D4633" w:rsidRPr="009D4633" w:rsidRDefault="009D4633" w:rsidP="00B94088">
      <w:pPr>
        <w:spacing w:line="400" w:lineRule="exact"/>
        <w:ind w:firstLine="405"/>
        <w:rPr>
          <w:rFonts w:asciiTheme="minorEastAsia" w:eastAsiaTheme="minorEastAsia" w:hAnsiTheme="minorEastAsia"/>
          <w:sz w:val="24"/>
          <w:szCs w:val="24"/>
        </w:rPr>
      </w:pPr>
    </w:p>
    <w:p w:rsidR="000C0CDD" w:rsidRPr="009D4633" w:rsidRDefault="000C0CDD" w:rsidP="00B94088">
      <w:pPr>
        <w:tabs>
          <w:tab w:val="left" w:pos="1620"/>
          <w:tab w:val="left" w:pos="8460"/>
        </w:tabs>
        <w:spacing w:line="400" w:lineRule="exact"/>
        <w:jc w:val="center"/>
        <w:rPr>
          <w:rFonts w:asciiTheme="minorEastAsia" w:eastAsiaTheme="minorEastAsia" w:hAnsiTheme="minorEastAsia"/>
        </w:rPr>
      </w:pPr>
      <w:r w:rsidRPr="009D4633">
        <w:rPr>
          <w:rFonts w:asciiTheme="minorEastAsia" w:eastAsiaTheme="minorEastAsia" w:hAnsiTheme="minorEastAsia" w:cs="黑体" w:hint="eastAsia"/>
        </w:rPr>
        <w:lastRenderedPageBreak/>
        <w:t>表</w:t>
      </w:r>
      <w:r w:rsidRPr="009D4633">
        <w:rPr>
          <w:rFonts w:asciiTheme="minorEastAsia" w:eastAsiaTheme="minorEastAsia" w:hAnsiTheme="minorEastAsia" w:cs="黑体"/>
        </w:rPr>
        <w:t xml:space="preserve">C2  </w:t>
      </w:r>
      <w:r w:rsidRPr="009D4633">
        <w:rPr>
          <w:rFonts w:asciiTheme="minorEastAsia" w:eastAsiaTheme="minorEastAsia" w:hAnsiTheme="minorEastAsia" w:cs="黑体" w:hint="eastAsia"/>
        </w:rPr>
        <w:t>剩余体积测定数值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349"/>
        <w:gridCol w:w="824"/>
        <w:gridCol w:w="825"/>
        <w:gridCol w:w="824"/>
        <w:gridCol w:w="825"/>
        <w:gridCol w:w="824"/>
        <w:gridCol w:w="825"/>
        <w:gridCol w:w="738"/>
        <w:gridCol w:w="842"/>
        <w:gridCol w:w="842"/>
        <w:gridCol w:w="843"/>
      </w:tblGrid>
      <w:tr w:rsidR="000C0CDD" w:rsidRPr="009D4633" w:rsidTr="009D4633">
        <w:trPr>
          <w:trHeight w:val="1063"/>
        </w:trPr>
        <w:tc>
          <w:tcPr>
            <w:tcW w:w="1349" w:type="dxa"/>
          </w:tcPr>
          <w:p w:rsidR="000C0CDD" w:rsidRPr="009D4633" w:rsidRDefault="000C0CDD" w:rsidP="00040AD0">
            <w:pPr>
              <w:spacing w:before="156" w:after="156" w:line="400" w:lineRule="exact"/>
              <w:jc w:val="center"/>
              <w:rPr>
                <w:rFonts w:asciiTheme="minorEastAsia" w:eastAsiaTheme="minorEastAsia" w:hAnsiTheme="minorEastAsia"/>
              </w:rPr>
            </w:pPr>
            <w:r w:rsidRPr="009D4633">
              <w:rPr>
                <w:rFonts w:asciiTheme="minorEastAsia" w:eastAsiaTheme="minorEastAsia" w:hAnsiTheme="minorEastAsia" w:cs="宋体" w:hint="eastAsia"/>
              </w:rPr>
              <w:t>容量专用测量装置读取体积，</w:t>
            </w:r>
            <w:r w:rsidRPr="009D4633">
              <w:rPr>
                <w:rFonts w:asciiTheme="minorEastAsia" w:eastAsiaTheme="minorEastAsia" w:hAnsiTheme="minorEastAsia" w:cs="宋体"/>
              </w:rPr>
              <w:t>mL</w:t>
            </w:r>
          </w:p>
        </w:tc>
        <w:tc>
          <w:tcPr>
            <w:tcW w:w="824" w:type="dxa"/>
          </w:tcPr>
          <w:p w:rsidR="000C0CDD" w:rsidRPr="009D4633" w:rsidRDefault="000C0CDD" w:rsidP="00040AD0">
            <w:pPr>
              <w:spacing w:before="156" w:after="156" w:line="400" w:lineRule="exact"/>
              <w:jc w:val="center"/>
              <w:rPr>
                <w:rFonts w:asciiTheme="minorEastAsia" w:eastAsiaTheme="minorEastAsia" w:hAnsiTheme="minorEastAsia"/>
              </w:rPr>
            </w:pPr>
            <w:r w:rsidRPr="009D4633">
              <w:rPr>
                <w:rFonts w:asciiTheme="minorEastAsia" w:eastAsiaTheme="minorEastAsia" w:hAnsiTheme="minorEastAsia" w:cs="宋体"/>
              </w:rPr>
              <w:t>23.6</w:t>
            </w:r>
          </w:p>
        </w:tc>
        <w:tc>
          <w:tcPr>
            <w:tcW w:w="825" w:type="dxa"/>
          </w:tcPr>
          <w:p w:rsidR="000C0CDD" w:rsidRPr="009D4633" w:rsidRDefault="000C0CDD" w:rsidP="00040AD0">
            <w:pPr>
              <w:spacing w:before="156" w:after="156" w:line="400" w:lineRule="exact"/>
              <w:jc w:val="center"/>
              <w:rPr>
                <w:rFonts w:asciiTheme="minorEastAsia" w:eastAsiaTheme="minorEastAsia" w:hAnsiTheme="minorEastAsia"/>
              </w:rPr>
            </w:pPr>
            <w:r w:rsidRPr="009D4633">
              <w:rPr>
                <w:rFonts w:asciiTheme="minorEastAsia" w:eastAsiaTheme="minorEastAsia" w:hAnsiTheme="minorEastAsia" w:cs="宋体"/>
              </w:rPr>
              <w:t>23.4</w:t>
            </w:r>
          </w:p>
        </w:tc>
        <w:tc>
          <w:tcPr>
            <w:tcW w:w="824" w:type="dxa"/>
          </w:tcPr>
          <w:p w:rsidR="000C0CDD" w:rsidRPr="009D4633" w:rsidRDefault="000C0CDD" w:rsidP="00040AD0">
            <w:pPr>
              <w:spacing w:before="156" w:after="156" w:line="400" w:lineRule="exact"/>
              <w:jc w:val="center"/>
              <w:rPr>
                <w:rFonts w:asciiTheme="minorEastAsia" w:eastAsiaTheme="minorEastAsia" w:hAnsiTheme="minorEastAsia"/>
              </w:rPr>
            </w:pPr>
            <w:r w:rsidRPr="009D4633">
              <w:rPr>
                <w:rFonts w:asciiTheme="minorEastAsia" w:eastAsiaTheme="minorEastAsia" w:hAnsiTheme="minorEastAsia" w:cs="宋体"/>
              </w:rPr>
              <w:t>23.3</w:t>
            </w:r>
          </w:p>
        </w:tc>
        <w:tc>
          <w:tcPr>
            <w:tcW w:w="825" w:type="dxa"/>
          </w:tcPr>
          <w:p w:rsidR="000C0CDD" w:rsidRPr="009D4633" w:rsidRDefault="000C0CDD" w:rsidP="00040AD0">
            <w:pPr>
              <w:spacing w:before="156" w:after="156" w:line="400" w:lineRule="exact"/>
              <w:jc w:val="center"/>
              <w:rPr>
                <w:rFonts w:asciiTheme="minorEastAsia" w:eastAsiaTheme="minorEastAsia" w:hAnsiTheme="minorEastAsia"/>
              </w:rPr>
            </w:pPr>
            <w:r w:rsidRPr="009D4633">
              <w:rPr>
                <w:rFonts w:asciiTheme="minorEastAsia" w:eastAsiaTheme="minorEastAsia" w:hAnsiTheme="minorEastAsia" w:cs="宋体"/>
              </w:rPr>
              <w:t>23.5</w:t>
            </w:r>
          </w:p>
        </w:tc>
        <w:tc>
          <w:tcPr>
            <w:tcW w:w="824" w:type="dxa"/>
          </w:tcPr>
          <w:p w:rsidR="000C0CDD" w:rsidRPr="009D4633" w:rsidRDefault="000C0CDD" w:rsidP="00040AD0">
            <w:pPr>
              <w:spacing w:before="156" w:after="156" w:line="400" w:lineRule="exact"/>
              <w:jc w:val="center"/>
              <w:rPr>
                <w:rFonts w:asciiTheme="minorEastAsia" w:eastAsiaTheme="minorEastAsia" w:hAnsiTheme="minorEastAsia"/>
              </w:rPr>
            </w:pPr>
            <w:r w:rsidRPr="009D4633">
              <w:rPr>
                <w:rFonts w:asciiTheme="minorEastAsia" w:eastAsiaTheme="minorEastAsia" w:hAnsiTheme="minorEastAsia" w:cs="宋体"/>
              </w:rPr>
              <w:t>23.4</w:t>
            </w:r>
          </w:p>
        </w:tc>
        <w:tc>
          <w:tcPr>
            <w:tcW w:w="825" w:type="dxa"/>
          </w:tcPr>
          <w:p w:rsidR="000C0CDD" w:rsidRPr="009D4633" w:rsidRDefault="000C0CDD" w:rsidP="00040AD0">
            <w:pPr>
              <w:spacing w:before="156" w:after="156" w:line="400" w:lineRule="exact"/>
              <w:jc w:val="center"/>
              <w:rPr>
                <w:rFonts w:asciiTheme="minorEastAsia" w:eastAsiaTheme="minorEastAsia" w:hAnsiTheme="minorEastAsia"/>
              </w:rPr>
            </w:pPr>
            <w:r w:rsidRPr="009D4633">
              <w:rPr>
                <w:rFonts w:asciiTheme="minorEastAsia" w:eastAsiaTheme="minorEastAsia" w:hAnsiTheme="minorEastAsia" w:cs="宋体"/>
              </w:rPr>
              <w:t>23.6</w:t>
            </w:r>
          </w:p>
        </w:tc>
        <w:tc>
          <w:tcPr>
            <w:tcW w:w="738" w:type="dxa"/>
          </w:tcPr>
          <w:p w:rsidR="000C0CDD" w:rsidRPr="009D4633" w:rsidRDefault="000C0CDD" w:rsidP="00040AD0">
            <w:pPr>
              <w:spacing w:before="156" w:after="156" w:line="400" w:lineRule="exact"/>
              <w:jc w:val="center"/>
              <w:rPr>
                <w:rFonts w:asciiTheme="minorEastAsia" w:eastAsiaTheme="minorEastAsia" w:hAnsiTheme="minorEastAsia"/>
              </w:rPr>
            </w:pPr>
            <w:r w:rsidRPr="009D4633">
              <w:rPr>
                <w:rFonts w:asciiTheme="minorEastAsia" w:eastAsiaTheme="minorEastAsia" w:hAnsiTheme="minorEastAsia" w:cs="宋体"/>
              </w:rPr>
              <w:t>23.5</w:t>
            </w:r>
          </w:p>
        </w:tc>
        <w:tc>
          <w:tcPr>
            <w:tcW w:w="842" w:type="dxa"/>
          </w:tcPr>
          <w:p w:rsidR="000C0CDD" w:rsidRPr="009D4633" w:rsidRDefault="000C0CDD" w:rsidP="00040AD0">
            <w:pPr>
              <w:spacing w:before="156" w:after="156" w:line="400" w:lineRule="exact"/>
              <w:jc w:val="center"/>
              <w:rPr>
                <w:rFonts w:asciiTheme="minorEastAsia" w:eastAsiaTheme="minorEastAsia" w:hAnsiTheme="minorEastAsia"/>
              </w:rPr>
            </w:pPr>
            <w:r w:rsidRPr="009D4633">
              <w:rPr>
                <w:rFonts w:asciiTheme="minorEastAsia" w:eastAsiaTheme="minorEastAsia" w:hAnsiTheme="minorEastAsia" w:cs="宋体"/>
              </w:rPr>
              <w:t>23.4</w:t>
            </w:r>
          </w:p>
        </w:tc>
        <w:tc>
          <w:tcPr>
            <w:tcW w:w="842" w:type="dxa"/>
          </w:tcPr>
          <w:p w:rsidR="000C0CDD" w:rsidRPr="009D4633" w:rsidRDefault="000C0CDD" w:rsidP="00040AD0">
            <w:pPr>
              <w:spacing w:before="156" w:after="156" w:line="400" w:lineRule="exact"/>
              <w:jc w:val="center"/>
              <w:rPr>
                <w:rFonts w:asciiTheme="minorEastAsia" w:eastAsiaTheme="minorEastAsia" w:hAnsiTheme="minorEastAsia"/>
              </w:rPr>
            </w:pPr>
            <w:r w:rsidRPr="009D4633">
              <w:rPr>
                <w:rFonts w:asciiTheme="minorEastAsia" w:eastAsiaTheme="minorEastAsia" w:hAnsiTheme="minorEastAsia" w:cs="宋体"/>
              </w:rPr>
              <w:t>23.3</w:t>
            </w:r>
          </w:p>
        </w:tc>
        <w:tc>
          <w:tcPr>
            <w:tcW w:w="843" w:type="dxa"/>
          </w:tcPr>
          <w:p w:rsidR="000C0CDD" w:rsidRPr="009D4633" w:rsidRDefault="000C0CDD" w:rsidP="00040AD0">
            <w:pPr>
              <w:spacing w:before="156" w:after="156" w:line="400" w:lineRule="exact"/>
              <w:jc w:val="center"/>
              <w:rPr>
                <w:rFonts w:asciiTheme="minorEastAsia" w:eastAsiaTheme="minorEastAsia" w:hAnsiTheme="minorEastAsia"/>
              </w:rPr>
            </w:pPr>
            <w:r w:rsidRPr="009D4633">
              <w:rPr>
                <w:rFonts w:asciiTheme="minorEastAsia" w:eastAsiaTheme="minorEastAsia" w:hAnsiTheme="minorEastAsia" w:cs="宋体"/>
              </w:rPr>
              <w:t>23.2</w:t>
            </w:r>
          </w:p>
        </w:tc>
      </w:tr>
      <w:tr w:rsidR="000C0CDD" w:rsidRPr="009D4633" w:rsidTr="009D4633">
        <w:trPr>
          <w:trHeight w:val="507"/>
        </w:trPr>
        <w:tc>
          <w:tcPr>
            <w:tcW w:w="1349" w:type="dxa"/>
          </w:tcPr>
          <w:p w:rsidR="000C0CDD" w:rsidRPr="009D4633" w:rsidRDefault="000C0CDD" w:rsidP="00040AD0">
            <w:pPr>
              <w:spacing w:before="156" w:after="156" w:line="400" w:lineRule="exact"/>
              <w:jc w:val="center"/>
              <w:rPr>
                <w:rFonts w:asciiTheme="minorEastAsia" w:eastAsiaTheme="minorEastAsia" w:hAnsiTheme="minorEastAsia"/>
              </w:rPr>
            </w:pPr>
            <w:r w:rsidRPr="009D4633">
              <w:rPr>
                <w:rFonts w:asciiTheme="minorEastAsia" w:eastAsiaTheme="minorEastAsia" w:hAnsiTheme="minorEastAsia" w:cs="宋体" w:hint="eastAsia"/>
              </w:rPr>
              <w:t>平均值，</w:t>
            </w:r>
            <w:r w:rsidRPr="009D4633">
              <w:rPr>
                <w:rFonts w:asciiTheme="minorEastAsia" w:eastAsiaTheme="minorEastAsia" w:hAnsiTheme="minorEastAsia" w:cs="宋体"/>
              </w:rPr>
              <w:t>mL</w:t>
            </w:r>
          </w:p>
        </w:tc>
        <w:tc>
          <w:tcPr>
            <w:tcW w:w="8210" w:type="dxa"/>
            <w:gridSpan w:val="10"/>
          </w:tcPr>
          <w:p w:rsidR="000C0CDD" w:rsidRPr="009D4633" w:rsidRDefault="000C0CDD" w:rsidP="00040AD0">
            <w:pPr>
              <w:spacing w:before="156" w:after="156" w:line="400" w:lineRule="exact"/>
              <w:jc w:val="center"/>
              <w:rPr>
                <w:rFonts w:asciiTheme="minorEastAsia" w:eastAsiaTheme="minorEastAsia" w:hAnsiTheme="minorEastAsia"/>
              </w:rPr>
            </w:pPr>
            <w:r w:rsidRPr="009D4633">
              <w:rPr>
                <w:rFonts w:asciiTheme="minorEastAsia" w:eastAsiaTheme="minorEastAsia" w:hAnsiTheme="minorEastAsia" w:cs="宋体"/>
              </w:rPr>
              <w:t>23.4</w:t>
            </w:r>
          </w:p>
        </w:tc>
      </w:tr>
      <w:tr w:rsidR="000C0CDD" w:rsidRPr="009D4633" w:rsidTr="009D4633">
        <w:trPr>
          <w:trHeight w:val="602"/>
        </w:trPr>
        <w:tc>
          <w:tcPr>
            <w:tcW w:w="1349" w:type="dxa"/>
          </w:tcPr>
          <w:p w:rsidR="000C0CDD" w:rsidRPr="009D4633" w:rsidRDefault="000C0CDD" w:rsidP="00040AD0">
            <w:pPr>
              <w:spacing w:before="156" w:after="156" w:line="400" w:lineRule="exact"/>
              <w:jc w:val="center"/>
              <w:rPr>
                <w:rFonts w:asciiTheme="minorEastAsia" w:eastAsiaTheme="minorEastAsia" w:hAnsiTheme="minorEastAsia"/>
              </w:rPr>
            </w:pPr>
            <w:r w:rsidRPr="009D4633">
              <w:rPr>
                <w:rFonts w:asciiTheme="minorEastAsia" w:eastAsiaTheme="minorEastAsia" w:hAnsiTheme="minorEastAsia" w:cs="宋体"/>
              </w:rPr>
              <w:t>s(Vc)</w:t>
            </w:r>
          </w:p>
        </w:tc>
        <w:tc>
          <w:tcPr>
            <w:tcW w:w="8210" w:type="dxa"/>
            <w:gridSpan w:val="10"/>
          </w:tcPr>
          <w:p w:rsidR="000C0CDD" w:rsidRPr="009D4633" w:rsidRDefault="000C0CDD" w:rsidP="00040AD0">
            <w:pPr>
              <w:spacing w:before="156" w:after="156" w:line="400" w:lineRule="exact"/>
              <w:jc w:val="center"/>
              <w:rPr>
                <w:rFonts w:asciiTheme="minorEastAsia" w:eastAsiaTheme="minorEastAsia" w:hAnsiTheme="minorEastAsia"/>
              </w:rPr>
            </w:pPr>
            <w:r w:rsidRPr="009D4633">
              <w:rPr>
                <w:rFonts w:asciiTheme="minorEastAsia" w:eastAsiaTheme="minorEastAsia" w:hAnsiTheme="minorEastAsia" w:cs="宋体"/>
              </w:rPr>
              <w:t>0.1</w:t>
            </w:r>
          </w:p>
        </w:tc>
      </w:tr>
    </w:tbl>
    <w:p w:rsidR="000C0CDD" w:rsidRPr="009D4633" w:rsidRDefault="000C0CDD" w:rsidP="00B94088">
      <w:pPr>
        <w:spacing w:line="400" w:lineRule="exact"/>
        <w:rPr>
          <w:rFonts w:asciiTheme="minorEastAsia" w:eastAsiaTheme="minorEastAsia" w:hAnsiTheme="minorEastAsia"/>
          <w:sz w:val="24"/>
          <w:szCs w:val="24"/>
        </w:rPr>
      </w:pPr>
      <w:r w:rsidRPr="009D4633">
        <w:rPr>
          <w:rFonts w:asciiTheme="minorEastAsia" w:eastAsiaTheme="minorEastAsia" w:hAnsiTheme="minorEastAsia" w:cs="黑体"/>
          <w:sz w:val="24"/>
          <w:szCs w:val="24"/>
        </w:rPr>
        <w:t xml:space="preserve">C.2.5  </w:t>
      </w:r>
      <w:r w:rsidRPr="009D4633">
        <w:rPr>
          <w:rFonts w:asciiTheme="minorEastAsia" w:eastAsiaTheme="minorEastAsia" w:hAnsiTheme="minorEastAsia" w:cs="黑体" w:hint="eastAsia"/>
          <w:sz w:val="24"/>
          <w:szCs w:val="24"/>
        </w:rPr>
        <w:t>标准不确定度分量的评价</w:t>
      </w:r>
    </w:p>
    <w:p w:rsidR="000C0CDD" w:rsidRPr="009D4633" w:rsidRDefault="000C0CDD" w:rsidP="00B94088">
      <w:pPr>
        <w:spacing w:line="400" w:lineRule="exact"/>
        <w:rPr>
          <w:rFonts w:asciiTheme="minorEastAsia" w:eastAsiaTheme="minorEastAsia" w:hAnsiTheme="minorEastAsia"/>
          <w:sz w:val="24"/>
          <w:szCs w:val="24"/>
        </w:rPr>
      </w:pPr>
      <w:r w:rsidRPr="009D4633">
        <w:rPr>
          <w:rFonts w:asciiTheme="minorEastAsia" w:eastAsiaTheme="minorEastAsia" w:hAnsiTheme="minorEastAsia" w:cs="宋体" w:hint="eastAsia"/>
          <w:sz w:val="24"/>
          <w:szCs w:val="24"/>
        </w:rPr>
        <w:t>（</w:t>
      </w:r>
      <w:r w:rsidRPr="009D4633">
        <w:rPr>
          <w:rFonts w:asciiTheme="minorEastAsia" w:eastAsiaTheme="minorEastAsia" w:hAnsiTheme="minorEastAsia" w:cs="宋体"/>
          <w:sz w:val="24"/>
          <w:szCs w:val="24"/>
        </w:rPr>
        <w:t>1</w:t>
      </w:r>
      <w:r w:rsidRPr="009D4633">
        <w:rPr>
          <w:rFonts w:asciiTheme="minorEastAsia" w:eastAsiaTheme="minorEastAsia" w:hAnsiTheme="minorEastAsia" w:cs="宋体" w:hint="eastAsia"/>
          <w:sz w:val="24"/>
          <w:szCs w:val="24"/>
        </w:rPr>
        <w:t>）测量重复性引入的不确定度分量</w:t>
      </w:r>
    </w:p>
    <w:p w:rsidR="000C0CDD" w:rsidRPr="009D4633" w:rsidRDefault="000C0CDD" w:rsidP="00B94088">
      <w:pPr>
        <w:spacing w:line="400" w:lineRule="exact"/>
        <w:ind w:firstLine="405"/>
        <w:rPr>
          <w:rFonts w:asciiTheme="minorEastAsia" w:eastAsiaTheme="minorEastAsia" w:hAnsiTheme="minorEastAsia"/>
          <w:sz w:val="24"/>
          <w:szCs w:val="24"/>
        </w:rPr>
      </w:pPr>
      <w:r w:rsidRPr="009D4633">
        <w:rPr>
          <w:rFonts w:asciiTheme="minorEastAsia" w:eastAsiaTheme="minorEastAsia" w:hAnsiTheme="minorEastAsia" w:cs="宋体" w:hint="eastAsia"/>
          <w:sz w:val="24"/>
          <w:szCs w:val="24"/>
        </w:rPr>
        <w:t>实际测量时，取测量三次的平均值作为测量结果，重复性引入的不确定度分量应采用</w:t>
      </w:r>
      <w:r w:rsidRPr="009D4633">
        <w:rPr>
          <w:rFonts w:asciiTheme="minorEastAsia" w:eastAsiaTheme="minorEastAsia" w:hAnsiTheme="minorEastAsia" w:cs="宋体"/>
          <w:sz w:val="24"/>
          <w:szCs w:val="24"/>
        </w:rPr>
        <w:t>A</w:t>
      </w:r>
      <w:r w:rsidRPr="009D4633">
        <w:rPr>
          <w:rFonts w:asciiTheme="minorEastAsia" w:eastAsiaTheme="minorEastAsia" w:hAnsiTheme="minorEastAsia" w:cs="宋体" w:hint="eastAsia"/>
          <w:sz w:val="24"/>
          <w:szCs w:val="24"/>
        </w:rPr>
        <w:t>类方法进行评定，因此</w:t>
      </w:r>
    </w:p>
    <w:p w:rsidR="000C0CDD" w:rsidRPr="009D4633" w:rsidRDefault="009D4633" w:rsidP="009D4633">
      <w:pPr>
        <w:jc w:val="center"/>
        <w:rPr>
          <w:rFonts w:asciiTheme="minorEastAsia" w:eastAsiaTheme="minorEastAsia" w:hAnsiTheme="minorEastAsia"/>
          <w:sz w:val="24"/>
          <w:szCs w:val="24"/>
        </w:rPr>
      </w:pPr>
      <w:r w:rsidRPr="009D4633">
        <w:rPr>
          <w:rFonts w:asciiTheme="minorEastAsia" w:eastAsiaTheme="minorEastAsia" w:hAnsiTheme="minorEastAsia" w:hint="eastAsia"/>
          <w:position w:val="-28"/>
          <w:sz w:val="24"/>
        </w:rPr>
        <w:object w:dxaOrig="2960" w:dyaOrig="680">
          <v:shape id="_x0000_i1032" type="#_x0000_t75" style="width:146.5pt;height:33.5pt" o:ole="">
            <v:imagedata r:id="rId30" o:title=""/>
          </v:shape>
          <o:OLEObject Type="Embed" ProgID="Equation.3" ShapeID="_x0000_i1032" DrawAspect="Content" ObjectID="_1591534823" r:id="rId31"/>
        </w:object>
      </w:r>
    </w:p>
    <w:p w:rsidR="000C0CDD" w:rsidRPr="009D4633" w:rsidRDefault="000C0CDD" w:rsidP="00B94088">
      <w:pPr>
        <w:spacing w:line="400" w:lineRule="exact"/>
        <w:rPr>
          <w:rFonts w:asciiTheme="minorEastAsia" w:eastAsiaTheme="minorEastAsia" w:hAnsiTheme="minorEastAsia"/>
          <w:sz w:val="24"/>
          <w:szCs w:val="24"/>
        </w:rPr>
      </w:pPr>
      <w:r w:rsidRPr="009D4633">
        <w:rPr>
          <w:rFonts w:asciiTheme="minorEastAsia" w:eastAsiaTheme="minorEastAsia" w:hAnsiTheme="minorEastAsia" w:cs="宋体" w:hint="eastAsia"/>
          <w:sz w:val="24"/>
          <w:szCs w:val="24"/>
        </w:rPr>
        <w:t>（</w:t>
      </w:r>
      <w:r w:rsidRPr="009D4633">
        <w:rPr>
          <w:rFonts w:asciiTheme="minorEastAsia" w:eastAsiaTheme="minorEastAsia" w:hAnsiTheme="minorEastAsia" w:cs="宋体"/>
          <w:sz w:val="24"/>
          <w:szCs w:val="24"/>
        </w:rPr>
        <w:t>2</w:t>
      </w:r>
      <w:r w:rsidRPr="009D4633">
        <w:rPr>
          <w:rFonts w:asciiTheme="minorEastAsia" w:eastAsiaTheme="minorEastAsia" w:hAnsiTheme="minorEastAsia" w:cs="宋体" w:hint="eastAsia"/>
          <w:sz w:val="24"/>
          <w:szCs w:val="24"/>
        </w:rPr>
        <w:t>）容量专用测量装置的准确性引入的不确定度分量</w:t>
      </w:r>
    </w:p>
    <w:p w:rsidR="000C0CDD" w:rsidRPr="009D4633" w:rsidRDefault="000C0CDD" w:rsidP="00B94088">
      <w:pPr>
        <w:spacing w:line="400" w:lineRule="exact"/>
        <w:ind w:firstLine="420"/>
        <w:rPr>
          <w:rFonts w:asciiTheme="minorEastAsia" w:eastAsiaTheme="minorEastAsia" w:hAnsiTheme="minorEastAsia"/>
          <w:sz w:val="24"/>
          <w:szCs w:val="24"/>
        </w:rPr>
      </w:pPr>
      <w:r w:rsidRPr="009D4633">
        <w:rPr>
          <w:rFonts w:asciiTheme="minorEastAsia" w:eastAsiaTheme="minorEastAsia" w:hAnsiTheme="minorEastAsia" w:cs="宋体" w:hint="eastAsia"/>
          <w:sz w:val="24"/>
          <w:szCs w:val="24"/>
        </w:rPr>
        <w:t>容量专用测量装置引入的不确定度分量应采用</w:t>
      </w:r>
      <w:r w:rsidRPr="009D4633">
        <w:rPr>
          <w:rFonts w:asciiTheme="minorEastAsia" w:eastAsiaTheme="minorEastAsia" w:hAnsiTheme="minorEastAsia" w:cs="宋体"/>
          <w:sz w:val="24"/>
          <w:szCs w:val="24"/>
        </w:rPr>
        <w:t>B</w:t>
      </w:r>
      <w:r w:rsidRPr="009D4633">
        <w:rPr>
          <w:rFonts w:asciiTheme="minorEastAsia" w:eastAsiaTheme="minorEastAsia" w:hAnsiTheme="minorEastAsia" w:cs="宋体" w:hint="eastAsia"/>
          <w:sz w:val="24"/>
          <w:szCs w:val="24"/>
        </w:rPr>
        <w:t>类方法进行评定。根据容量专用测量装置校准证书查得，容量专用测量装置的合成不确定度</w:t>
      </w:r>
      <w:r w:rsidRPr="009D4633">
        <w:rPr>
          <w:rFonts w:asciiTheme="minorEastAsia" w:eastAsiaTheme="minorEastAsia" w:hAnsiTheme="minorEastAsia" w:cs="宋体"/>
          <w:sz w:val="24"/>
          <w:szCs w:val="24"/>
        </w:rPr>
        <w:t>U=0.032mL</w:t>
      </w:r>
      <w:r w:rsidRPr="009D4633">
        <w:rPr>
          <w:rFonts w:asciiTheme="minorEastAsia" w:eastAsiaTheme="minorEastAsia" w:hAnsiTheme="minorEastAsia" w:cs="宋体" w:hint="eastAsia"/>
          <w:sz w:val="24"/>
          <w:szCs w:val="24"/>
        </w:rPr>
        <w:t>，</w:t>
      </w:r>
      <w:r w:rsidRPr="009D4633">
        <w:rPr>
          <w:rFonts w:asciiTheme="minorEastAsia" w:eastAsiaTheme="minorEastAsia" w:hAnsiTheme="minorEastAsia" w:cs="宋体"/>
          <w:sz w:val="24"/>
          <w:szCs w:val="24"/>
        </w:rPr>
        <w:t>k=2,</w:t>
      </w:r>
      <w:r w:rsidRPr="009D4633">
        <w:rPr>
          <w:rFonts w:asciiTheme="minorEastAsia" w:eastAsiaTheme="minorEastAsia" w:hAnsiTheme="minorEastAsia" w:cs="宋体" w:hint="eastAsia"/>
          <w:sz w:val="24"/>
          <w:szCs w:val="24"/>
        </w:rPr>
        <w:t>因此容量专用测量装置的标准不确定度为</w:t>
      </w:r>
    </w:p>
    <w:p w:rsidR="000C0CDD" w:rsidRPr="009D4633" w:rsidRDefault="009D4633" w:rsidP="00B94088">
      <w:pPr>
        <w:jc w:val="center"/>
        <w:rPr>
          <w:rFonts w:asciiTheme="minorEastAsia" w:eastAsiaTheme="minorEastAsia" w:hAnsiTheme="minorEastAsia" w:cs="Cambria Math"/>
          <w:sz w:val="24"/>
          <w:szCs w:val="24"/>
        </w:rPr>
      </w:pPr>
      <w:r w:rsidRPr="009D4633">
        <w:rPr>
          <w:rFonts w:asciiTheme="minorEastAsia" w:eastAsiaTheme="minorEastAsia" w:hAnsiTheme="minorEastAsia" w:hint="eastAsia"/>
          <w:position w:val="-24"/>
          <w:sz w:val="24"/>
        </w:rPr>
        <w:object w:dxaOrig="2620" w:dyaOrig="620">
          <v:shape id="_x0000_i1033" type="#_x0000_t75" style="width:130.6pt;height:31pt" o:ole="">
            <v:imagedata r:id="rId32" o:title=""/>
          </v:shape>
          <o:OLEObject Type="Embed" ProgID="Equation.3" ShapeID="_x0000_i1033" DrawAspect="Content" ObjectID="_1591534824" r:id="rId33"/>
        </w:object>
      </w:r>
    </w:p>
    <w:p w:rsidR="000C0CDD" w:rsidRPr="009D4633" w:rsidRDefault="000C0CDD" w:rsidP="00B94088">
      <w:pPr>
        <w:spacing w:line="400" w:lineRule="exact"/>
        <w:rPr>
          <w:rFonts w:asciiTheme="minorEastAsia" w:eastAsiaTheme="minorEastAsia" w:hAnsiTheme="minorEastAsia"/>
          <w:sz w:val="24"/>
          <w:szCs w:val="24"/>
        </w:rPr>
      </w:pPr>
      <w:r w:rsidRPr="009D4633">
        <w:rPr>
          <w:rFonts w:asciiTheme="minorEastAsia" w:eastAsiaTheme="minorEastAsia" w:hAnsiTheme="minorEastAsia" w:cs="黑体"/>
          <w:sz w:val="24"/>
          <w:szCs w:val="24"/>
        </w:rPr>
        <w:t xml:space="preserve">C.2.6  </w:t>
      </w:r>
      <w:r w:rsidRPr="009D4633">
        <w:rPr>
          <w:rFonts w:asciiTheme="minorEastAsia" w:eastAsiaTheme="minorEastAsia" w:hAnsiTheme="minorEastAsia" w:cs="黑体" w:hint="eastAsia"/>
          <w:sz w:val="24"/>
          <w:szCs w:val="24"/>
        </w:rPr>
        <w:t>由于各个分量彼此不相关，合成标准不确定度为</w:t>
      </w:r>
    </w:p>
    <w:p w:rsidR="000C0CDD" w:rsidRPr="009D4633" w:rsidRDefault="009D4633" w:rsidP="00B94088">
      <w:pPr>
        <w:jc w:val="center"/>
        <w:rPr>
          <w:rFonts w:asciiTheme="minorEastAsia" w:eastAsiaTheme="minorEastAsia" w:hAnsiTheme="minorEastAsia"/>
          <w:sz w:val="24"/>
          <w:szCs w:val="24"/>
        </w:rPr>
      </w:pPr>
      <w:r w:rsidRPr="009D4633">
        <w:rPr>
          <w:rFonts w:asciiTheme="minorEastAsia" w:eastAsiaTheme="minorEastAsia" w:hAnsiTheme="minorEastAsia" w:hint="eastAsia"/>
          <w:position w:val="-14"/>
          <w:sz w:val="24"/>
        </w:rPr>
        <w:object w:dxaOrig="4300" w:dyaOrig="460">
          <v:shape id="_x0000_i1034" type="#_x0000_t75" style="width:215.15pt;height:23.45pt" o:ole="">
            <v:imagedata r:id="rId34" o:title=""/>
          </v:shape>
          <o:OLEObject Type="Embed" ProgID="Equation.3" ShapeID="_x0000_i1034" DrawAspect="Content" ObjectID="_1591534825" r:id="rId35"/>
        </w:object>
      </w:r>
    </w:p>
    <w:p w:rsidR="000C0CDD" w:rsidRPr="009D4633" w:rsidRDefault="000C0CDD" w:rsidP="00B94088">
      <w:pPr>
        <w:spacing w:line="400" w:lineRule="exact"/>
        <w:rPr>
          <w:rFonts w:asciiTheme="minorEastAsia" w:eastAsiaTheme="minorEastAsia" w:hAnsiTheme="minorEastAsia"/>
          <w:sz w:val="24"/>
          <w:szCs w:val="24"/>
        </w:rPr>
      </w:pPr>
      <w:r w:rsidRPr="009D4633">
        <w:rPr>
          <w:rFonts w:asciiTheme="minorEastAsia" w:eastAsiaTheme="minorEastAsia" w:hAnsiTheme="minorEastAsia" w:cs="黑体"/>
          <w:sz w:val="24"/>
          <w:szCs w:val="24"/>
        </w:rPr>
        <w:t xml:space="preserve">C.2.7  </w:t>
      </w:r>
      <w:r w:rsidRPr="009D4633">
        <w:rPr>
          <w:rFonts w:asciiTheme="minorEastAsia" w:eastAsiaTheme="minorEastAsia" w:hAnsiTheme="minorEastAsia" w:cs="黑体" w:hint="eastAsia"/>
          <w:sz w:val="24"/>
          <w:szCs w:val="24"/>
        </w:rPr>
        <w:t>扩展不确定度</w:t>
      </w:r>
    </w:p>
    <w:p w:rsidR="000C0CDD" w:rsidRPr="009D4633" w:rsidRDefault="000C0CDD" w:rsidP="00B94088">
      <w:pPr>
        <w:spacing w:line="400" w:lineRule="exact"/>
        <w:ind w:firstLine="405"/>
        <w:rPr>
          <w:rFonts w:asciiTheme="minorEastAsia" w:eastAsiaTheme="minorEastAsia" w:hAnsiTheme="minorEastAsia"/>
          <w:sz w:val="24"/>
          <w:szCs w:val="24"/>
        </w:rPr>
      </w:pPr>
      <w:r w:rsidRPr="009D4633">
        <w:rPr>
          <w:rFonts w:asciiTheme="minorEastAsia" w:eastAsiaTheme="minorEastAsia" w:hAnsiTheme="minorEastAsia" w:cs="宋体" w:hint="eastAsia"/>
          <w:sz w:val="24"/>
          <w:szCs w:val="24"/>
        </w:rPr>
        <w:t>取包含因子为</w:t>
      </w:r>
      <w:r w:rsidRPr="009D4633">
        <w:rPr>
          <w:rFonts w:asciiTheme="minorEastAsia" w:eastAsiaTheme="minorEastAsia" w:hAnsiTheme="minorEastAsia" w:cs="宋体"/>
          <w:sz w:val="24"/>
          <w:szCs w:val="24"/>
        </w:rPr>
        <w:t>k=2</w:t>
      </w:r>
      <w:r w:rsidRPr="009D4633">
        <w:rPr>
          <w:rFonts w:asciiTheme="minorEastAsia" w:eastAsiaTheme="minorEastAsia" w:hAnsiTheme="minorEastAsia" w:cs="宋体" w:hint="eastAsia"/>
          <w:sz w:val="24"/>
          <w:szCs w:val="24"/>
        </w:rPr>
        <w:t>，则</w:t>
      </w:r>
    </w:p>
    <w:p w:rsidR="000C0CDD" w:rsidRDefault="009D4633" w:rsidP="009D4633">
      <w:pPr>
        <w:spacing w:line="400" w:lineRule="exact"/>
        <w:jc w:val="center"/>
        <w:rPr>
          <w:rFonts w:ascii="宋体"/>
          <w:sz w:val="24"/>
          <w:szCs w:val="24"/>
        </w:rPr>
      </w:pPr>
      <w:r w:rsidRPr="00AE0B04">
        <w:rPr>
          <w:rFonts w:ascii="宋体" w:hint="eastAsia"/>
          <w:position w:val="-12"/>
          <w:sz w:val="24"/>
        </w:rPr>
        <w:object w:dxaOrig="4000" w:dyaOrig="360">
          <v:shape id="_x0000_i1035" type="#_x0000_t75" style="width:200.1pt;height:18.4pt" o:ole="">
            <v:imagedata r:id="rId36" o:title=""/>
          </v:shape>
          <o:OLEObject Type="Embed" ProgID="Equation.3" ShapeID="_x0000_i1035" DrawAspect="Content" ObjectID="_1591534826" r:id="rId37"/>
        </w:object>
      </w:r>
    </w:p>
    <w:p w:rsidR="000C0CDD" w:rsidRDefault="000C0CDD" w:rsidP="005E18A6">
      <w:pPr>
        <w:spacing w:beforeLines="50" w:before="156" w:afterLines="50" w:after="156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cs="黑体"/>
          <w:sz w:val="24"/>
          <w:szCs w:val="24"/>
        </w:rPr>
        <w:t>C</w:t>
      </w:r>
      <w:r w:rsidRPr="00842960">
        <w:rPr>
          <w:rFonts w:ascii="黑体" w:eastAsia="黑体" w:hAnsi="黑体" w:cs="黑体"/>
          <w:sz w:val="24"/>
          <w:szCs w:val="24"/>
        </w:rPr>
        <w:t>.3</w:t>
      </w:r>
      <w:r w:rsidRPr="001F6CC6">
        <w:rPr>
          <w:rFonts w:ascii="黑体" w:eastAsia="黑体" w:hAnsi="黑体" w:cs="黑体" w:hint="eastAsia"/>
          <w:sz w:val="24"/>
          <w:szCs w:val="24"/>
        </w:rPr>
        <w:t>底孔流速测量结果不确定度评定</w:t>
      </w:r>
    </w:p>
    <w:p w:rsidR="000C0CDD" w:rsidRPr="009D4633" w:rsidRDefault="000C0CDD" w:rsidP="00B94088">
      <w:pPr>
        <w:spacing w:line="400" w:lineRule="exact"/>
        <w:rPr>
          <w:rFonts w:ascii="宋体" w:hAnsi="宋体"/>
          <w:sz w:val="24"/>
          <w:szCs w:val="24"/>
        </w:rPr>
      </w:pPr>
      <w:r w:rsidRPr="009D4633">
        <w:rPr>
          <w:rFonts w:ascii="宋体" w:hAnsi="宋体" w:cs="黑体"/>
          <w:sz w:val="24"/>
          <w:szCs w:val="24"/>
        </w:rPr>
        <w:t xml:space="preserve">C.3.1  </w:t>
      </w:r>
      <w:r w:rsidRPr="009D4633">
        <w:rPr>
          <w:rFonts w:ascii="宋体" w:hAnsi="宋体" w:cs="黑体" w:hint="eastAsia"/>
          <w:sz w:val="24"/>
          <w:szCs w:val="24"/>
        </w:rPr>
        <w:t>测量方法</w:t>
      </w:r>
    </w:p>
    <w:p w:rsidR="000C0CDD" w:rsidRPr="009E3DB6" w:rsidRDefault="000C0CDD" w:rsidP="00523EB4">
      <w:pPr>
        <w:spacing w:line="400" w:lineRule="exact"/>
        <w:ind w:firstLineChars="200" w:firstLine="480"/>
        <w:rPr>
          <w:rFonts w:ascii="宋体"/>
          <w:sz w:val="24"/>
          <w:szCs w:val="24"/>
        </w:rPr>
      </w:pPr>
      <w:r w:rsidRPr="009E3DB6">
        <w:rPr>
          <w:rFonts w:ascii="宋体" w:hAnsi="宋体" w:cs="宋体" w:hint="eastAsia"/>
          <w:sz w:val="24"/>
          <w:szCs w:val="24"/>
        </w:rPr>
        <w:t>调整好仪器水平，准备好（</w:t>
      </w:r>
      <w:r w:rsidRPr="009E3DB6">
        <w:rPr>
          <w:rFonts w:ascii="宋体" w:hAnsi="宋体" w:cs="宋体"/>
          <w:sz w:val="24"/>
          <w:szCs w:val="24"/>
        </w:rPr>
        <w:t>20.0</w:t>
      </w:r>
      <w:r w:rsidRPr="009E3DB6">
        <w:rPr>
          <w:rFonts w:ascii="宋体" w:hAnsi="宋体" w:cs="宋体" w:hint="eastAsia"/>
          <w:sz w:val="24"/>
          <w:szCs w:val="24"/>
        </w:rPr>
        <w:t>±</w:t>
      </w:r>
      <w:r w:rsidRPr="009E3DB6">
        <w:rPr>
          <w:rFonts w:ascii="宋体" w:hAnsi="宋体" w:cs="宋体"/>
          <w:sz w:val="24"/>
          <w:szCs w:val="24"/>
        </w:rPr>
        <w:t>0.5</w:t>
      </w:r>
      <w:r w:rsidRPr="009E3DB6">
        <w:rPr>
          <w:rFonts w:ascii="宋体" w:hAnsi="宋体" w:cs="宋体" w:hint="eastAsia"/>
          <w:sz w:val="24"/>
          <w:szCs w:val="24"/>
        </w:rPr>
        <w:t>）℃蒸馏水或去离子水。取下锥形分布器，用橡胶塞子将侧管出口紧密封堵，然后在侧管内灌满蒸馏水或去离子水。使用容量瓶量取</w:t>
      </w:r>
      <w:r w:rsidRPr="009E3DB6">
        <w:rPr>
          <w:rFonts w:ascii="宋体" w:hAnsi="宋体" w:cs="宋体"/>
          <w:sz w:val="24"/>
          <w:szCs w:val="24"/>
        </w:rPr>
        <w:t>1000mL</w:t>
      </w:r>
      <w:r w:rsidRPr="009E3DB6">
        <w:rPr>
          <w:rFonts w:ascii="宋体" w:hAnsi="宋体" w:cs="宋体" w:hint="eastAsia"/>
          <w:sz w:val="24"/>
          <w:szCs w:val="24"/>
        </w:rPr>
        <w:t>准备好的蒸馏水或去离子水，用手指堵住直管底端的底孔后，沿滤水室的内侧倒入，停置</w:t>
      </w:r>
      <w:r w:rsidRPr="009E3DB6">
        <w:rPr>
          <w:rFonts w:ascii="宋体" w:hAnsi="宋体" w:cs="宋体"/>
          <w:sz w:val="24"/>
          <w:szCs w:val="24"/>
        </w:rPr>
        <w:t>1min</w:t>
      </w:r>
      <w:r w:rsidRPr="009E3DB6">
        <w:rPr>
          <w:rFonts w:ascii="宋体" w:hAnsi="宋体" w:cs="宋体" w:hint="eastAsia"/>
          <w:sz w:val="24"/>
          <w:szCs w:val="24"/>
        </w:rPr>
        <w:t>使水处于较稳定状态（无漩涡）。在底孔下放置一个量筒，移开堵住底孔的手指，同时启动秒表计时，水从底孔流出。仔细观察泄水情况，当水流尽时立即停住秒表，读取秒表时间，电子秒表三次读数的平均值作为底孔流速的测量结果。</w:t>
      </w:r>
    </w:p>
    <w:p w:rsidR="000C0CDD" w:rsidRPr="009D4633" w:rsidRDefault="000C0CDD" w:rsidP="00B94088">
      <w:pPr>
        <w:spacing w:line="400" w:lineRule="exact"/>
        <w:rPr>
          <w:rFonts w:asciiTheme="minorEastAsia" w:eastAsiaTheme="minorEastAsia" w:hAnsiTheme="minorEastAsia"/>
          <w:sz w:val="24"/>
          <w:szCs w:val="24"/>
        </w:rPr>
      </w:pPr>
      <w:r w:rsidRPr="009D4633">
        <w:rPr>
          <w:rFonts w:asciiTheme="minorEastAsia" w:eastAsiaTheme="minorEastAsia" w:hAnsiTheme="minorEastAsia" w:cs="黑体"/>
          <w:sz w:val="24"/>
          <w:szCs w:val="24"/>
        </w:rPr>
        <w:lastRenderedPageBreak/>
        <w:t xml:space="preserve">C.3.2  </w:t>
      </w:r>
      <w:r w:rsidRPr="009D4633">
        <w:rPr>
          <w:rFonts w:asciiTheme="minorEastAsia" w:eastAsiaTheme="minorEastAsia" w:hAnsiTheme="minorEastAsia" w:cs="黑体" w:hint="eastAsia"/>
          <w:sz w:val="24"/>
          <w:szCs w:val="24"/>
        </w:rPr>
        <w:t>测量模型</w:t>
      </w:r>
    </w:p>
    <w:p w:rsidR="000C0CDD" w:rsidRPr="009E3DB6" w:rsidRDefault="009D4633" w:rsidP="009D4633">
      <w:pPr>
        <w:spacing w:line="400" w:lineRule="exact"/>
        <w:jc w:val="center"/>
        <w:rPr>
          <w:rFonts w:ascii="宋体"/>
          <w:sz w:val="24"/>
          <w:szCs w:val="24"/>
        </w:rPr>
      </w:pPr>
      <w:r w:rsidRPr="00AE0B04">
        <w:rPr>
          <w:rFonts w:ascii="宋体" w:hint="eastAsia"/>
          <w:position w:val="-12"/>
          <w:sz w:val="24"/>
        </w:rPr>
        <w:object w:dxaOrig="540" w:dyaOrig="360">
          <v:shape id="_x0000_i1036" type="#_x0000_t75" style="width:26.8pt;height:18.4pt" o:ole="">
            <v:imagedata r:id="rId38" o:title=""/>
          </v:shape>
          <o:OLEObject Type="Embed" ProgID="Equation.3" ShapeID="_x0000_i1036" DrawAspect="Content" ObjectID="_1591534827" r:id="rId39"/>
        </w:object>
      </w:r>
    </w:p>
    <w:p w:rsidR="000C0CDD" w:rsidRPr="009E3DB6" w:rsidRDefault="000C0CDD" w:rsidP="00B94088">
      <w:pPr>
        <w:spacing w:line="400" w:lineRule="exact"/>
        <w:ind w:firstLine="405"/>
        <w:rPr>
          <w:rFonts w:ascii="宋体"/>
          <w:sz w:val="24"/>
          <w:szCs w:val="24"/>
        </w:rPr>
      </w:pPr>
      <w:r w:rsidRPr="009E3DB6">
        <w:rPr>
          <w:rFonts w:ascii="宋体" w:hAnsi="宋体" w:cs="宋体" w:hint="eastAsia"/>
          <w:sz w:val="24"/>
          <w:szCs w:val="24"/>
        </w:rPr>
        <w:t>式中：</w:t>
      </w:r>
    </w:p>
    <w:p w:rsidR="000C0CDD" w:rsidRPr="009E3DB6" w:rsidRDefault="000C0CDD" w:rsidP="00B94088">
      <w:pPr>
        <w:spacing w:line="400" w:lineRule="exact"/>
        <w:ind w:firstLine="405"/>
        <w:rPr>
          <w:rFonts w:ascii="宋体"/>
          <w:sz w:val="24"/>
          <w:szCs w:val="24"/>
        </w:rPr>
      </w:pPr>
      <w:r w:rsidRPr="001F6CC6">
        <w:rPr>
          <w:rFonts w:ascii="宋体" w:hAnsi="宋体" w:cs="宋体"/>
          <w:i/>
          <w:iCs/>
          <w:sz w:val="24"/>
          <w:szCs w:val="24"/>
        </w:rPr>
        <w:t>t</w:t>
      </w:r>
      <w:r w:rsidRPr="009E3DB6">
        <w:rPr>
          <w:rFonts w:ascii="宋体" w:hAnsi="宋体" w:cs="宋体"/>
          <w:sz w:val="24"/>
          <w:szCs w:val="24"/>
        </w:rPr>
        <w:t>——</w:t>
      </w:r>
      <w:r w:rsidRPr="009E3DB6">
        <w:rPr>
          <w:rFonts w:ascii="宋体" w:hAnsi="宋体" w:cs="宋体" w:hint="eastAsia"/>
          <w:sz w:val="24"/>
          <w:szCs w:val="24"/>
        </w:rPr>
        <w:t>底孔流速，</w:t>
      </w:r>
      <w:r w:rsidRPr="009E3DB6">
        <w:rPr>
          <w:rFonts w:ascii="宋体" w:hAnsi="宋体" w:cs="宋体"/>
          <w:sz w:val="24"/>
          <w:szCs w:val="24"/>
        </w:rPr>
        <w:t>s</w:t>
      </w:r>
      <w:r w:rsidRPr="009E3DB6">
        <w:rPr>
          <w:rFonts w:ascii="宋体" w:hAnsi="宋体" w:cs="宋体" w:hint="eastAsia"/>
          <w:sz w:val="24"/>
          <w:szCs w:val="24"/>
        </w:rPr>
        <w:t>；</w:t>
      </w:r>
    </w:p>
    <w:p w:rsidR="000C0CDD" w:rsidRPr="009D4633" w:rsidRDefault="000C0CDD" w:rsidP="00B94088">
      <w:pPr>
        <w:spacing w:line="400" w:lineRule="exact"/>
        <w:ind w:firstLine="405"/>
        <w:rPr>
          <w:rFonts w:asciiTheme="minorEastAsia" w:eastAsiaTheme="minorEastAsia" w:hAnsiTheme="minorEastAsia"/>
          <w:sz w:val="24"/>
          <w:szCs w:val="24"/>
        </w:rPr>
      </w:pPr>
      <w:r w:rsidRPr="009D4633">
        <w:rPr>
          <w:rFonts w:asciiTheme="minorEastAsia" w:eastAsiaTheme="minorEastAsia" w:hAnsiTheme="minorEastAsia" w:cs="宋体"/>
          <w:i/>
          <w:iCs/>
          <w:sz w:val="24"/>
          <w:szCs w:val="24"/>
        </w:rPr>
        <w:t>t</w:t>
      </w:r>
      <w:r w:rsidRPr="009D4633">
        <w:rPr>
          <w:rFonts w:asciiTheme="minorEastAsia" w:eastAsiaTheme="minorEastAsia" w:hAnsiTheme="minorEastAsia" w:cs="宋体"/>
          <w:sz w:val="24"/>
          <w:szCs w:val="24"/>
          <w:vertAlign w:val="subscript"/>
        </w:rPr>
        <w:t>c</w:t>
      </w:r>
      <w:r w:rsidRPr="009D4633">
        <w:rPr>
          <w:rFonts w:asciiTheme="minorEastAsia" w:eastAsiaTheme="minorEastAsia" w:hAnsiTheme="minorEastAsia" w:cs="宋体"/>
          <w:sz w:val="24"/>
          <w:szCs w:val="24"/>
        </w:rPr>
        <w:t>——</w:t>
      </w:r>
      <w:r w:rsidRPr="009D4633">
        <w:rPr>
          <w:rFonts w:asciiTheme="minorEastAsia" w:eastAsiaTheme="minorEastAsia" w:hAnsiTheme="minorEastAsia" w:cs="宋体" w:hint="eastAsia"/>
          <w:sz w:val="24"/>
          <w:szCs w:val="24"/>
        </w:rPr>
        <w:t>电子秒表读数，</w:t>
      </w:r>
      <w:r w:rsidRPr="009D4633">
        <w:rPr>
          <w:rFonts w:asciiTheme="minorEastAsia" w:eastAsiaTheme="minorEastAsia" w:hAnsiTheme="minorEastAsia" w:cs="宋体"/>
          <w:sz w:val="24"/>
          <w:szCs w:val="24"/>
        </w:rPr>
        <w:t>s</w:t>
      </w:r>
      <w:r w:rsidRPr="009D4633">
        <w:rPr>
          <w:rFonts w:asciiTheme="minorEastAsia" w:eastAsiaTheme="minorEastAsia" w:hAnsiTheme="minorEastAsia" w:cs="宋体" w:hint="eastAsia"/>
          <w:sz w:val="24"/>
          <w:szCs w:val="24"/>
        </w:rPr>
        <w:t>。</w:t>
      </w:r>
    </w:p>
    <w:p w:rsidR="000C0CDD" w:rsidRPr="009D4633" w:rsidRDefault="000C0CDD" w:rsidP="00B94088">
      <w:pPr>
        <w:spacing w:line="400" w:lineRule="exact"/>
        <w:rPr>
          <w:rFonts w:asciiTheme="minorEastAsia" w:eastAsiaTheme="minorEastAsia" w:hAnsiTheme="minorEastAsia"/>
          <w:sz w:val="24"/>
          <w:szCs w:val="24"/>
        </w:rPr>
      </w:pPr>
      <w:r w:rsidRPr="009D4633">
        <w:rPr>
          <w:rFonts w:asciiTheme="minorEastAsia" w:eastAsiaTheme="minorEastAsia" w:hAnsiTheme="minorEastAsia" w:cs="黑体"/>
          <w:sz w:val="24"/>
          <w:szCs w:val="24"/>
        </w:rPr>
        <w:t xml:space="preserve">C.3.3  </w:t>
      </w:r>
      <w:r w:rsidRPr="009D4633">
        <w:rPr>
          <w:rFonts w:asciiTheme="minorEastAsia" w:eastAsiaTheme="minorEastAsia" w:hAnsiTheme="minorEastAsia" w:cs="黑体" w:hint="eastAsia"/>
          <w:sz w:val="24"/>
          <w:szCs w:val="24"/>
        </w:rPr>
        <w:t>测量不确定度主要来源</w:t>
      </w:r>
    </w:p>
    <w:p w:rsidR="000C0CDD" w:rsidRPr="009E3DB6" w:rsidRDefault="000C0CDD" w:rsidP="00B94088">
      <w:pPr>
        <w:spacing w:line="400" w:lineRule="exact"/>
        <w:ind w:firstLine="405"/>
        <w:rPr>
          <w:rFonts w:ascii="宋体"/>
          <w:sz w:val="24"/>
          <w:szCs w:val="24"/>
        </w:rPr>
      </w:pPr>
      <w:r w:rsidRPr="009E3DB6">
        <w:rPr>
          <w:rFonts w:ascii="宋体" w:hAnsi="宋体" w:cs="宋体"/>
          <w:sz w:val="24"/>
          <w:szCs w:val="24"/>
        </w:rPr>
        <w:t>1</w:t>
      </w:r>
      <w:r w:rsidRPr="009E3DB6">
        <w:rPr>
          <w:rFonts w:ascii="宋体" w:hAnsi="宋体" w:cs="宋体" w:hint="eastAsia"/>
          <w:sz w:val="24"/>
          <w:szCs w:val="24"/>
        </w:rPr>
        <w:t>）测量重复性引入的不确定度；</w:t>
      </w:r>
    </w:p>
    <w:p w:rsidR="000C0CDD" w:rsidRPr="009E3DB6" w:rsidRDefault="000C0CDD" w:rsidP="00B94088">
      <w:pPr>
        <w:spacing w:line="400" w:lineRule="exact"/>
        <w:ind w:firstLine="405"/>
        <w:rPr>
          <w:rFonts w:ascii="宋体"/>
          <w:sz w:val="24"/>
          <w:szCs w:val="24"/>
        </w:rPr>
      </w:pPr>
      <w:r w:rsidRPr="009E3DB6">
        <w:rPr>
          <w:rFonts w:ascii="宋体" w:hAnsi="宋体" w:cs="宋体"/>
          <w:sz w:val="24"/>
          <w:szCs w:val="24"/>
        </w:rPr>
        <w:t>2</w:t>
      </w:r>
      <w:r w:rsidRPr="009E3DB6">
        <w:rPr>
          <w:rFonts w:ascii="宋体" w:hAnsi="宋体" w:cs="宋体" w:hint="eastAsia"/>
          <w:sz w:val="24"/>
          <w:szCs w:val="24"/>
        </w:rPr>
        <w:t>）电子秒表准确性引入的不确定度；</w:t>
      </w:r>
    </w:p>
    <w:p w:rsidR="000C0CDD" w:rsidRPr="009D4633" w:rsidRDefault="000C0CDD" w:rsidP="00B94088">
      <w:pPr>
        <w:spacing w:line="400" w:lineRule="exact"/>
        <w:ind w:firstLine="405"/>
        <w:rPr>
          <w:rFonts w:asciiTheme="minorEastAsia" w:eastAsiaTheme="minorEastAsia" w:hAnsiTheme="minorEastAsia"/>
          <w:sz w:val="24"/>
          <w:szCs w:val="24"/>
        </w:rPr>
      </w:pPr>
      <w:r w:rsidRPr="009D4633">
        <w:rPr>
          <w:rFonts w:asciiTheme="minorEastAsia" w:eastAsiaTheme="minorEastAsia" w:hAnsiTheme="minorEastAsia" w:cs="宋体"/>
          <w:sz w:val="24"/>
          <w:szCs w:val="24"/>
        </w:rPr>
        <w:t>3</w:t>
      </w:r>
      <w:r w:rsidRPr="009D4633">
        <w:rPr>
          <w:rFonts w:asciiTheme="minorEastAsia" w:eastAsiaTheme="minorEastAsia" w:hAnsiTheme="minorEastAsia" w:cs="宋体" w:hint="eastAsia"/>
          <w:sz w:val="24"/>
          <w:szCs w:val="24"/>
        </w:rPr>
        <w:t>）容量瓶准确性引入的不确定度。</w:t>
      </w:r>
    </w:p>
    <w:p w:rsidR="000C0CDD" w:rsidRPr="009D4633" w:rsidRDefault="000C0CDD" w:rsidP="00B94088">
      <w:pPr>
        <w:spacing w:line="400" w:lineRule="exact"/>
        <w:rPr>
          <w:rFonts w:asciiTheme="minorEastAsia" w:eastAsiaTheme="minorEastAsia" w:hAnsiTheme="minorEastAsia"/>
          <w:sz w:val="24"/>
          <w:szCs w:val="24"/>
        </w:rPr>
      </w:pPr>
      <w:r w:rsidRPr="009D4633">
        <w:rPr>
          <w:rFonts w:asciiTheme="minorEastAsia" w:eastAsiaTheme="minorEastAsia" w:hAnsiTheme="minorEastAsia" w:cs="黑体"/>
          <w:sz w:val="24"/>
          <w:szCs w:val="24"/>
        </w:rPr>
        <w:t xml:space="preserve">C.3.4  </w:t>
      </w:r>
      <w:r w:rsidRPr="009D4633">
        <w:rPr>
          <w:rFonts w:asciiTheme="minorEastAsia" w:eastAsiaTheme="minorEastAsia" w:hAnsiTheme="minorEastAsia" w:cs="黑体" w:hint="eastAsia"/>
          <w:sz w:val="24"/>
          <w:szCs w:val="24"/>
        </w:rPr>
        <w:t>测量数据</w:t>
      </w:r>
    </w:p>
    <w:p w:rsidR="000C0CDD" w:rsidRPr="009E3DB6" w:rsidRDefault="000C0CDD" w:rsidP="00B94088">
      <w:pPr>
        <w:spacing w:line="400" w:lineRule="exact"/>
        <w:ind w:firstLine="405"/>
        <w:rPr>
          <w:rFonts w:ascii="宋体"/>
          <w:sz w:val="24"/>
          <w:szCs w:val="24"/>
        </w:rPr>
      </w:pPr>
      <w:r w:rsidRPr="009E3DB6">
        <w:rPr>
          <w:rFonts w:ascii="宋体" w:hAnsi="宋体" w:cs="宋体" w:hint="eastAsia"/>
          <w:sz w:val="24"/>
          <w:szCs w:val="24"/>
        </w:rPr>
        <w:t>重复</w:t>
      </w:r>
      <w:r w:rsidRPr="009E3DB6">
        <w:rPr>
          <w:rFonts w:ascii="宋体" w:hAnsi="宋体" w:cs="宋体"/>
          <w:sz w:val="24"/>
          <w:szCs w:val="24"/>
        </w:rPr>
        <w:t>10</w:t>
      </w:r>
      <w:r w:rsidRPr="009E3DB6">
        <w:rPr>
          <w:rFonts w:ascii="宋体" w:hAnsi="宋体" w:cs="宋体" w:hint="eastAsia"/>
          <w:sz w:val="24"/>
          <w:szCs w:val="24"/>
        </w:rPr>
        <w:t>次测量游离度测定仪的密封性值，见表</w:t>
      </w:r>
      <w:r>
        <w:rPr>
          <w:rFonts w:ascii="宋体" w:hAnsi="宋体" w:cs="宋体"/>
          <w:sz w:val="24"/>
          <w:szCs w:val="24"/>
        </w:rPr>
        <w:t>C3</w:t>
      </w:r>
      <w:r w:rsidRPr="009E3DB6">
        <w:rPr>
          <w:rFonts w:ascii="宋体" w:hAnsi="宋体" w:cs="宋体" w:hint="eastAsia"/>
          <w:sz w:val="24"/>
          <w:szCs w:val="24"/>
        </w:rPr>
        <w:t>。</w:t>
      </w:r>
    </w:p>
    <w:p w:rsidR="000C0CDD" w:rsidRPr="009E3DB6" w:rsidRDefault="000C0CDD" w:rsidP="00B94088">
      <w:pPr>
        <w:tabs>
          <w:tab w:val="left" w:pos="1620"/>
          <w:tab w:val="left" w:pos="8460"/>
        </w:tabs>
        <w:spacing w:line="400" w:lineRule="exact"/>
        <w:jc w:val="center"/>
        <w:rPr>
          <w:rFonts w:ascii="黑体" w:eastAsia="黑体" w:hAnsi="黑体"/>
        </w:rPr>
      </w:pPr>
      <w:r w:rsidRPr="009E3DB6">
        <w:rPr>
          <w:rFonts w:ascii="黑体" w:eastAsia="黑体" w:hAnsi="黑体" w:cs="黑体" w:hint="eastAsia"/>
        </w:rPr>
        <w:t>表</w:t>
      </w:r>
      <w:r>
        <w:rPr>
          <w:rFonts w:ascii="黑体" w:eastAsia="黑体" w:hAnsi="黑体" w:cs="黑体"/>
        </w:rPr>
        <w:t>C3</w:t>
      </w:r>
      <w:r>
        <w:rPr>
          <w:rFonts w:ascii="黑体" w:eastAsia="黑体" w:hAnsi="黑体" w:cs="黑体" w:hint="eastAsia"/>
        </w:rPr>
        <w:t>底孔流速</w:t>
      </w:r>
      <w:r w:rsidRPr="009E3DB6">
        <w:rPr>
          <w:rFonts w:ascii="黑体" w:eastAsia="黑体" w:hAnsi="黑体" w:cs="黑体" w:hint="eastAsia"/>
        </w:rPr>
        <w:t>测定数值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335"/>
        <w:gridCol w:w="837"/>
        <w:gridCol w:w="838"/>
        <w:gridCol w:w="837"/>
        <w:gridCol w:w="838"/>
        <w:gridCol w:w="837"/>
        <w:gridCol w:w="838"/>
        <w:gridCol w:w="754"/>
        <w:gridCol w:w="854"/>
        <w:gridCol w:w="854"/>
        <w:gridCol w:w="855"/>
      </w:tblGrid>
      <w:tr w:rsidR="000C0CDD" w:rsidRPr="00040AD0">
        <w:tc>
          <w:tcPr>
            <w:tcW w:w="1419" w:type="dxa"/>
          </w:tcPr>
          <w:p w:rsidR="000C0CDD" w:rsidRPr="00247775" w:rsidRDefault="000C0CDD" w:rsidP="00040AD0">
            <w:pPr>
              <w:spacing w:before="156" w:after="156" w:line="400" w:lineRule="exact"/>
              <w:jc w:val="center"/>
              <w:rPr>
                <w:rFonts w:ascii="宋体" w:hAnsi="宋体" w:cs="宋体"/>
              </w:rPr>
            </w:pPr>
            <w:r w:rsidRPr="00247775">
              <w:rPr>
                <w:rFonts w:ascii="宋体" w:hAnsi="宋体" w:cs="宋体" w:hint="eastAsia"/>
              </w:rPr>
              <w:t>秒表读数，</w:t>
            </w:r>
            <w:r w:rsidRPr="00247775">
              <w:rPr>
                <w:rFonts w:ascii="宋体" w:hAnsi="宋体" w:cs="宋体"/>
              </w:rPr>
              <w:t>s</w:t>
            </w:r>
          </w:p>
        </w:tc>
        <w:tc>
          <w:tcPr>
            <w:tcW w:w="850" w:type="dxa"/>
          </w:tcPr>
          <w:p w:rsidR="000C0CDD" w:rsidRPr="00247775" w:rsidRDefault="000C0CDD" w:rsidP="00040AD0">
            <w:pPr>
              <w:spacing w:before="156" w:after="156" w:line="400" w:lineRule="exact"/>
              <w:jc w:val="center"/>
              <w:rPr>
                <w:rFonts w:ascii="宋体" w:hAnsi="宋体" w:cs="宋体"/>
              </w:rPr>
            </w:pPr>
            <w:r w:rsidRPr="00247775">
              <w:rPr>
                <w:rFonts w:ascii="宋体" w:hAnsi="宋体" w:cs="宋体"/>
              </w:rPr>
              <w:t>74.81</w:t>
            </w:r>
          </w:p>
        </w:tc>
        <w:tc>
          <w:tcPr>
            <w:tcW w:w="851" w:type="dxa"/>
          </w:tcPr>
          <w:p w:rsidR="000C0CDD" w:rsidRPr="00247775" w:rsidRDefault="000C0CDD" w:rsidP="00040AD0">
            <w:pPr>
              <w:spacing w:before="156" w:after="156" w:line="400" w:lineRule="exact"/>
              <w:jc w:val="center"/>
              <w:rPr>
                <w:rFonts w:ascii="宋体" w:hAnsi="宋体" w:cs="宋体"/>
              </w:rPr>
            </w:pPr>
            <w:r w:rsidRPr="00247775">
              <w:rPr>
                <w:rFonts w:ascii="宋体" w:hAnsi="宋体" w:cs="宋体"/>
              </w:rPr>
              <w:t>74.95</w:t>
            </w:r>
          </w:p>
        </w:tc>
        <w:tc>
          <w:tcPr>
            <w:tcW w:w="850" w:type="dxa"/>
          </w:tcPr>
          <w:p w:rsidR="000C0CDD" w:rsidRPr="00247775" w:rsidRDefault="000C0CDD" w:rsidP="00040AD0">
            <w:pPr>
              <w:spacing w:before="156" w:after="156" w:line="400" w:lineRule="exact"/>
              <w:jc w:val="center"/>
              <w:rPr>
                <w:rFonts w:ascii="宋体" w:hAnsi="宋体" w:cs="宋体"/>
              </w:rPr>
            </w:pPr>
            <w:r w:rsidRPr="00247775">
              <w:rPr>
                <w:rFonts w:ascii="宋体" w:hAnsi="宋体" w:cs="宋体"/>
              </w:rPr>
              <w:t>75.11</w:t>
            </w:r>
          </w:p>
        </w:tc>
        <w:tc>
          <w:tcPr>
            <w:tcW w:w="851" w:type="dxa"/>
          </w:tcPr>
          <w:p w:rsidR="000C0CDD" w:rsidRPr="00247775" w:rsidRDefault="000C0CDD" w:rsidP="00040AD0">
            <w:pPr>
              <w:spacing w:before="156" w:after="156" w:line="400" w:lineRule="exact"/>
              <w:jc w:val="center"/>
              <w:rPr>
                <w:rFonts w:ascii="宋体" w:hAnsi="宋体" w:cs="宋体"/>
              </w:rPr>
            </w:pPr>
            <w:r w:rsidRPr="00247775">
              <w:rPr>
                <w:rFonts w:ascii="宋体" w:hAnsi="宋体" w:cs="宋体"/>
              </w:rPr>
              <w:t>74.63</w:t>
            </w:r>
          </w:p>
        </w:tc>
        <w:tc>
          <w:tcPr>
            <w:tcW w:w="850" w:type="dxa"/>
          </w:tcPr>
          <w:p w:rsidR="000C0CDD" w:rsidRPr="00247775" w:rsidRDefault="000C0CDD" w:rsidP="00040AD0">
            <w:pPr>
              <w:spacing w:before="156" w:after="156" w:line="400" w:lineRule="exact"/>
              <w:jc w:val="center"/>
              <w:rPr>
                <w:rFonts w:ascii="宋体" w:hAnsi="宋体" w:cs="宋体"/>
              </w:rPr>
            </w:pPr>
            <w:r w:rsidRPr="00247775">
              <w:rPr>
                <w:rFonts w:ascii="宋体" w:hAnsi="宋体" w:cs="宋体"/>
              </w:rPr>
              <w:t>74.56</w:t>
            </w:r>
          </w:p>
        </w:tc>
        <w:tc>
          <w:tcPr>
            <w:tcW w:w="851" w:type="dxa"/>
          </w:tcPr>
          <w:p w:rsidR="000C0CDD" w:rsidRPr="00247775" w:rsidRDefault="000C0CDD" w:rsidP="00040AD0">
            <w:pPr>
              <w:spacing w:before="156" w:after="156" w:line="400" w:lineRule="exact"/>
              <w:jc w:val="center"/>
              <w:rPr>
                <w:rFonts w:ascii="宋体" w:hAnsi="宋体" w:cs="宋体"/>
              </w:rPr>
            </w:pPr>
            <w:r w:rsidRPr="00247775">
              <w:rPr>
                <w:rFonts w:ascii="宋体" w:hAnsi="宋体" w:cs="宋体"/>
              </w:rPr>
              <w:t>74.64</w:t>
            </w:r>
          </w:p>
        </w:tc>
        <w:tc>
          <w:tcPr>
            <w:tcW w:w="756" w:type="dxa"/>
          </w:tcPr>
          <w:p w:rsidR="000C0CDD" w:rsidRPr="00247775" w:rsidRDefault="000C0CDD" w:rsidP="00040AD0">
            <w:pPr>
              <w:spacing w:before="156" w:after="156" w:line="400" w:lineRule="exact"/>
              <w:jc w:val="center"/>
              <w:rPr>
                <w:rFonts w:ascii="宋体" w:hAnsi="宋体" w:cs="宋体"/>
              </w:rPr>
            </w:pPr>
            <w:r w:rsidRPr="00247775">
              <w:rPr>
                <w:rFonts w:ascii="宋体" w:hAnsi="宋体" w:cs="宋体"/>
              </w:rPr>
              <w:t>74.82</w:t>
            </w:r>
          </w:p>
        </w:tc>
        <w:tc>
          <w:tcPr>
            <w:tcW w:w="870" w:type="dxa"/>
          </w:tcPr>
          <w:p w:rsidR="000C0CDD" w:rsidRPr="00247775" w:rsidRDefault="000C0CDD" w:rsidP="00040AD0">
            <w:pPr>
              <w:spacing w:before="156" w:after="156" w:line="400" w:lineRule="exact"/>
              <w:jc w:val="center"/>
              <w:rPr>
                <w:rFonts w:ascii="宋体" w:hAnsi="宋体" w:cs="宋体"/>
              </w:rPr>
            </w:pPr>
            <w:r w:rsidRPr="00247775">
              <w:rPr>
                <w:rFonts w:ascii="宋体" w:hAnsi="宋体" w:cs="宋体"/>
              </w:rPr>
              <w:t>74.52</w:t>
            </w:r>
          </w:p>
        </w:tc>
        <w:tc>
          <w:tcPr>
            <w:tcW w:w="870" w:type="dxa"/>
          </w:tcPr>
          <w:p w:rsidR="000C0CDD" w:rsidRPr="00247775" w:rsidRDefault="000C0CDD" w:rsidP="00040AD0">
            <w:pPr>
              <w:spacing w:before="156" w:after="156" w:line="400" w:lineRule="exact"/>
              <w:jc w:val="center"/>
              <w:rPr>
                <w:rFonts w:ascii="宋体" w:hAnsi="宋体" w:cs="宋体"/>
              </w:rPr>
            </w:pPr>
            <w:r w:rsidRPr="00247775">
              <w:rPr>
                <w:rFonts w:ascii="宋体" w:hAnsi="宋体" w:cs="宋体"/>
              </w:rPr>
              <w:t>75.05</w:t>
            </w:r>
          </w:p>
        </w:tc>
        <w:tc>
          <w:tcPr>
            <w:tcW w:w="871" w:type="dxa"/>
          </w:tcPr>
          <w:p w:rsidR="000C0CDD" w:rsidRPr="00247775" w:rsidRDefault="000C0CDD" w:rsidP="00040AD0">
            <w:pPr>
              <w:spacing w:before="156" w:after="156" w:line="400" w:lineRule="exact"/>
              <w:jc w:val="center"/>
              <w:rPr>
                <w:rFonts w:ascii="宋体" w:hAnsi="宋体" w:cs="宋体"/>
              </w:rPr>
            </w:pPr>
            <w:r w:rsidRPr="00247775">
              <w:rPr>
                <w:rFonts w:ascii="宋体" w:hAnsi="宋体" w:cs="宋体"/>
              </w:rPr>
              <w:t>74.83</w:t>
            </w:r>
          </w:p>
        </w:tc>
      </w:tr>
      <w:tr w:rsidR="000C0CDD" w:rsidRPr="00040AD0">
        <w:trPr>
          <w:trHeight w:val="606"/>
        </w:trPr>
        <w:tc>
          <w:tcPr>
            <w:tcW w:w="1419" w:type="dxa"/>
          </w:tcPr>
          <w:p w:rsidR="000C0CDD" w:rsidRPr="00247775" w:rsidRDefault="000C0CDD" w:rsidP="00040AD0">
            <w:pPr>
              <w:spacing w:before="156" w:after="156" w:line="400" w:lineRule="exact"/>
              <w:jc w:val="center"/>
              <w:rPr>
                <w:rFonts w:ascii="宋体" w:hAnsi="宋体" w:cs="宋体"/>
              </w:rPr>
            </w:pPr>
            <w:r w:rsidRPr="00247775">
              <w:rPr>
                <w:rFonts w:ascii="宋体" w:hAnsi="宋体" w:cs="宋体" w:hint="eastAsia"/>
              </w:rPr>
              <w:t>平均值，</w:t>
            </w:r>
            <w:r w:rsidRPr="00247775">
              <w:rPr>
                <w:rFonts w:ascii="宋体" w:hAnsi="宋体" w:cs="宋体"/>
              </w:rPr>
              <w:t>s</w:t>
            </w:r>
          </w:p>
        </w:tc>
        <w:tc>
          <w:tcPr>
            <w:tcW w:w="8470" w:type="dxa"/>
            <w:gridSpan w:val="10"/>
          </w:tcPr>
          <w:p w:rsidR="000C0CDD" w:rsidRPr="00247775" w:rsidRDefault="000C0CDD" w:rsidP="00040AD0">
            <w:pPr>
              <w:spacing w:before="156" w:after="156" w:line="400" w:lineRule="exact"/>
              <w:jc w:val="center"/>
              <w:rPr>
                <w:rFonts w:ascii="宋体" w:hAnsi="宋体" w:cs="宋体"/>
              </w:rPr>
            </w:pPr>
            <w:r w:rsidRPr="00247775">
              <w:rPr>
                <w:rFonts w:ascii="宋体" w:hAnsi="宋体" w:cs="宋体"/>
              </w:rPr>
              <w:t>74.79</w:t>
            </w:r>
          </w:p>
        </w:tc>
      </w:tr>
      <w:tr w:rsidR="000C0CDD" w:rsidRPr="00040AD0">
        <w:tc>
          <w:tcPr>
            <w:tcW w:w="1419" w:type="dxa"/>
          </w:tcPr>
          <w:p w:rsidR="000C0CDD" w:rsidRPr="00247775" w:rsidRDefault="000C0CDD" w:rsidP="00040AD0">
            <w:pPr>
              <w:spacing w:before="156" w:after="156" w:line="400" w:lineRule="exact"/>
              <w:jc w:val="center"/>
              <w:rPr>
                <w:rFonts w:ascii="宋体" w:hAnsi="宋体" w:cs="宋体"/>
              </w:rPr>
            </w:pPr>
            <w:r w:rsidRPr="00247775">
              <w:rPr>
                <w:rFonts w:ascii="宋体" w:hAnsi="宋体" w:cs="宋体"/>
              </w:rPr>
              <w:t>s(tc)</w:t>
            </w:r>
          </w:p>
        </w:tc>
        <w:tc>
          <w:tcPr>
            <w:tcW w:w="8470" w:type="dxa"/>
            <w:gridSpan w:val="10"/>
          </w:tcPr>
          <w:p w:rsidR="000C0CDD" w:rsidRPr="00247775" w:rsidRDefault="000C0CDD" w:rsidP="00040AD0">
            <w:pPr>
              <w:spacing w:before="156" w:after="156" w:line="400" w:lineRule="exact"/>
              <w:jc w:val="center"/>
              <w:rPr>
                <w:rFonts w:ascii="宋体" w:cs="宋体"/>
              </w:rPr>
            </w:pPr>
            <w:r w:rsidRPr="00247775">
              <w:rPr>
                <w:rFonts w:ascii="宋体" w:hAnsi="宋体" w:cs="宋体"/>
              </w:rPr>
              <w:t>0.2</w:t>
            </w:r>
            <w:r w:rsidRPr="00247775">
              <w:rPr>
                <w:rFonts w:ascii="宋体" w:cs="宋体"/>
              </w:rPr>
              <w:t>0</w:t>
            </w:r>
          </w:p>
        </w:tc>
      </w:tr>
    </w:tbl>
    <w:p w:rsidR="000C0CDD" w:rsidRPr="009D4633" w:rsidRDefault="000C0CDD" w:rsidP="00B94088">
      <w:pPr>
        <w:spacing w:line="400" w:lineRule="exact"/>
        <w:rPr>
          <w:rFonts w:asciiTheme="minorEastAsia" w:eastAsiaTheme="minorEastAsia" w:hAnsiTheme="minorEastAsia"/>
          <w:sz w:val="24"/>
          <w:szCs w:val="24"/>
        </w:rPr>
      </w:pPr>
      <w:r w:rsidRPr="009D4633">
        <w:rPr>
          <w:rFonts w:asciiTheme="minorEastAsia" w:eastAsiaTheme="minorEastAsia" w:hAnsiTheme="minorEastAsia" w:cs="黑体"/>
          <w:sz w:val="24"/>
          <w:szCs w:val="24"/>
        </w:rPr>
        <w:t xml:space="preserve">C.3.5  </w:t>
      </w:r>
      <w:r w:rsidRPr="009D4633">
        <w:rPr>
          <w:rFonts w:asciiTheme="minorEastAsia" w:eastAsiaTheme="minorEastAsia" w:hAnsiTheme="minorEastAsia" w:cs="黑体" w:hint="eastAsia"/>
          <w:sz w:val="24"/>
          <w:szCs w:val="24"/>
        </w:rPr>
        <w:t>标准不确定度分量的评价</w:t>
      </w:r>
    </w:p>
    <w:p w:rsidR="000C0CDD" w:rsidRPr="009E3DB6" w:rsidRDefault="000C0CDD" w:rsidP="00523EB4">
      <w:pPr>
        <w:spacing w:line="400" w:lineRule="exact"/>
        <w:ind w:firstLineChars="100" w:firstLine="240"/>
        <w:rPr>
          <w:rFonts w:ascii="宋体"/>
          <w:sz w:val="24"/>
          <w:szCs w:val="24"/>
        </w:rPr>
      </w:pPr>
      <w:r w:rsidRPr="009E3DB6">
        <w:rPr>
          <w:rFonts w:ascii="宋体" w:hAnsi="宋体" w:cs="宋体" w:hint="eastAsia"/>
          <w:sz w:val="24"/>
          <w:szCs w:val="24"/>
        </w:rPr>
        <w:t>（</w:t>
      </w:r>
      <w:r w:rsidRPr="009E3DB6">
        <w:rPr>
          <w:rFonts w:ascii="宋体" w:hAnsi="宋体" w:cs="宋体"/>
          <w:sz w:val="24"/>
          <w:szCs w:val="24"/>
        </w:rPr>
        <w:t>1</w:t>
      </w:r>
      <w:r w:rsidRPr="009E3DB6">
        <w:rPr>
          <w:rFonts w:ascii="宋体" w:hAnsi="宋体" w:cs="宋体" w:hint="eastAsia"/>
          <w:sz w:val="24"/>
          <w:szCs w:val="24"/>
        </w:rPr>
        <w:t>）测量重复性引入的不确定度分量</w:t>
      </w:r>
    </w:p>
    <w:p w:rsidR="000C0CDD" w:rsidRPr="009E3DB6" w:rsidRDefault="000C0CDD" w:rsidP="00B94088">
      <w:pPr>
        <w:spacing w:line="400" w:lineRule="exact"/>
        <w:ind w:firstLine="405"/>
        <w:rPr>
          <w:rFonts w:ascii="宋体"/>
          <w:sz w:val="24"/>
          <w:szCs w:val="24"/>
        </w:rPr>
      </w:pPr>
      <w:r w:rsidRPr="009E3DB6">
        <w:rPr>
          <w:rFonts w:ascii="宋体" w:hAnsi="宋体" w:cs="宋体" w:hint="eastAsia"/>
          <w:sz w:val="24"/>
          <w:szCs w:val="24"/>
        </w:rPr>
        <w:t>实际测量时，取测量三次的平均值作为测量结果，重复性引入的不确定度分量应采用</w:t>
      </w:r>
      <w:r w:rsidRPr="009E3DB6">
        <w:rPr>
          <w:rFonts w:ascii="宋体" w:hAnsi="宋体" w:cs="宋体"/>
          <w:sz w:val="24"/>
          <w:szCs w:val="24"/>
        </w:rPr>
        <w:t>A</w:t>
      </w:r>
      <w:r w:rsidRPr="009E3DB6">
        <w:rPr>
          <w:rFonts w:ascii="宋体" w:hAnsi="宋体" w:cs="宋体" w:hint="eastAsia"/>
          <w:sz w:val="24"/>
          <w:szCs w:val="24"/>
        </w:rPr>
        <w:t>类方法进行评定，因此</w:t>
      </w:r>
    </w:p>
    <w:p w:rsidR="000C0CDD" w:rsidRPr="009E3DB6" w:rsidRDefault="009D4633" w:rsidP="00B94088">
      <w:pPr>
        <w:ind w:firstLine="403"/>
        <w:jc w:val="center"/>
        <w:rPr>
          <w:rFonts w:ascii="宋体"/>
          <w:sz w:val="24"/>
          <w:szCs w:val="24"/>
        </w:rPr>
      </w:pPr>
      <w:r w:rsidRPr="00AE0B04">
        <w:rPr>
          <w:rFonts w:ascii="宋体" w:hint="eastAsia"/>
          <w:position w:val="-28"/>
          <w:sz w:val="24"/>
        </w:rPr>
        <w:object w:dxaOrig="2640" w:dyaOrig="680">
          <v:shape id="_x0000_i1037" type="#_x0000_t75" style="width:132.3pt;height:33.5pt" o:ole="">
            <v:imagedata r:id="rId40" o:title=""/>
          </v:shape>
          <o:OLEObject Type="Embed" ProgID="Equation.3" ShapeID="_x0000_i1037" DrawAspect="Content" ObjectID="_1591534828" r:id="rId41"/>
        </w:object>
      </w:r>
    </w:p>
    <w:p w:rsidR="000C0CDD" w:rsidRPr="009E3DB6" w:rsidRDefault="000C0CDD" w:rsidP="00523EB4">
      <w:pPr>
        <w:spacing w:line="400" w:lineRule="exact"/>
        <w:ind w:firstLineChars="100" w:firstLine="240"/>
        <w:rPr>
          <w:rFonts w:ascii="宋体"/>
          <w:sz w:val="24"/>
          <w:szCs w:val="24"/>
        </w:rPr>
      </w:pPr>
      <w:r w:rsidRPr="009E3DB6">
        <w:rPr>
          <w:rFonts w:ascii="宋体" w:hAnsi="宋体" w:cs="宋体" w:hint="eastAsia"/>
          <w:sz w:val="24"/>
          <w:szCs w:val="24"/>
        </w:rPr>
        <w:t>（</w:t>
      </w:r>
      <w:r w:rsidRPr="009E3DB6">
        <w:rPr>
          <w:rFonts w:ascii="宋体" w:hAnsi="宋体" w:cs="宋体"/>
          <w:sz w:val="24"/>
          <w:szCs w:val="24"/>
        </w:rPr>
        <w:t>2</w:t>
      </w:r>
      <w:r w:rsidRPr="009E3DB6">
        <w:rPr>
          <w:rFonts w:ascii="宋体" w:hAnsi="宋体" w:cs="宋体" w:hint="eastAsia"/>
          <w:sz w:val="24"/>
          <w:szCs w:val="24"/>
        </w:rPr>
        <w:t>）电子秒表准确性引入的不确定度分量</w:t>
      </w:r>
    </w:p>
    <w:p w:rsidR="000C0CDD" w:rsidRPr="009E3DB6" w:rsidRDefault="000C0CDD" w:rsidP="00B94088">
      <w:pPr>
        <w:spacing w:line="400" w:lineRule="exact"/>
        <w:ind w:firstLine="420"/>
        <w:rPr>
          <w:rFonts w:ascii="宋体"/>
          <w:sz w:val="24"/>
          <w:szCs w:val="24"/>
        </w:rPr>
      </w:pPr>
      <w:r w:rsidRPr="009E3DB6">
        <w:rPr>
          <w:rFonts w:ascii="宋体" w:hAnsi="宋体" w:cs="宋体" w:hint="eastAsia"/>
          <w:sz w:val="24"/>
          <w:szCs w:val="24"/>
        </w:rPr>
        <w:t>电子秒表引入的不确定度分量应采用</w:t>
      </w:r>
      <w:r w:rsidRPr="00AB7152">
        <w:rPr>
          <w:sz w:val="24"/>
          <w:szCs w:val="24"/>
        </w:rPr>
        <w:t>B</w:t>
      </w:r>
      <w:r w:rsidRPr="009E3DB6">
        <w:rPr>
          <w:rFonts w:ascii="宋体" w:hAnsi="宋体" w:cs="宋体" w:hint="eastAsia"/>
          <w:sz w:val="24"/>
          <w:szCs w:val="24"/>
        </w:rPr>
        <w:t>类方法进行评定。根据电子秒表校准规范查得，电子秒表</w:t>
      </w:r>
      <w:r w:rsidRPr="009E3DB6">
        <w:rPr>
          <w:rFonts w:ascii="宋体" w:hAnsi="宋体" w:cs="宋体"/>
          <w:sz w:val="24"/>
          <w:szCs w:val="24"/>
        </w:rPr>
        <w:t>10min</w:t>
      </w:r>
      <w:r w:rsidRPr="009E3DB6">
        <w:rPr>
          <w:rFonts w:ascii="宋体" w:hAnsi="宋体" w:cs="宋体" w:hint="eastAsia"/>
          <w:sz w:val="24"/>
          <w:szCs w:val="24"/>
        </w:rPr>
        <w:t>最大允许误差为±</w:t>
      </w:r>
      <w:r w:rsidRPr="009E3DB6">
        <w:rPr>
          <w:rFonts w:ascii="宋体" w:hAnsi="宋体" w:cs="宋体"/>
          <w:sz w:val="24"/>
          <w:szCs w:val="24"/>
        </w:rPr>
        <w:t>0.07s</w:t>
      </w:r>
      <w:r w:rsidRPr="009E3DB6">
        <w:rPr>
          <w:rFonts w:ascii="宋体" w:hAnsi="宋体" w:cs="宋体" w:hint="eastAsia"/>
          <w:sz w:val="24"/>
          <w:szCs w:val="24"/>
        </w:rPr>
        <w:t>，引入的不确定度在±</w:t>
      </w:r>
      <w:r w:rsidRPr="009E3DB6">
        <w:rPr>
          <w:rFonts w:ascii="宋体" w:hAnsi="宋体" w:cs="宋体"/>
          <w:sz w:val="24"/>
          <w:szCs w:val="24"/>
        </w:rPr>
        <w:t>0.07s</w:t>
      </w:r>
      <w:r w:rsidRPr="009E3DB6">
        <w:rPr>
          <w:rFonts w:ascii="宋体" w:hAnsi="宋体" w:cs="宋体" w:hint="eastAsia"/>
          <w:sz w:val="24"/>
          <w:szCs w:val="24"/>
        </w:rPr>
        <w:t>区间内服从均匀分布，则</w:t>
      </w:r>
    </w:p>
    <w:p w:rsidR="000C0CDD" w:rsidRPr="009E3DB6" w:rsidRDefault="009D4633" w:rsidP="00B94088">
      <w:pPr>
        <w:ind w:firstLine="403"/>
        <w:jc w:val="center"/>
        <w:rPr>
          <w:rFonts w:ascii="宋体"/>
          <w:sz w:val="24"/>
          <w:szCs w:val="24"/>
        </w:rPr>
      </w:pPr>
      <w:r w:rsidRPr="00AE0B04">
        <w:rPr>
          <w:rFonts w:ascii="宋体" w:hint="eastAsia"/>
          <w:position w:val="-28"/>
          <w:sz w:val="24"/>
        </w:rPr>
        <w:object w:dxaOrig="1900" w:dyaOrig="660">
          <v:shape id="_x0000_i1038" type="#_x0000_t75" style="width:94.6pt;height:32.65pt" o:ole="">
            <v:imagedata r:id="rId42" o:title=""/>
          </v:shape>
          <o:OLEObject Type="Embed" ProgID="Equation.3" ShapeID="_x0000_i1038" DrawAspect="Content" ObjectID="_1591534829" r:id="rId43"/>
        </w:object>
      </w:r>
    </w:p>
    <w:p w:rsidR="000C0CDD" w:rsidRPr="009E3DB6" w:rsidRDefault="000C0CDD" w:rsidP="00523EB4">
      <w:pPr>
        <w:spacing w:line="400" w:lineRule="exact"/>
        <w:ind w:firstLineChars="100" w:firstLine="240"/>
        <w:rPr>
          <w:rFonts w:ascii="宋体"/>
          <w:sz w:val="24"/>
          <w:szCs w:val="24"/>
        </w:rPr>
      </w:pPr>
      <w:r w:rsidRPr="009E3DB6">
        <w:rPr>
          <w:rFonts w:ascii="宋体" w:hAnsi="宋体" w:cs="宋体" w:hint="eastAsia"/>
          <w:sz w:val="24"/>
          <w:szCs w:val="24"/>
        </w:rPr>
        <w:t>（</w:t>
      </w:r>
      <w:r w:rsidRPr="009E3DB6">
        <w:rPr>
          <w:rFonts w:ascii="宋体" w:hAnsi="宋体" w:cs="宋体"/>
          <w:sz w:val="24"/>
          <w:szCs w:val="24"/>
        </w:rPr>
        <w:t>3</w:t>
      </w:r>
      <w:r w:rsidRPr="009E3DB6">
        <w:rPr>
          <w:rFonts w:ascii="宋体" w:hAnsi="宋体" w:cs="宋体" w:hint="eastAsia"/>
          <w:sz w:val="24"/>
          <w:szCs w:val="24"/>
        </w:rPr>
        <w:t>）容量瓶准确性引入的不确定度分量</w:t>
      </w:r>
    </w:p>
    <w:p w:rsidR="000C0CDD" w:rsidRPr="009E3DB6" w:rsidRDefault="000C0CDD" w:rsidP="00B94088">
      <w:pPr>
        <w:spacing w:line="400" w:lineRule="exact"/>
        <w:ind w:firstLine="420"/>
        <w:rPr>
          <w:rFonts w:ascii="宋体"/>
          <w:sz w:val="24"/>
          <w:szCs w:val="24"/>
        </w:rPr>
      </w:pPr>
      <w:r w:rsidRPr="009E3DB6">
        <w:rPr>
          <w:rFonts w:ascii="宋体" w:hAnsi="宋体" w:cs="宋体" w:hint="eastAsia"/>
          <w:sz w:val="24"/>
          <w:szCs w:val="24"/>
        </w:rPr>
        <w:t>容量瓶引入的不确定度分量应采用</w:t>
      </w:r>
      <w:r w:rsidRPr="009E3DB6">
        <w:rPr>
          <w:rFonts w:ascii="宋体" w:hAnsi="宋体" w:cs="宋体"/>
          <w:sz w:val="24"/>
          <w:szCs w:val="24"/>
        </w:rPr>
        <w:t>B</w:t>
      </w:r>
      <w:r w:rsidRPr="009E3DB6">
        <w:rPr>
          <w:rFonts w:ascii="宋体" w:hAnsi="宋体" w:cs="宋体" w:hint="eastAsia"/>
          <w:sz w:val="24"/>
          <w:szCs w:val="24"/>
        </w:rPr>
        <w:t>类方法进行评定。根据容量瓶校准证书查得合成不确定度</w:t>
      </w:r>
      <w:r w:rsidRPr="009E3DB6">
        <w:rPr>
          <w:rFonts w:ascii="宋体" w:hAnsi="宋体" w:cs="宋体"/>
          <w:sz w:val="24"/>
          <w:szCs w:val="24"/>
        </w:rPr>
        <w:t>U=0.58mL</w:t>
      </w:r>
      <w:r w:rsidRPr="009E3DB6">
        <w:rPr>
          <w:rFonts w:ascii="宋体" w:hAnsi="宋体" w:cs="宋体" w:hint="eastAsia"/>
          <w:sz w:val="24"/>
          <w:szCs w:val="24"/>
        </w:rPr>
        <w:t>，</w:t>
      </w:r>
      <w:r w:rsidRPr="009E3DB6">
        <w:rPr>
          <w:rFonts w:ascii="宋体" w:hAnsi="宋体" w:cs="宋体"/>
          <w:sz w:val="24"/>
          <w:szCs w:val="24"/>
        </w:rPr>
        <w:t>k=2,</w:t>
      </w:r>
      <w:r w:rsidRPr="009E3DB6">
        <w:rPr>
          <w:rFonts w:ascii="宋体" w:hAnsi="宋体" w:cs="宋体" w:hint="eastAsia"/>
          <w:sz w:val="24"/>
          <w:szCs w:val="24"/>
        </w:rPr>
        <w:t>因此容量专用测量装置的标准不确定度为</w:t>
      </w:r>
    </w:p>
    <w:p w:rsidR="000C0CDD" w:rsidRPr="009E3DB6" w:rsidRDefault="009D4633" w:rsidP="00B94088">
      <w:pPr>
        <w:ind w:firstLine="403"/>
        <w:jc w:val="center"/>
        <w:rPr>
          <w:rFonts w:ascii="宋体"/>
          <w:sz w:val="24"/>
          <w:szCs w:val="24"/>
        </w:rPr>
      </w:pPr>
      <w:r w:rsidRPr="00AE0B04">
        <w:rPr>
          <w:rFonts w:ascii="宋体" w:hint="eastAsia"/>
          <w:position w:val="-24"/>
          <w:sz w:val="24"/>
        </w:rPr>
        <w:object w:dxaOrig="3019" w:dyaOrig="620">
          <v:shape id="_x0000_i1039" type="#_x0000_t75" style="width:149pt;height:31pt" o:ole="">
            <v:imagedata r:id="rId44" o:title=""/>
          </v:shape>
          <o:OLEObject Type="Embed" ProgID="Equation.3" ShapeID="_x0000_i1039" DrawAspect="Content" ObjectID="_1591534830" r:id="rId45"/>
        </w:object>
      </w:r>
    </w:p>
    <w:p w:rsidR="000C0CDD" w:rsidRPr="009D4633" w:rsidRDefault="000C0CDD" w:rsidP="00B94088">
      <w:pPr>
        <w:spacing w:line="400" w:lineRule="exact"/>
        <w:rPr>
          <w:rFonts w:ascii="宋体" w:hAnsi="宋体"/>
          <w:sz w:val="24"/>
          <w:szCs w:val="24"/>
        </w:rPr>
      </w:pPr>
      <w:r w:rsidRPr="009D4633">
        <w:rPr>
          <w:rFonts w:ascii="宋体" w:hAnsi="宋体" w:cs="黑体"/>
          <w:sz w:val="24"/>
          <w:szCs w:val="24"/>
        </w:rPr>
        <w:lastRenderedPageBreak/>
        <w:t xml:space="preserve">C.3.6  </w:t>
      </w:r>
      <w:r w:rsidRPr="009D4633">
        <w:rPr>
          <w:rFonts w:ascii="宋体" w:hAnsi="宋体" w:cs="黑体" w:hint="eastAsia"/>
          <w:sz w:val="24"/>
          <w:szCs w:val="24"/>
        </w:rPr>
        <w:t>由于各个分量彼此不相关，合成标准不确定度为</w:t>
      </w:r>
    </w:p>
    <w:p w:rsidR="000C0CDD" w:rsidRPr="009E3DB6" w:rsidRDefault="009D4633" w:rsidP="00B94088">
      <w:pPr>
        <w:ind w:firstLine="403"/>
        <w:jc w:val="center"/>
        <w:rPr>
          <w:rFonts w:ascii="宋体"/>
          <w:sz w:val="24"/>
          <w:szCs w:val="24"/>
        </w:rPr>
      </w:pPr>
      <w:r w:rsidRPr="00AE0B04">
        <w:rPr>
          <w:rFonts w:ascii="宋体" w:hint="eastAsia"/>
          <w:position w:val="-14"/>
          <w:sz w:val="24"/>
        </w:rPr>
        <w:object w:dxaOrig="5280" w:dyaOrig="460">
          <v:shape id="_x0000_i1040" type="#_x0000_t75" style="width:263.7pt;height:23.45pt" o:ole="">
            <v:imagedata r:id="rId46" o:title=""/>
          </v:shape>
          <o:OLEObject Type="Embed" ProgID="Equation.3" ShapeID="_x0000_i1040" DrawAspect="Content" ObjectID="_1591534831" r:id="rId47"/>
        </w:object>
      </w:r>
    </w:p>
    <w:p w:rsidR="000C0CDD" w:rsidRPr="009D4633" w:rsidRDefault="000C0CDD" w:rsidP="00B94088">
      <w:pPr>
        <w:spacing w:line="400" w:lineRule="exact"/>
        <w:rPr>
          <w:rFonts w:asciiTheme="minorEastAsia" w:eastAsiaTheme="minorEastAsia" w:hAnsiTheme="minorEastAsia"/>
          <w:sz w:val="24"/>
          <w:szCs w:val="24"/>
        </w:rPr>
      </w:pPr>
      <w:r w:rsidRPr="009D4633">
        <w:rPr>
          <w:rFonts w:asciiTheme="minorEastAsia" w:eastAsiaTheme="minorEastAsia" w:hAnsiTheme="minorEastAsia" w:cs="黑体"/>
          <w:sz w:val="24"/>
          <w:szCs w:val="24"/>
        </w:rPr>
        <w:t xml:space="preserve">C.3.7  </w:t>
      </w:r>
      <w:r w:rsidRPr="009D4633">
        <w:rPr>
          <w:rFonts w:asciiTheme="minorEastAsia" w:eastAsiaTheme="minorEastAsia" w:hAnsiTheme="minorEastAsia" w:cs="黑体" w:hint="eastAsia"/>
          <w:sz w:val="24"/>
          <w:szCs w:val="24"/>
        </w:rPr>
        <w:t>扩展不确定度</w:t>
      </w:r>
    </w:p>
    <w:p w:rsidR="000C0CDD" w:rsidRPr="009E3DB6" w:rsidRDefault="000C0CDD" w:rsidP="00B94088">
      <w:pPr>
        <w:spacing w:line="400" w:lineRule="exact"/>
        <w:ind w:firstLine="405"/>
        <w:rPr>
          <w:rFonts w:ascii="宋体"/>
          <w:sz w:val="24"/>
          <w:szCs w:val="24"/>
        </w:rPr>
      </w:pPr>
      <w:r w:rsidRPr="009E3DB6">
        <w:rPr>
          <w:rFonts w:ascii="宋体" w:hAnsi="宋体" w:cs="宋体" w:hint="eastAsia"/>
          <w:sz w:val="24"/>
          <w:szCs w:val="24"/>
        </w:rPr>
        <w:t>取包含因子为</w:t>
      </w:r>
      <w:r w:rsidRPr="009E3DB6">
        <w:rPr>
          <w:rFonts w:ascii="宋体" w:hAnsi="宋体" w:cs="宋体"/>
          <w:sz w:val="24"/>
          <w:szCs w:val="24"/>
        </w:rPr>
        <w:t>k=2</w:t>
      </w:r>
      <w:r w:rsidRPr="009E3DB6">
        <w:rPr>
          <w:rFonts w:ascii="宋体" w:hAnsi="宋体" w:cs="宋体" w:hint="eastAsia"/>
          <w:sz w:val="24"/>
          <w:szCs w:val="24"/>
        </w:rPr>
        <w:t>，则</w:t>
      </w:r>
    </w:p>
    <w:p w:rsidR="000C0CDD" w:rsidRPr="00434FC1" w:rsidRDefault="009D4633" w:rsidP="009D4633">
      <w:pPr>
        <w:pStyle w:val="ad"/>
        <w:ind w:firstLineChars="0" w:firstLine="0"/>
        <w:jc w:val="center"/>
        <w:rPr>
          <w:rFonts w:ascii="Times New Roman" w:cs="Times New Roman"/>
          <w:sz w:val="28"/>
          <w:szCs w:val="28"/>
        </w:rPr>
      </w:pPr>
      <w:r w:rsidRPr="00AE0B04">
        <w:rPr>
          <w:rFonts w:hint="eastAsia"/>
          <w:position w:val="-12"/>
          <w:sz w:val="28"/>
          <w:szCs w:val="28"/>
        </w:rPr>
        <w:object w:dxaOrig="3620" w:dyaOrig="360">
          <v:shape id="_x0000_i1041" type="#_x0000_t75" style="width:179.15pt;height:18.4pt" o:ole="">
            <v:imagedata r:id="rId48" o:title=""/>
          </v:shape>
          <o:OLEObject Type="Embed" ProgID="Equation.3" ShapeID="_x0000_i1041" DrawAspect="Content" ObjectID="_1591534832" r:id="rId49"/>
        </w:object>
      </w:r>
    </w:p>
    <w:sectPr w:rsidR="000C0CDD" w:rsidRPr="00434FC1" w:rsidSect="00B94088">
      <w:footerReference w:type="default" r:id="rId50"/>
      <w:pgSz w:w="11907" w:h="16839"/>
      <w:pgMar w:top="1418" w:right="1134" w:bottom="1134" w:left="1418" w:header="1021" w:footer="737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27D6" w:rsidRDefault="009827D6">
      <w:r>
        <w:separator/>
      </w:r>
    </w:p>
  </w:endnote>
  <w:endnote w:type="continuationSeparator" w:id="0">
    <w:p w:rsidR="009827D6" w:rsidRDefault="009827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仿宋"/>
    <w:charset w:val="86"/>
    <w:family w:val="modern"/>
    <w:pitch w:val="default"/>
    <w:sig w:usb0="00000000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文星简小标宋">
    <w:altName w:val="宋体"/>
    <w:charset w:val="86"/>
    <w:family w:val="modern"/>
    <w:pitch w:val="default"/>
    <w:sig w:usb0="00000001" w:usb1="080E0000" w:usb2="00000010" w:usb3="00000000" w:csb0="00040000" w:csb1="00000000"/>
  </w:font>
  <w:font w:name="Adobe 黑体 Std R">
    <w:altName w:val="MS Gothic"/>
    <w:panose1 w:val="00000000000000000000"/>
    <w:charset w:val="86"/>
    <w:family w:val="swiss"/>
    <w:notTrueType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18A6" w:rsidRDefault="005E18A6" w:rsidP="00341FBC">
    <w:pPr>
      <w:pStyle w:val="ae"/>
    </w:pPr>
    <w:r>
      <w:fldChar w:fldCharType="begin"/>
    </w:r>
    <w:r>
      <w:instrText>PAGE   \* MERGEFORMAT</w:instrText>
    </w:r>
    <w:r>
      <w:fldChar w:fldCharType="separate"/>
    </w:r>
    <w:r w:rsidRPr="003B6C03">
      <w:rPr>
        <w:noProof/>
        <w:lang w:val="zh-CN"/>
      </w:rPr>
      <w:t>24</w:t>
    </w:r>
    <w:r>
      <w:rPr>
        <w:noProof/>
        <w:lang w:val="zh-CN"/>
      </w:rPr>
      <w:fldChar w:fldCharType="end"/>
    </w:r>
  </w:p>
  <w:p w:rsidR="005E18A6" w:rsidRDefault="005E18A6" w:rsidP="00341FBC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18A6" w:rsidRDefault="005E18A6">
    <w:pPr>
      <w:pStyle w:val="ae"/>
      <w:ind w:right="360"/>
      <w:jc w:val="center"/>
      <w:rPr>
        <w:kern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18A6" w:rsidRDefault="005E18A6">
    <w:pPr>
      <w:pStyle w:val="a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18A6" w:rsidRDefault="009827D6">
    <w:pPr>
      <w:pStyle w:val="ae"/>
      <w:tabs>
        <w:tab w:val="left" w:pos="436"/>
        <w:tab w:val="right" w:pos="9475"/>
      </w:tabs>
      <w:rPr>
        <w:rStyle w:val="aa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2" o:spid="_x0000_s2052" type="#_x0000_t202" style="position:absolute;margin-left:0;margin-top:2.2pt;width:6pt;height:20.7pt;z-index:251659776;mso-wrap-style:none;mso-position-horizontal:inside;mso-position-horizontal-relative:margin" filled="f" stroked="f" strokeweight="1pt">
          <v:fill o:detectmouseclick="t"/>
          <v:stroke dashstyle="1 1" endcap="round"/>
          <v:textbox style="mso-next-textbox:#文本框 12;mso-fit-shape-to-text:t" inset="0,0,0,0">
            <w:txbxContent>
              <w:p w:rsidR="005E18A6" w:rsidRDefault="005E18A6">
                <w:pPr>
                  <w:pStyle w:val="ae"/>
                  <w:jc w:val="right"/>
                  <w:textAlignment w:val="bottom"/>
                  <w:rPr>
                    <w:rStyle w:val="aa"/>
                  </w:rPr>
                </w:pPr>
                <w:r>
                  <w:rPr>
                    <w:rStyle w:val="aa"/>
                  </w:rPr>
                  <w:fldChar w:fldCharType="begin"/>
                </w:r>
                <w:r>
                  <w:rPr>
                    <w:rStyle w:val="aa"/>
                  </w:rPr>
                  <w:instrText xml:space="preserve">PAGE  </w:instrText>
                </w:r>
                <w:r>
                  <w:rPr>
                    <w:rStyle w:val="aa"/>
                  </w:rPr>
                  <w:fldChar w:fldCharType="separate"/>
                </w:r>
                <w:r w:rsidR="009E09E3">
                  <w:rPr>
                    <w:rStyle w:val="aa"/>
                    <w:noProof/>
                  </w:rPr>
                  <w:t>IV</w:t>
                </w:r>
                <w:r>
                  <w:rPr>
                    <w:rStyle w:val="aa"/>
                  </w:rPr>
                  <w:fldChar w:fldCharType="end"/>
                </w:r>
              </w:p>
            </w:txbxContent>
          </v:textbox>
          <w10:wrap anchorx="margin"/>
          <w10:anchorlock/>
        </v:shape>
      </w:pict>
    </w:r>
    <w:r w:rsidR="005E18A6">
      <w:rPr>
        <w:rStyle w:val="aa"/>
      </w:rPr>
      <w:tab/>
    </w:r>
    <w:r w:rsidR="005E18A6">
      <w:rPr>
        <w:rStyle w:val="aa"/>
      </w:rPr>
      <w:tab/>
    </w:r>
    <w:r w:rsidR="005E18A6">
      <w:rPr>
        <w:rStyle w:val="aa"/>
      </w:rPr>
      <w:tab/>
    </w:r>
    <w:r w:rsidR="005E18A6">
      <w:rPr>
        <w:rStyle w:val="aa"/>
      </w:rPr>
      <w:tab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18A6" w:rsidRDefault="009827D6">
    <w:pPr>
      <w:pStyle w:val="afa"/>
      <w:rPr>
        <w:rStyle w:val="aa"/>
        <w:rFonts w:ascii="仿宋_GB2312" w:eastAsia="仿宋_GB2312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1" o:spid="_x0000_s2053" type="#_x0000_t202" style="position:absolute;left:0;text-align:left;margin-left:0;margin-top:0;width:9.05pt;height:17.65pt;z-index:251658752;mso-wrap-style:none;mso-position-horizontal:inside;mso-position-horizontal-relative:margin" filled="f" stroked="f" strokeweight="1pt">
          <v:fill o:detectmouseclick="t"/>
          <v:stroke dashstyle="1 1" endcap="round"/>
          <v:textbox style="mso-next-textbox:#文本框 11;mso-fit-shape-to-text:t" inset="0,0,0,0">
            <w:txbxContent>
              <w:p w:rsidR="005E18A6" w:rsidRDefault="005E18A6">
                <w:pPr>
                  <w:pStyle w:val="afa"/>
                </w:pPr>
                <w:r>
                  <w:rPr>
                    <w:rStyle w:val="aa"/>
                    <w:rFonts w:ascii="仿宋_GB2312" w:eastAsia="仿宋_GB2312" w:cs="仿宋_GB2312"/>
                  </w:rPr>
                  <w:fldChar w:fldCharType="begin"/>
                </w:r>
                <w:r>
                  <w:rPr>
                    <w:rStyle w:val="aa"/>
                    <w:rFonts w:ascii="仿宋_GB2312" w:eastAsia="仿宋_GB2312" w:cs="仿宋_GB2312"/>
                  </w:rPr>
                  <w:instrText xml:space="preserve">PAGE  </w:instrText>
                </w:r>
                <w:r>
                  <w:rPr>
                    <w:rStyle w:val="aa"/>
                    <w:rFonts w:ascii="仿宋_GB2312" w:eastAsia="仿宋_GB2312" w:cs="仿宋_GB2312"/>
                  </w:rPr>
                  <w:fldChar w:fldCharType="separate"/>
                </w:r>
                <w:r w:rsidR="009E09E3">
                  <w:rPr>
                    <w:rStyle w:val="aa"/>
                    <w:rFonts w:ascii="仿宋_GB2312" w:eastAsia="仿宋_GB2312" w:cs="仿宋_GB2312"/>
                    <w:noProof/>
                  </w:rPr>
                  <w:t>2</w:t>
                </w:r>
                <w:r>
                  <w:rPr>
                    <w:rStyle w:val="aa"/>
                    <w:rFonts w:ascii="仿宋_GB2312" w:eastAsia="仿宋_GB2312" w:cs="仿宋_GB2312"/>
                  </w:rPr>
                  <w:fldChar w:fldCharType="end"/>
                </w:r>
              </w:p>
            </w:txbxContent>
          </v:textbox>
          <w10:wrap anchorx="margin"/>
          <w10:anchorlock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27D6" w:rsidRDefault="009827D6">
      <w:r>
        <w:separator/>
      </w:r>
    </w:p>
  </w:footnote>
  <w:footnote w:type="continuationSeparator" w:id="0">
    <w:p w:rsidR="009827D6" w:rsidRDefault="009827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18A6" w:rsidRDefault="005E18A6" w:rsidP="00341FBC">
    <w:pPr>
      <w:pStyle w:val="af1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18A6" w:rsidRDefault="005E18A6" w:rsidP="00341FBC">
    <w:pPr>
      <w:pStyle w:val="af1"/>
      <w:rPr>
        <w:rFonts w:ascii="黑体" w:eastAsia="黑体"/>
        <w:sz w:val="21"/>
        <w:szCs w:val="21"/>
      </w:rPr>
    </w:pPr>
    <w:r>
      <w:rPr>
        <w:rFonts w:ascii="黑体" w:eastAsia="黑体" w:hint="eastAsia"/>
        <w:sz w:val="21"/>
        <w:szCs w:val="21"/>
      </w:rPr>
      <w:t>JJF</w:t>
    </w:r>
    <w:r w:rsidDel="00095CA5">
      <w:rPr>
        <w:rFonts w:ascii="黑体" w:eastAsia="黑体" w:hint="eastAsia"/>
        <w:sz w:val="21"/>
        <w:szCs w:val="21"/>
      </w:rPr>
      <w:t xml:space="preserve"> </w:t>
    </w:r>
    <w:r>
      <w:rPr>
        <w:rFonts w:ascii="黑体" w:eastAsia="黑体" w:hint="eastAsia"/>
        <w:sz w:val="21"/>
        <w:szCs w:val="21"/>
      </w:rPr>
      <w:t>(轻工) XXXX-XXXX</w:t>
    </w:r>
  </w:p>
  <w:p w:rsidR="005E18A6" w:rsidRDefault="005E18A6" w:rsidP="00341FBC">
    <w:pPr>
      <w:pStyle w:val="af1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18A6" w:rsidRPr="00B009EF" w:rsidRDefault="005E18A6" w:rsidP="00341FBC">
    <w:pPr>
      <w:pStyle w:val="af1"/>
      <w:rPr>
        <w:rFonts w:ascii="黑体" w:eastAsia="黑体"/>
        <w:sz w:val="21"/>
        <w:szCs w:val="21"/>
      </w:rPr>
    </w:pPr>
    <w:r>
      <w:rPr>
        <w:rFonts w:ascii="黑体" w:eastAsia="黑体" w:hint="eastAsia"/>
        <w:sz w:val="21"/>
        <w:szCs w:val="21"/>
      </w:rPr>
      <w:t>JJF</w:t>
    </w:r>
    <w:r w:rsidDel="00095CA5">
      <w:rPr>
        <w:rFonts w:ascii="黑体" w:eastAsia="黑体" w:hint="eastAsia"/>
        <w:sz w:val="21"/>
        <w:szCs w:val="21"/>
      </w:rPr>
      <w:t xml:space="preserve"> </w:t>
    </w:r>
    <w:r>
      <w:rPr>
        <w:rFonts w:ascii="黑体" w:eastAsia="黑体" w:hint="eastAsia"/>
        <w:sz w:val="21"/>
        <w:szCs w:val="21"/>
      </w:rPr>
      <w:t>(轻工) XXXX-XXXX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18A6" w:rsidRPr="00341FBC" w:rsidRDefault="005E18A6">
    <w:pPr>
      <w:pStyle w:val="af8"/>
      <w:jc w:val="center"/>
      <w:rPr>
        <w:rFonts w:eastAsiaTheme="minorEastAsia"/>
        <w:bCs/>
        <w:color w:val="000000"/>
      </w:rPr>
    </w:pPr>
    <w:r w:rsidRPr="00341FBC">
      <w:rPr>
        <w:rFonts w:eastAsiaTheme="minorEastAsia"/>
        <w:bCs/>
        <w:color w:val="000000"/>
      </w:rPr>
      <w:t>JJFZ</w:t>
    </w:r>
    <w:r w:rsidRPr="00341FBC">
      <w:rPr>
        <w:rFonts w:eastAsiaTheme="minorEastAsia" w:hAnsiTheme="minorEastAsia"/>
        <w:bCs/>
        <w:color w:val="000000"/>
      </w:rPr>
      <w:t>（轻工）</w:t>
    </w:r>
    <w:r w:rsidRPr="00341FBC">
      <w:rPr>
        <w:rFonts w:eastAsiaTheme="minorEastAsia"/>
        <w:bCs/>
        <w:color w:val="000000"/>
      </w:rPr>
      <w:t>XXXX-XXXX</w:t>
    </w:r>
  </w:p>
  <w:p w:rsidR="005E18A6" w:rsidRDefault="009827D6">
    <w:r>
      <w:rPr>
        <w:noProof/>
      </w:rPr>
      <w:pict>
        <v:line id="直线 10" o:spid="_x0000_s2051" style="position:absolute;left:0;text-align:left;z-index:251657728" from="0,.05pt" to="468pt,.05pt" strokeweight="1pt">
          <w10:anchorlock/>
        </v:lin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66A8D"/>
    <w:multiLevelType w:val="hybridMultilevel"/>
    <w:tmpl w:val="EC4469C4"/>
    <w:lvl w:ilvl="0" w:tplc="A9A25B52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FFF4EFB"/>
    <w:multiLevelType w:val="multilevel"/>
    <w:tmpl w:val="5C024036"/>
    <w:lvl w:ilvl="0">
      <w:start w:val="6"/>
      <w:numFmt w:val="decimal"/>
      <w:lvlText w:val="%1"/>
      <w:lvlJc w:val="left"/>
      <w:pPr>
        <w:ind w:left="600" w:hanging="600"/>
      </w:pPr>
      <w:rPr>
        <w:rFonts w:ascii="宋体"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ascii="宋体"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ascii="宋体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宋体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宋体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宋体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宋体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宋体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宋体" w:hint="default"/>
      </w:rPr>
    </w:lvl>
  </w:abstractNum>
  <w:abstractNum w:abstractNumId="2">
    <w:nsid w:val="142750AD"/>
    <w:multiLevelType w:val="hybridMultilevel"/>
    <w:tmpl w:val="9E780498"/>
    <w:lvl w:ilvl="0" w:tplc="C3DEB508">
      <w:start w:val="1"/>
      <w:numFmt w:val="lowerLetter"/>
      <w:lvlText w:val="%1."/>
      <w:lvlJc w:val="left"/>
      <w:pPr>
        <w:ind w:left="675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55" w:hanging="420"/>
      </w:pPr>
    </w:lvl>
    <w:lvl w:ilvl="2" w:tplc="0409001B">
      <w:start w:val="1"/>
      <w:numFmt w:val="lowerRoman"/>
      <w:lvlText w:val="%3."/>
      <w:lvlJc w:val="right"/>
      <w:pPr>
        <w:ind w:left="1575" w:hanging="420"/>
      </w:pPr>
    </w:lvl>
    <w:lvl w:ilvl="3" w:tplc="0409000F">
      <w:start w:val="1"/>
      <w:numFmt w:val="decimal"/>
      <w:lvlText w:val="%4."/>
      <w:lvlJc w:val="left"/>
      <w:pPr>
        <w:ind w:left="1995" w:hanging="420"/>
      </w:pPr>
    </w:lvl>
    <w:lvl w:ilvl="4" w:tplc="04090019">
      <w:start w:val="1"/>
      <w:numFmt w:val="lowerLetter"/>
      <w:lvlText w:val="%5)"/>
      <w:lvlJc w:val="left"/>
      <w:pPr>
        <w:ind w:left="2415" w:hanging="420"/>
      </w:pPr>
    </w:lvl>
    <w:lvl w:ilvl="5" w:tplc="0409001B">
      <w:start w:val="1"/>
      <w:numFmt w:val="lowerRoman"/>
      <w:lvlText w:val="%6."/>
      <w:lvlJc w:val="right"/>
      <w:pPr>
        <w:ind w:left="2835" w:hanging="420"/>
      </w:pPr>
    </w:lvl>
    <w:lvl w:ilvl="6" w:tplc="0409000F">
      <w:start w:val="1"/>
      <w:numFmt w:val="decimal"/>
      <w:lvlText w:val="%7."/>
      <w:lvlJc w:val="left"/>
      <w:pPr>
        <w:ind w:left="3255" w:hanging="420"/>
      </w:pPr>
    </w:lvl>
    <w:lvl w:ilvl="7" w:tplc="04090019">
      <w:start w:val="1"/>
      <w:numFmt w:val="lowerLetter"/>
      <w:lvlText w:val="%8)"/>
      <w:lvlJc w:val="left"/>
      <w:pPr>
        <w:ind w:left="3675" w:hanging="420"/>
      </w:pPr>
    </w:lvl>
    <w:lvl w:ilvl="8" w:tplc="0409001B">
      <w:start w:val="1"/>
      <w:numFmt w:val="lowerRoman"/>
      <w:lvlText w:val="%9."/>
      <w:lvlJc w:val="right"/>
      <w:pPr>
        <w:ind w:left="4095" w:hanging="420"/>
      </w:pPr>
    </w:lvl>
  </w:abstractNum>
  <w:abstractNum w:abstractNumId="3">
    <w:nsid w:val="1E7F1802"/>
    <w:multiLevelType w:val="multilevel"/>
    <w:tmpl w:val="1E7F18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28562058"/>
    <w:multiLevelType w:val="multilevel"/>
    <w:tmpl w:val="26DA062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37464916"/>
    <w:multiLevelType w:val="hybridMultilevel"/>
    <w:tmpl w:val="DD021F3A"/>
    <w:lvl w:ilvl="0" w:tplc="754085C2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42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41092C90"/>
    <w:multiLevelType w:val="multilevel"/>
    <w:tmpl w:val="41092C90"/>
    <w:lvl w:ilvl="0">
      <w:start w:val="7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78"/>
        </w:tabs>
        <w:ind w:left="478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16"/>
        </w:tabs>
        <w:ind w:left="716" w:hanging="720"/>
      </w:pPr>
      <w:rPr>
        <w:rFonts w:ascii="宋体" w:eastAsia="宋体" w:hAnsi="宋体" w:hint="default"/>
        <w:sz w:val="21"/>
        <w:szCs w:val="21"/>
      </w:rPr>
    </w:lvl>
    <w:lvl w:ilvl="3">
      <w:start w:val="1"/>
      <w:numFmt w:val="decimal"/>
      <w:lvlText w:val="%1.%2.%3.%4"/>
      <w:lvlJc w:val="left"/>
      <w:pPr>
        <w:tabs>
          <w:tab w:val="num" w:pos="714"/>
        </w:tabs>
        <w:ind w:left="71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72"/>
        </w:tabs>
        <w:ind w:left="107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70"/>
        </w:tabs>
        <w:ind w:left="10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8"/>
        </w:tabs>
        <w:ind w:left="142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26"/>
        </w:tabs>
        <w:ind w:left="14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84"/>
        </w:tabs>
        <w:ind w:left="1784" w:hanging="1800"/>
      </w:pPr>
      <w:rPr>
        <w:rFonts w:hint="default"/>
      </w:rPr>
    </w:lvl>
  </w:abstractNum>
  <w:abstractNum w:abstractNumId="7">
    <w:nsid w:val="4F33112A"/>
    <w:multiLevelType w:val="multilevel"/>
    <w:tmpl w:val="7AB60BCE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3" w:hanging="48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6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24" w:hanging="1800"/>
      </w:pPr>
      <w:rPr>
        <w:rFonts w:hint="default"/>
      </w:rPr>
    </w:lvl>
  </w:abstractNum>
  <w:abstractNum w:abstractNumId="8">
    <w:nsid w:val="63644E38"/>
    <w:multiLevelType w:val="multilevel"/>
    <w:tmpl w:val="1BD650A2"/>
    <w:lvl w:ilvl="0">
      <w:start w:val="6"/>
      <w:numFmt w:val="decimal"/>
      <w:lvlText w:val="%1"/>
      <w:lvlJc w:val="left"/>
      <w:pPr>
        <w:ind w:left="480" w:hanging="480"/>
      </w:pPr>
      <w:rPr>
        <w:rFonts w:hAnsi="宋体"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Ansi="宋体"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Ansi="宋体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Ansi="宋体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Ansi="宋体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Ansi="宋体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Ansi="宋体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Ansi="宋体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Ansi="宋体" w:hint="default"/>
      </w:rPr>
    </w:lvl>
  </w:abstractNum>
  <w:abstractNum w:abstractNumId="9">
    <w:nsid w:val="63AC7CB2"/>
    <w:multiLevelType w:val="multilevel"/>
    <w:tmpl w:val="63AC7CB2"/>
    <w:lvl w:ilvl="0">
      <w:start w:val="1"/>
      <w:numFmt w:val="decimal"/>
      <w:lvlText w:val="%1）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69675E9D"/>
    <w:multiLevelType w:val="multilevel"/>
    <w:tmpl w:val="D2BABBF8"/>
    <w:lvl w:ilvl="0">
      <w:start w:val="6"/>
      <w:numFmt w:val="decimal"/>
      <w:lvlText w:val="%1"/>
      <w:lvlJc w:val="left"/>
      <w:pPr>
        <w:ind w:left="480" w:hanging="480"/>
      </w:pPr>
      <w:rPr>
        <w:rFonts w:hAnsi="宋体"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Ansi="宋体"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Ansi="宋体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Ansi="宋体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Ansi="宋体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Ansi="宋体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Ansi="宋体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Ansi="宋体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Ansi="宋体" w:hint="default"/>
      </w:rPr>
    </w:lvl>
  </w:abstractNum>
  <w:abstractNum w:abstractNumId="11">
    <w:nsid w:val="6A731026"/>
    <w:multiLevelType w:val="multilevel"/>
    <w:tmpl w:val="72326864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>
    <w:nsid w:val="6CEA2025"/>
    <w:multiLevelType w:val="multilevel"/>
    <w:tmpl w:val="6CEA2025"/>
    <w:lvl w:ilvl="0">
      <w:start w:val="1"/>
      <w:numFmt w:val="none"/>
      <w:pStyle w:val="a"/>
      <w:suff w:val="nothing"/>
      <w:lvlText w:val="%1"/>
      <w:lvlJc w:val="left"/>
      <w:rPr>
        <w:rFonts w:ascii="Times New Roman" w:hAnsi="Times New Roman" w:hint="default"/>
        <w:b/>
        <w:bCs/>
        <w:i w:val="0"/>
        <w:iCs w:val="0"/>
        <w:sz w:val="21"/>
        <w:szCs w:val="21"/>
      </w:rPr>
    </w:lvl>
    <w:lvl w:ilvl="1">
      <w:start w:val="1"/>
      <w:numFmt w:val="decimal"/>
      <w:pStyle w:val="a0"/>
      <w:suff w:val="nothing"/>
      <w:lvlText w:val="%1%2　"/>
      <w:lvlJc w:val="left"/>
      <w:pPr>
        <w:ind w:left="270" w:hanging="270"/>
      </w:pPr>
      <w:rPr>
        <w:rFonts w:ascii="黑体" w:eastAsia="黑体" w:hAnsi="Times New Roman" w:hint="eastAsia"/>
        <w:b/>
        <w:bCs/>
        <w:i w:val="0"/>
        <w:iCs w:val="0"/>
        <w:sz w:val="24"/>
        <w:szCs w:val="24"/>
      </w:rPr>
    </w:lvl>
    <w:lvl w:ilvl="2">
      <w:start w:val="1"/>
      <w:numFmt w:val="decimal"/>
      <w:pStyle w:val="a1"/>
      <w:suff w:val="nothing"/>
      <w:lvlText w:val="%1%2.%3　"/>
      <w:lvlJc w:val="left"/>
      <w:pPr>
        <w:ind w:left="426"/>
      </w:pPr>
      <w:rPr>
        <w:rFonts w:ascii="宋体" w:eastAsia="宋体" w:hAnsi="宋体" w:hint="eastAsia"/>
        <w:b w:val="0"/>
        <w:bCs w:val="0"/>
        <w:i w:val="0"/>
        <w:iCs w:val="0"/>
        <w:color w:val="000000"/>
        <w:sz w:val="24"/>
        <w:szCs w:val="24"/>
      </w:rPr>
    </w:lvl>
    <w:lvl w:ilvl="3">
      <w:start w:val="1"/>
      <w:numFmt w:val="decimal"/>
      <w:pStyle w:val="a2"/>
      <w:suff w:val="nothing"/>
      <w:lvlText w:val="%1%2.%3.%4　"/>
      <w:lvlJc w:val="left"/>
      <w:pPr>
        <w:ind w:left="1135"/>
      </w:pPr>
      <w:rPr>
        <w:rFonts w:ascii="宋体" w:eastAsia="宋体" w:hAnsi="宋体" w:hint="eastAsia"/>
        <w:b w:val="0"/>
        <w:bCs w:val="0"/>
        <w:i w:val="0"/>
        <w:iCs w:val="0"/>
        <w:sz w:val="24"/>
        <w:szCs w:val="24"/>
      </w:rPr>
    </w:lvl>
    <w:lvl w:ilvl="4">
      <w:start w:val="1"/>
      <w:numFmt w:val="decimal"/>
      <w:pStyle w:val="a3"/>
      <w:suff w:val="nothing"/>
      <w:lvlText w:val="%1%2.%3.%4.%5　"/>
      <w:lvlJc w:val="left"/>
      <w:rPr>
        <w:rFonts w:ascii="黑体" w:hint="eastAsia"/>
        <w:b w:val="0"/>
        <w:bCs w:val="0"/>
        <w:i w:val="0"/>
        <w:iCs w:val="0"/>
        <w:sz w:val="21"/>
        <w:szCs w:val="21"/>
      </w:rPr>
    </w:lvl>
    <w:lvl w:ilvl="5">
      <w:start w:val="1"/>
      <w:numFmt w:val="decimal"/>
      <w:pStyle w:val="a4"/>
      <w:suff w:val="nothing"/>
      <w:lvlText w:val="%1%2.%3.%4.%5.%6　"/>
      <w:lvlJc w:val="left"/>
      <w:rPr>
        <w:rFonts w:ascii="黑体" w:eastAsia="黑体" w:hAnsi="Times New Roman" w:hint="eastAsia"/>
        <w:b w:val="0"/>
        <w:bCs w:val="0"/>
        <w:i w:val="0"/>
        <w:iCs w:val="0"/>
        <w:sz w:val="21"/>
        <w:szCs w:val="21"/>
      </w:rPr>
    </w:lvl>
    <w:lvl w:ilvl="6">
      <w:start w:val="1"/>
      <w:numFmt w:val="decimal"/>
      <w:pStyle w:val="a5"/>
      <w:suff w:val="nothing"/>
      <w:lvlText w:val="%1%2.%3.%4.%5.%6.%7　"/>
      <w:lvlJc w:val="left"/>
      <w:rPr>
        <w:rFonts w:ascii="黑体" w:eastAsia="黑体" w:hAnsi="Times New Roman" w:hint="eastAsia"/>
        <w:b w:val="0"/>
        <w:bCs w:val="0"/>
        <w:i w:val="0"/>
        <w:iCs w:val="0"/>
        <w:sz w:val="21"/>
        <w:szCs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13">
    <w:nsid w:val="7A1253FE"/>
    <w:multiLevelType w:val="multilevel"/>
    <w:tmpl w:val="1B2011A2"/>
    <w:lvl w:ilvl="0">
      <w:start w:val="6"/>
      <w:numFmt w:val="decimal"/>
      <w:lvlText w:val="%1"/>
      <w:lvlJc w:val="left"/>
      <w:pPr>
        <w:ind w:left="480" w:hanging="480"/>
      </w:pPr>
      <w:rPr>
        <w:rFonts w:hAnsi="宋体"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Ansi="宋体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Ansi="宋体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Ansi="宋体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Ansi="宋体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Ansi="宋体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Ansi="宋体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Ansi="宋体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Ansi="宋体" w:hint="default"/>
      </w:rPr>
    </w:lvl>
  </w:abstractNum>
  <w:num w:numId="1">
    <w:abstractNumId w:val="12"/>
  </w:num>
  <w:num w:numId="2">
    <w:abstractNumId w:val="6"/>
  </w:num>
  <w:num w:numId="3">
    <w:abstractNumId w:val="3"/>
  </w:num>
  <w:num w:numId="4">
    <w:abstractNumId w:val="9"/>
  </w:num>
  <w:num w:numId="5">
    <w:abstractNumId w:val="12"/>
  </w:num>
  <w:num w:numId="6">
    <w:abstractNumId w:val="12"/>
  </w:num>
  <w:num w:numId="7">
    <w:abstractNumId w:val="12"/>
  </w:num>
  <w:num w:numId="8">
    <w:abstractNumId w:val="12"/>
  </w:num>
  <w:num w:numId="9">
    <w:abstractNumId w:val="12"/>
  </w:num>
  <w:num w:numId="10">
    <w:abstractNumId w:val="12"/>
  </w:num>
  <w:num w:numId="11">
    <w:abstractNumId w:val="12"/>
  </w:num>
  <w:num w:numId="12">
    <w:abstractNumId w:val="12"/>
  </w:num>
  <w:num w:numId="13">
    <w:abstractNumId w:val="12"/>
  </w:num>
  <w:num w:numId="14">
    <w:abstractNumId w:val="2"/>
  </w:num>
  <w:num w:numId="15">
    <w:abstractNumId w:val="12"/>
  </w:num>
  <w:num w:numId="16">
    <w:abstractNumId w:val="0"/>
  </w:num>
  <w:num w:numId="17">
    <w:abstractNumId w:val="12"/>
  </w:num>
  <w:num w:numId="18">
    <w:abstractNumId w:val="5"/>
  </w:num>
  <w:num w:numId="19">
    <w:abstractNumId w:val="1"/>
  </w:num>
  <w:num w:numId="20">
    <w:abstractNumId w:val="13"/>
  </w:num>
  <w:num w:numId="21">
    <w:abstractNumId w:val="12"/>
  </w:num>
  <w:num w:numId="22">
    <w:abstractNumId w:val="8"/>
  </w:num>
  <w:num w:numId="23">
    <w:abstractNumId w:val="10"/>
  </w:num>
  <w:num w:numId="24">
    <w:abstractNumId w:val="7"/>
  </w:num>
  <w:num w:numId="25">
    <w:abstractNumId w:val="11"/>
  </w:num>
  <w:num w:numId="26">
    <w:abstractNumId w:val="4"/>
  </w:num>
  <w:num w:numId="27">
    <w:abstractNumId w:val="12"/>
  </w:num>
  <w:num w:numId="28">
    <w:abstractNumId w:val="12"/>
  </w:num>
  <w:num w:numId="29">
    <w:abstractNumId w:val="12"/>
  </w:num>
  <w:num w:numId="30">
    <w:abstractNumId w:val="12"/>
  </w:num>
  <w:num w:numId="3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oNotTrackMoves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52D5F"/>
    <w:rsid w:val="00002B4F"/>
    <w:rsid w:val="00003BE5"/>
    <w:rsid w:val="0000454F"/>
    <w:rsid w:val="00006EA1"/>
    <w:rsid w:val="00013671"/>
    <w:rsid w:val="00015FB7"/>
    <w:rsid w:val="000229D0"/>
    <w:rsid w:val="000243DA"/>
    <w:rsid w:val="0002479E"/>
    <w:rsid w:val="0002555F"/>
    <w:rsid w:val="00027BBC"/>
    <w:rsid w:val="00032BE7"/>
    <w:rsid w:val="00033A98"/>
    <w:rsid w:val="0003508D"/>
    <w:rsid w:val="00035BB8"/>
    <w:rsid w:val="00035DA0"/>
    <w:rsid w:val="00040AD0"/>
    <w:rsid w:val="00041E9A"/>
    <w:rsid w:val="000440D0"/>
    <w:rsid w:val="0004696E"/>
    <w:rsid w:val="00047FCE"/>
    <w:rsid w:val="00050573"/>
    <w:rsid w:val="00051730"/>
    <w:rsid w:val="00051D1C"/>
    <w:rsid w:val="00052A1E"/>
    <w:rsid w:val="0005597D"/>
    <w:rsid w:val="00060121"/>
    <w:rsid w:val="00061046"/>
    <w:rsid w:val="000635AA"/>
    <w:rsid w:val="000656AE"/>
    <w:rsid w:val="0006638E"/>
    <w:rsid w:val="00070ACA"/>
    <w:rsid w:val="000713CB"/>
    <w:rsid w:val="0007299A"/>
    <w:rsid w:val="00074700"/>
    <w:rsid w:val="00080051"/>
    <w:rsid w:val="000804B6"/>
    <w:rsid w:val="00082A9D"/>
    <w:rsid w:val="0008434B"/>
    <w:rsid w:val="00084AF0"/>
    <w:rsid w:val="00086130"/>
    <w:rsid w:val="000945F0"/>
    <w:rsid w:val="0009785B"/>
    <w:rsid w:val="000A3760"/>
    <w:rsid w:val="000A4256"/>
    <w:rsid w:val="000A427E"/>
    <w:rsid w:val="000A4DA3"/>
    <w:rsid w:val="000A5506"/>
    <w:rsid w:val="000A6257"/>
    <w:rsid w:val="000A6286"/>
    <w:rsid w:val="000B1F19"/>
    <w:rsid w:val="000B2F4C"/>
    <w:rsid w:val="000C0CDD"/>
    <w:rsid w:val="000C0F00"/>
    <w:rsid w:val="000C1730"/>
    <w:rsid w:val="000C1BE7"/>
    <w:rsid w:val="000C3107"/>
    <w:rsid w:val="000C43F0"/>
    <w:rsid w:val="000D0552"/>
    <w:rsid w:val="000D4BE2"/>
    <w:rsid w:val="000D71BF"/>
    <w:rsid w:val="000D736F"/>
    <w:rsid w:val="000D7B3F"/>
    <w:rsid w:val="000D7F6C"/>
    <w:rsid w:val="000E22AB"/>
    <w:rsid w:val="000E24D6"/>
    <w:rsid w:val="000E3E57"/>
    <w:rsid w:val="000E4800"/>
    <w:rsid w:val="000E4A41"/>
    <w:rsid w:val="000E4AA0"/>
    <w:rsid w:val="000E7BA0"/>
    <w:rsid w:val="000E7CBB"/>
    <w:rsid w:val="000F2BA9"/>
    <w:rsid w:val="000F3869"/>
    <w:rsid w:val="000F38DA"/>
    <w:rsid w:val="000F40CE"/>
    <w:rsid w:val="000F6072"/>
    <w:rsid w:val="0010233B"/>
    <w:rsid w:val="00104881"/>
    <w:rsid w:val="00107DEC"/>
    <w:rsid w:val="001112E4"/>
    <w:rsid w:val="00112373"/>
    <w:rsid w:val="001125D2"/>
    <w:rsid w:val="00116841"/>
    <w:rsid w:val="0012108E"/>
    <w:rsid w:val="00123996"/>
    <w:rsid w:val="00123FE8"/>
    <w:rsid w:val="00126B52"/>
    <w:rsid w:val="00126D02"/>
    <w:rsid w:val="0012749F"/>
    <w:rsid w:val="0012787F"/>
    <w:rsid w:val="00131A6D"/>
    <w:rsid w:val="001336B4"/>
    <w:rsid w:val="00133B26"/>
    <w:rsid w:val="00134BA1"/>
    <w:rsid w:val="00141FF8"/>
    <w:rsid w:val="0014220D"/>
    <w:rsid w:val="00144ED3"/>
    <w:rsid w:val="00145631"/>
    <w:rsid w:val="0014613D"/>
    <w:rsid w:val="001507B0"/>
    <w:rsid w:val="00152948"/>
    <w:rsid w:val="00153045"/>
    <w:rsid w:val="00156084"/>
    <w:rsid w:val="001561E2"/>
    <w:rsid w:val="00160B60"/>
    <w:rsid w:val="00163206"/>
    <w:rsid w:val="00163812"/>
    <w:rsid w:val="001650C2"/>
    <w:rsid w:val="001731B8"/>
    <w:rsid w:val="00174006"/>
    <w:rsid w:val="00174716"/>
    <w:rsid w:val="0017490B"/>
    <w:rsid w:val="001776F7"/>
    <w:rsid w:val="00180ED2"/>
    <w:rsid w:val="001810E8"/>
    <w:rsid w:val="001838C7"/>
    <w:rsid w:val="00185AC9"/>
    <w:rsid w:val="0018612C"/>
    <w:rsid w:val="00191D95"/>
    <w:rsid w:val="00196A1F"/>
    <w:rsid w:val="001A0175"/>
    <w:rsid w:val="001A1458"/>
    <w:rsid w:val="001A1710"/>
    <w:rsid w:val="001A3AAE"/>
    <w:rsid w:val="001A44C6"/>
    <w:rsid w:val="001A53C8"/>
    <w:rsid w:val="001A56D3"/>
    <w:rsid w:val="001A5B97"/>
    <w:rsid w:val="001A752F"/>
    <w:rsid w:val="001B08AE"/>
    <w:rsid w:val="001B3136"/>
    <w:rsid w:val="001B6D25"/>
    <w:rsid w:val="001B70B2"/>
    <w:rsid w:val="001C141C"/>
    <w:rsid w:val="001C169C"/>
    <w:rsid w:val="001C2BD4"/>
    <w:rsid w:val="001C5703"/>
    <w:rsid w:val="001C75B8"/>
    <w:rsid w:val="001D15E4"/>
    <w:rsid w:val="001D1F51"/>
    <w:rsid w:val="001D54BD"/>
    <w:rsid w:val="001D637A"/>
    <w:rsid w:val="001D734A"/>
    <w:rsid w:val="001E1A84"/>
    <w:rsid w:val="001E20C7"/>
    <w:rsid w:val="001E2EB0"/>
    <w:rsid w:val="001E354B"/>
    <w:rsid w:val="001E3F78"/>
    <w:rsid w:val="001E4FD2"/>
    <w:rsid w:val="001E55B0"/>
    <w:rsid w:val="001E56BB"/>
    <w:rsid w:val="001E6680"/>
    <w:rsid w:val="001E6D6C"/>
    <w:rsid w:val="001F2695"/>
    <w:rsid w:val="001F36BD"/>
    <w:rsid w:val="001F4365"/>
    <w:rsid w:val="001F5920"/>
    <w:rsid w:val="001F6CC6"/>
    <w:rsid w:val="001F72DF"/>
    <w:rsid w:val="00200482"/>
    <w:rsid w:val="00200759"/>
    <w:rsid w:val="00200F26"/>
    <w:rsid w:val="0020238B"/>
    <w:rsid w:val="00203360"/>
    <w:rsid w:val="00204609"/>
    <w:rsid w:val="0020493B"/>
    <w:rsid w:val="00207B7A"/>
    <w:rsid w:val="0021147E"/>
    <w:rsid w:val="00211522"/>
    <w:rsid w:val="0021199B"/>
    <w:rsid w:val="00213408"/>
    <w:rsid w:val="00217175"/>
    <w:rsid w:val="002208FD"/>
    <w:rsid w:val="00223AD8"/>
    <w:rsid w:val="00223F7D"/>
    <w:rsid w:val="00224680"/>
    <w:rsid w:val="00224C1A"/>
    <w:rsid w:val="00226B25"/>
    <w:rsid w:val="00231AEF"/>
    <w:rsid w:val="0023502D"/>
    <w:rsid w:val="00235948"/>
    <w:rsid w:val="00235E24"/>
    <w:rsid w:val="00236AAD"/>
    <w:rsid w:val="0023799B"/>
    <w:rsid w:val="00243A7A"/>
    <w:rsid w:val="00244CF1"/>
    <w:rsid w:val="002454CB"/>
    <w:rsid w:val="002476A0"/>
    <w:rsid w:val="00247775"/>
    <w:rsid w:val="00247CE8"/>
    <w:rsid w:val="00250684"/>
    <w:rsid w:val="00252313"/>
    <w:rsid w:val="00254F88"/>
    <w:rsid w:val="00255763"/>
    <w:rsid w:val="00256140"/>
    <w:rsid w:val="00256F41"/>
    <w:rsid w:val="00257E87"/>
    <w:rsid w:val="00261E65"/>
    <w:rsid w:val="00264D82"/>
    <w:rsid w:val="00265F54"/>
    <w:rsid w:val="00270FF7"/>
    <w:rsid w:val="002716CC"/>
    <w:rsid w:val="00276346"/>
    <w:rsid w:val="00276BDF"/>
    <w:rsid w:val="00280202"/>
    <w:rsid w:val="00280A3E"/>
    <w:rsid w:val="00281C85"/>
    <w:rsid w:val="00283BD5"/>
    <w:rsid w:val="0028606E"/>
    <w:rsid w:val="00287823"/>
    <w:rsid w:val="00291245"/>
    <w:rsid w:val="00292158"/>
    <w:rsid w:val="002942D0"/>
    <w:rsid w:val="002954F4"/>
    <w:rsid w:val="00296DDC"/>
    <w:rsid w:val="00297007"/>
    <w:rsid w:val="002A0A96"/>
    <w:rsid w:val="002A1A10"/>
    <w:rsid w:val="002A4DED"/>
    <w:rsid w:val="002A5A8B"/>
    <w:rsid w:val="002A7856"/>
    <w:rsid w:val="002B2E27"/>
    <w:rsid w:val="002B42E9"/>
    <w:rsid w:val="002B4741"/>
    <w:rsid w:val="002B51BD"/>
    <w:rsid w:val="002B6FAE"/>
    <w:rsid w:val="002B74EB"/>
    <w:rsid w:val="002B7933"/>
    <w:rsid w:val="002B7A95"/>
    <w:rsid w:val="002C3B18"/>
    <w:rsid w:val="002C4319"/>
    <w:rsid w:val="002C6457"/>
    <w:rsid w:val="002C7288"/>
    <w:rsid w:val="002C7743"/>
    <w:rsid w:val="002D01EE"/>
    <w:rsid w:val="002D0303"/>
    <w:rsid w:val="002D05D7"/>
    <w:rsid w:val="002D3AB7"/>
    <w:rsid w:val="002D6B04"/>
    <w:rsid w:val="002E435A"/>
    <w:rsid w:val="002E67DD"/>
    <w:rsid w:val="002F1E73"/>
    <w:rsid w:val="002F2A05"/>
    <w:rsid w:val="002F5104"/>
    <w:rsid w:val="00300578"/>
    <w:rsid w:val="0030096F"/>
    <w:rsid w:val="00300DE7"/>
    <w:rsid w:val="00304483"/>
    <w:rsid w:val="00304888"/>
    <w:rsid w:val="003071EE"/>
    <w:rsid w:val="00311BB2"/>
    <w:rsid w:val="00311F9C"/>
    <w:rsid w:val="00312E6B"/>
    <w:rsid w:val="00314060"/>
    <w:rsid w:val="0031759F"/>
    <w:rsid w:val="00321D85"/>
    <w:rsid w:val="00321DF1"/>
    <w:rsid w:val="00323376"/>
    <w:rsid w:val="00324338"/>
    <w:rsid w:val="00324F7A"/>
    <w:rsid w:val="0032590F"/>
    <w:rsid w:val="00326690"/>
    <w:rsid w:val="00327461"/>
    <w:rsid w:val="00330B7E"/>
    <w:rsid w:val="0033374D"/>
    <w:rsid w:val="003341C2"/>
    <w:rsid w:val="003346E2"/>
    <w:rsid w:val="0033783E"/>
    <w:rsid w:val="00341FBC"/>
    <w:rsid w:val="00343A8A"/>
    <w:rsid w:val="0034691A"/>
    <w:rsid w:val="003478AC"/>
    <w:rsid w:val="00347CC5"/>
    <w:rsid w:val="0035075D"/>
    <w:rsid w:val="00350E14"/>
    <w:rsid w:val="00351D3C"/>
    <w:rsid w:val="0035355F"/>
    <w:rsid w:val="00354D7A"/>
    <w:rsid w:val="003572B8"/>
    <w:rsid w:val="0036033E"/>
    <w:rsid w:val="00362DFB"/>
    <w:rsid w:val="003641BD"/>
    <w:rsid w:val="00366CD1"/>
    <w:rsid w:val="00367813"/>
    <w:rsid w:val="00370E7E"/>
    <w:rsid w:val="00372D02"/>
    <w:rsid w:val="003737D3"/>
    <w:rsid w:val="00382041"/>
    <w:rsid w:val="00382068"/>
    <w:rsid w:val="00382421"/>
    <w:rsid w:val="00382ACE"/>
    <w:rsid w:val="00383961"/>
    <w:rsid w:val="00383A8F"/>
    <w:rsid w:val="00383AC5"/>
    <w:rsid w:val="0038622E"/>
    <w:rsid w:val="003866E5"/>
    <w:rsid w:val="0039033B"/>
    <w:rsid w:val="003919D1"/>
    <w:rsid w:val="00391A6A"/>
    <w:rsid w:val="00395E6F"/>
    <w:rsid w:val="003A151C"/>
    <w:rsid w:val="003A413F"/>
    <w:rsid w:val="003A6FF4"/>
    <w:rsid w:val="003B0385"/>
    <w:rsid w:val="003B3013"/>
    <w:rsid w:val="003B41BF"/>
    <w:rsid w:val="003C02EB"/>
    <w:rsid w:val="003C3320"/>
    <w:rsid w:val="003C565B"/>
    <w:rsid w:val="003D62A0"/>
    <w:rsid w:val="003D68F6"/>
    <w:rsid w:val="003D7C5A"/>
    <w:rsid w:val="003E1A3C"/>
    <w:rsid w:val="003E4A5F"/>
    <w:rsid w:val="003E609B"/>
    <w:rsid w:val="003F108E"/>
    <w:rsid w:val="003F10DE"/>
    <w:rsid w:val="003F1238"/>
    <w:rsid w:val="003F21CC"/>
    <w:rsid w:val="003F7000"/>
    <w:rsid w:val="004021D0"/>
    <w:rsid w:val="00405083"/>
    <w:rsid w:val="00405AEE"/>
    <w:rsid w:val="00407D33"/>
    <w:rsid w:val="00410301"/>
    <w:rsid w:val="00411C06"/>
    <w:rsid w:val="0041241B"/>
    <w:rsid w:val="0041501D"/>
    <w:rsid w:val="00427482"/>
    <w:rsid w:val="004278E4"/>
    <w:rsid w:val="00430F63"/>
    <w:rsid w:val="00432ABF"/>
    <w:rsid w:val="00434FC1"/>
    <w:rsid w:val="004355BF"/>
    <w:rsid w:val="00435732"/>
    <w:rsid w:val="00436D71"/>
    <w:rsid w:val="004375D6"/>
    <w:rsid w:val="0044135C"/>
    <w:rsid w:val="00443040"/>
    <w:rsid w:val="00444240"/>
    <w:rsid w:val="0044700E"/>
    <w:rsid w:val="00450457"/>
    <w:rsid w:val="00451E0C"/>
    <w:rsid w:val="00455452"/>
    <w:rsid w:val="004557AC"/>
    <w:rsid w:val="00455E20"/>
    <w:rsid w:val="00457185"/>
    <w:rsid w:val="0045730B"/>
    <w:rsid w:val="00460DCB"/>
    <w:rsid w:val="00466D50"/>
    <w:rsid w:val="00467A15"/>
    <w:rsid w:val="00467EC1"/>
    <w:rsid w:val="00472B9D"/>
    <w:rsid w:val="00476A32"/>
    <w:rsid w:val="00476B83"/>
    <w:rsid w:val="00476DD5"/>
    <w:rsid w:val="00480B38"/>
    <w:rsid w:val="00481EAD"/>
    <w:rsid w:val="004821B5"/>
    <w:rsid w:val="00482790"/>
    <w:rsid w:val="00487F93"/>
    <w:rsid w:val="004906EA"/>
    <w:rsid w:val="00494177"/>
    <w:rsid w:val="00494C07"/>
    <w:rsid w:val="004966D0"/>
    <w:rsid w:val="0049696E"/>
    <w:rsid w:val="004975B6"/>
    <w:rsid w:val="004A4984"/>
    <w:rsid w:val="004A57A5"/>
    <w:rsid w:val="004A6C2F"/>
    <w:rsid w:val="004B3762"/>
    <w:rsid w:val="004B4B1F"/>
    <w:rsid w:val="004B5215"/>
    <w:rsid w:val="004B6B2E"/>
    <w:rsid w:val="004C1D86"/>
    <w:rsid w:val="004C5874"/>
    <w:rsid w:val="004C5B1F"/>
    <w:rsid w:val="004C61EE"/>
    <w:rsid w:val="004D0CDD"/>
    <w:rsid w:val="004D1B0E"/>
    <w:rsid w:val="004E1885"/>
    <w:rsid w:val="004E3F08"/>
    <w:rsid w:val="004E4618"/>
    <w:rsid w:val="004E4DAB"/>
    <w:rsid w:val="004E563F"/>
    <w:rsid w:val="004E5A85"/>
    <w:rsid w:val="004F0679"/>
    <w:rsid w:val="004F49EA"/>
    <w:rsid w:val="004F60BF"/>
    <w:rsid w:val="004F72B7"/>
    <w:rsid w:val="004F783F"/>
    <w:rsid w:val="004F7D3A"/>
    <w:rsid w:val="005000A1"/>
    <w:rsid w:val="0050399B"/>
    <w:rsid w:val="0050681E"/>
    <w:rsid w:val="005070B9"/>
    <w:rsid w:val="00511ABE"/>
    <w:rsid w:val="005159F6"/>
    <w:rsid w:val="00517F62"/>
    <w:rsid w:val="0052101A"/>
    <w:rsid w:val="00521BDD"/>
    <w:rsid w:val="00521D10"/>
    <w:rsid w:val="00522E87"/>
    <w:rsid w:val="00523EB4"/>
    <w:rsid w:val="005309D8"/>
    <w:rsid w:val="0053217D"/>
    <w:rsid w:val="00543096"/>
    <w:rsid w:val="0054343E"/>
    <w:rsid w:val="005455BA"/>
    <w:rsid w:val="005458A3"/>
    <w:rsid w:val="00547137"/>
    <w:rsid w:val="00550D14"/>
    <w:rsid w:val="0055539D"/>
    <w:rsid w:val="00555857"/>
    <w:rsid w:val="00555A3E"/>
    <w:rsid w:val="005565BC"/>
    <w:rsid w:val="00560309"/>
    <w:rsid w:val="005624AC"/>
    <w:rsid w:val="00563547"/>
    <w:rsid w:val="00564845"/>
    <w:rsid w:val="00567558"/>
    <w:rsid w:val="00571BAE"/>
    <w:rsid w:val="00571E42"/>
    <w:rsid w:val="005734F8"/>
    <w:rsid w:val="00575511"/>
    <w:rsid w:val="005810BB"/>
    <w:rsid w:val="00581E46"/>
    <w:rsid w:val="005829B0"/>
    <w:rsid w:val="00582A70"/>
    <w:rsid w:val="00583520"/>
    <w:rsid w:val="005845A7"/>
    <w:rsid w:val="00585822"/>
    <w:rsid w:val="005859B4"/>
    <w:rsid w:val="00586043"/>
    <w:rsid w:val="00587547"/>
    <w:rsid w:val="00591449"/>
    <w:rsid w:val="00593C50"/>
    <w:rsid w:val="005947C8"/>
    <w:rsid w:val="005959B3"/>
    <w:rsid w:val="00597AF9"/>
    <w:rsid w:val="00597FC9"/>
    <w:rsid w:val="005A16B9"/>
    <w:rsid w:val="005A30CB"/>
    <w:rsid w:val="005A3AB9"/>
    <w:rsid w:val="005A4A03"/>
    <w:rsid w:val="005A50D7"/>
    <w:rsid w:val="005B32D2"/>
    <w:rsid w:val="005B4082"/>
    <w:rsid w:val="005B5D12"/>
    <w:rsid w:val="005B7B6C"/>
    <w:rsid w:val="005C0928"/>
    <w:rsid w:val="005C4B26"/>
    <w:rsid w:val="005C620C"/>
    <w:rsid w:val="005D14FF"/>
    <w:rsid w:val="005D163C"/>
    <w:rsid w:val="005D2A8E"/>
    <w:rsid w:val="005D602D"/>
    <w:rsid w:val="005E18A6"/>
    <w:rsid w:val="005E3E64"/>
    <w:rsid w:val="005E5D37"/>
    <w:rsid w:val="005F340F"/>
    <w:rsid w:val="005F488C"/>
    <w:rsid w:val="005F5D60"/>
    <w:rsid w:val="005F6D8D"/>
    <w:rsid w:val="00603F40"/>
    <w:rsid w:val="006045D9"/>
    <w:rsid w:val="006067E5"/>
    <w:rsid w:val="00607097"/>
    <w:rsid w:val="00610483"/>
    <w:rsid w:val="0061068C"/>
    <w:rsid w:val="006109CD"/>
    <w:rsid w:val="00612EE1"/>
    <w:rsid w:val="006150DE"/>
    <w:rsid w:val="00615949"/>
    <w:rsid w:val="006166CA"/>
    <w:rsid w:val="006167C8"/>
    <w:rsid w:val="00616CB2"/>
    <w:rsid w:val="00620E70"/>
    <w:rsid w:val="00621972"/>
    <w:rsid w:val="00621EF9"/>
    <w:rsid w:val="0062249D"/>
    <w:rsid w:val="00623455"/>
    <w:rsid w:val="00627BA2"/>
    <w:rsid w:val="00634514"/>
    <w:rsid w:val="00634784"/>
    <w:rsid w:val="00634B6E"/>
    <w:rsid w:val="00636247"/>
    <w:rsid w:val="00640F58"/>
    <w:rsid w:val="00641035"/>
    <w:rsid w:val="00642A60"/>
    <w:rsid w:val="0064735F"/>
    <w:rsid w:val="006507F0"/>
    <w:rsid w:val="00650B83"/>
    <w:rsid w:val="00653A57"/>
    <w:rsid w:val="00655769"/>
    <w:rsid w:val="00655A58"/>
    <w:rsid w:val="00656C35"/>
    <w:rsid w:val="00657830"/>
    <w:rsid w:val="00660991"/>
    <w:rsid w:val="00662BA9"/>
    <w:rsid w:val="00665878"/>
    <w:rsid w:val="0066708C"/>
    <w:rsid w:val="00667188"/>
    <w:rsid w:val="00674BB4"/>
    <w:rsid w:val="00674E5A"/>
    <w:rsid w:val="00675383"/>
    <w:rsid w:val="00676A8F"/>
    <w:rsid w:val="006803D2"/>
    <w:rsid w:val="0068339E"/>
    <w:rsid w:val="00683A25"/>
    <w:rsid w:val="00683DEA"/>
    <w:rsid w:val="00684E96"/>
    <w:rsid w:val="006855E9"/>
    <w:rsid w:val="00686E45"/>
    <w:rsid w:val="00687642"/>
    <w:rsid w:val="00687B11"/>
    <w:rsid w:val="00687CE5"/>
    <w:rsid w:val="00691B0D"/>
    <w:rsid w:val="00693915"/>
    <w:rsid w:val="00693EE5"/>
    <w:rsid w:val="00693F21"/>
    <w:rsid w:val="00694BE1"/>
    <w:rsid w:val="00696F45"/>
    <w:rsid w:val="006971F4"/>
    <w:rsid w:val="006A28BC"/>
    <w:rsid w:val="006A4993"/>
    <w:rsid w:val="006A5D08"/>
    <w:rsid w:val="006A6675"/>
    <w:rsid w:val="006B1AB9"/>
    <w:rsid w:val="006B48A1"/>
    <w:rsid w:val="006B50B7"/>
    <w:rsid w:val="006B5796"/>
    <w:rsid w:val="006B68FD"/>
    <w:rsid w:val="006B72F2"/>
    <w:rsid w:val="006B7864"/>
    <w:rsid w:val="006B78C5"/>
    <w:rsid w:val="006B7908"/>
    <w:rsid w:val="006C10F0"/>
    <w:rsid w:val="006C130B"/>
    <w:rsid w:val="006C1472"/>
    <w:rsid w:val="006C4D08"/>
    <w:rsid w:val="006C7C3F"/>
    <w:rsid w:val="006D06F9"/>
    <w:rsid w:val="006D0EC1"/>
    <w:rsid w:val="006D7582"/>
    <w:rsid w:val="006E13FB"/>
    <w:rsid w:val="006E2464"/>
    <w:rsid w:val="006E5AF6"/>
    <w:rsid w:val="006F32CB"/>
    <w:rsid w:val="006F4F44"/>
    <w:rsid w:val="007001AB"/>
    <w:rsid w:val="007011CF"/>
    <w:rsid w:val="00701BB1"/>
    <w:rsid w:val="00705919"/>
    <w:rsid w:val="007077F7"/>
    <w:rsid w:val="00707E2E"/>
    <w:rsid w:val="00714F9C"/>
    <w:rsid w:val="007203CF"/>
    <w:rsid w:val="00721FA6"/>
    <w:rsid w:val="00725F97"/>
    <w:rsid w:val="00730198"/>
    <w:rsid w:val="00732820"/>
    <w:rsid w:val="0073797C"/>
    <w:rsid w:val="00737D12"/>
    <w:rsid w:val="0074010A"/>
    <w:rsid w:val="007428BA"/>
    <w:rsid w:val="007428C1"/>
    <w:rsid w:val="00747DAF"/>
    <w:rsid w:val="00747FF0"/>
    <w:rsid w:val="00751A66"/>
    <w:rsid w:val="00752104"/>
    <w:rsid w:val="007556F6"/>
    <w:rsid w:val="0075710A"/>
    <w:rsid w:val="00764100"/>
    <w:rsid w:val="007648FF"/>
    <w:rsid w:val="00766D0E"/>
    <w:rsid w:val="00767416"/>
    <w:rsid w:val="00772C90"/>
    <w:rsid w:val="007741E9"/>
    <w:rsid w:val="0077545F"/>
    <w:rsid w:val="007770CC"/>
    <w:rsid w:val="00781D8F"/>
    <w:rsid w:val="00782EBF"/>
    <w:rsid w:val="00783648"/>
    <w:rsid w:val="00796458"/>
    <w:rsid w:val="007A00A7"/>
    <w:rsid w:val="007A0175"/>
    <w:rsid w:val="007A0572"/>
    <w:rsid w:val="007A1378"/>
    <w:rsid w:val="007A1CE1"/>
    <w:rsid w:val="007A7A87"/>
    <w:rsid w:val="007B0AA0"/>
    <w:rsid w:val="007B2DC1"/>
    <w:rsid w:val="007B6DCC"/>
    <w:rsid w:val="007B7337"/>
    <w:rsid w:val="007C1153"/>
    <w:rsid w:val="007C173C"/>
    <w:rsid w:val="007C3A2D"/>
    <w:rsid w:val="007C6ADC"/>
    <w:rsid w:val="007D07D2"/>
    <w:rsid w:val="007D39FE"/>
    <w:rsid w:val="007D5524"/>
    <w:rsid w:val="007D78E9"/>
    <w:rsid w:val="007E5AF3"/>
    <w:rsid w:val="007E7C78"/>
    <w:rsid w:val="007E7F95"/>
    <w:rsid w:val="007F3E97"/>
    <w:rsid w:val="007F54E9"/>
    <w:rsid w:val="0080106B"/>
    <w:rsid w:val="0080179E"/>
    <w:rsid w:val="00801C41"/>
    <w:rsid w:val="008026C4"/>
    <w:rsid w:val="00803D3B"/>
    <w:rsid w:val="00804418"/>
    <w:rsid w:val="00804D66"/>
    <w:rsid w:val="00804FB7"/>
    <w:rsid w:val="008056AC"/>
    <w:rsid w:val="00805E55"/>
    <w:rsid w:val="008101F1"/>
    <w:rsid w:val="00810CF5"/>
    <w:rsid w:val="00812205"/>
    <w:rsid w:val="00812455"/>
    <w:rsid w:val="00812B9C"/>
    <w:rsid w:val="00813036"/>
    <w:rsid w:val="00814D76"/>
    <w:rsid w:val="008168B8"/>
    <w:rsid w:val="008179E6"/>
    <w:rsid w:val="00817CE2"/>
    <w:rsid w:val="008210D7"/>
    <w:rsid w:val="00821630"/>
    <w:rsid w:val="00821D88"/>
    <w:rsid w:val="00823197"/>
    <w:rsid w:val="008241B2"/>
    <w:rsid w:val="0082454A"/>
    <w:rsid w:val="00826E3A"/>
    <w:rsid w:val="0082790B"/>
    <w:rsid w:val="00827D04"/>
    <w:rsid w:val="00831287"/>
    <w:rsid w:val="00832210"/>
    <w:rsid w:val="00833112"/>
    <w:rsid w:val="008350D9"/>
    <w:rsid w:val="00835B04"/>
    <w:rsid w:val="00836169"/>
    <w:rsid w:val="00836A6B"/>
    <w:rsid w:val="008370E5"/>
    <w:rsid w:val="008373FA"/>
    <w:rsid w:val="008378B6"/>
    <w:rsid w:val="00842960"/>
    <w:rsid w:val="00847C81"/>
    <w:rsid w:val="00847CD4"/>
    <w:rsid w:val="0085148D"/>
    <w:rsid w:val="008531F6"/>
    <w:rsid w:val="008541FA"/>
    <w:rsid w:val="00854411"/>
    <w:rsid w:val="00854FC8"/>
    <w:rsid w:val="008568B0"/>
    <w:rsid w:val="00861D62"/>
    <w:rsid w:val="00861FFE"/>
    <w:rsid w:val="00866651"/>
    <w:rsid w:val="008701A2"/>
    <w:rsid w:val="00872214"/>
    <w:rsid w:val="00873158"/>
    <w:rsid w:val="00875596"/>
    <w:rsid w:val="008768DE"/>
    <w:rsid w:val="00880B9D"/>
    <w:rsid w:val="00880EF6"/>
    <w:rsid w:val="008816F0"/>
    <w:rsid w:val="00881BD9"/>
    <w:rsid w:val="00883636"/>
    <w:rsid w:val="00883A36"/>
    <w:rsid w:val="00884889"/>
    <w:rsid w:val="0089012F"/>
    <w:rsid w:val="0089039A"/>
    <w:rsid w:val="00891EF2"/>
    <w:rsid w:val="00892984"/>
    <w:rsid w:val="00892A2A"/>
    <w:rsid w:val="00896098"/>
    <w:rsid w:val="00896E28"/>
    <w:rsid w:val="0089786E"/>
    <w:rsid w:val="008A2301"/>
    <w:rsid w:val="008A36F7"/>
    <w:rsid w:val="008A3C89"/>
    <w:rsid w:val="008A5A50"/>
    <w:rsid w:val="008A6776"/>
    <w:rsid w:val="008A6AC4"/>
    <w:rsid w:val="008A7ACC"/>
    <w:rsid w:val="008B4C4F"/>
    <w:rsid w:val="008B5513"/>
    <w:rsid w:val="008C34A9"/>
    <w:rsid w:val="008C45AA"/>
    <w:rsid w:val="008C5035"/>
    <w:rsid w:val="008C5473"/>
    <w:rsid w:val="008C6A1F"/>
    <w:rsid w:val="008C6C05"/>
    <w:rsid w:val="008C787C"/>
    <w:rsid w:val="008D09EA"/>
    <w:rsid w:val="008D33EE"/>
    <w:rsid w:val="008D4E8E"/>
    <w:rsid w:val="008D56EF"/>
    <w:rsid w:val="008D7633"/>
    <w:rsid w:val="008E0628"/>
    <w:rsid w:val="008E0CCA"/>
    <w:rsid w:val="008E170A"/>
    <w:rsid w:val="008E3EEB"/>
    <w:rsid w:val="008E3F47"/>
    <w:rsid w:val="008E432B"/>
    <w:rsid w:val="008E4BB9"/>
    <w:rsid w:val="008E4C30"/>
    <w:rsid w:val="008E73D4"/>
    <w:rsid w:val="008F0E1B"/>
    <w:rsid w:val="008F22F2"/>
    <w:rsid w:val="00901623"/>
    <w:rsid w:val="0090526D"/>
    <w:rsid w:val="00911250"/>
    <w:rsid w:val="00912D71"/>
    <w:rsid w:val="00914551"/>
    <w:rsid w:val="0091592E"/>
    <w:rsid w:val="00916A14"/>
    <w:rsid w:val="00916E67"/>
    <w:rsid w:val="009177D0"/>
    <w:rsid w:val="0092115E"/>
    <w:rsid w:val="00922D5A"/>
    <w:rsid w:val="00925A57"/>
    <w:rsid w:val="0092676E"/>
    <w:rsid w:val="00930CC9"/>
    <w:rsid w:val="009319FF"/>
    <w:rsid w:val="00931D90"/>
    <w:rsid w:val="009336F9"/>
    <w:rsid w:val="00935BE8"/>
    <w:rsid w:val="0093655F"/>
    <w:rsid w:val="00946559"/>
    <w:rsid w:val="009508FC"/>
    <w:rsid w:val="00951245"/>
    <w:rsid w:val="00951DB9"/>
    <w:rsid w:val="0095381E"/>
    <w:rsid w:val="00955CC6"/>
    <w:rsid w:val="00957736"/>
    <w:rsid w:val="00957F2B"/>
    <w:rsid w:val="00961FE5"/>
    <w:rsid w:val="00964524"/>
    <w:rsid w:val="00966D55"/>
    <w:rsid w:val="00966FF7"/>
    <w:rsid w:val="009670D8"/>
    <w:rsid w:val="00967301"/>
    <w:rsid w:val="00967702"/>
    <w:rsid w:val="0097005A"/>
    <w:rsid w:val="00971BE3"/>
    <w:rsid w:val="00973DB9"/>
    <w:rsid w:val="009762F7"/>
    <w:rsid w:val="0097680C"/>
    <w:rsid w:val="00976C25"/>
    <w:rsid w:val="00977C40"/>
    <w:rsid w:val="00981A59"/>
    <w:rsid w:val="009827D6"/>
    <w:rsid w:val="00982DD9"/>
    <w:rsid w:val="009834C8"/>
    <w:rsid w:val="00983B18"/>
    <w:rsid w:val="00983DA4"/>
    <w:rsid w:val="009856B4"/>
    <w:rsid w:val="00986097"/>
    <w:rsid w:val="00986E68"/>
    <w:rsid w:val="00991FB1"/>
    <w:rsid w:val="009947D2"/>
    <w:rsid w:val="009954CE"/>
    <w:rsid w:val="009961B2"/>
    <w:rsid w:val="009A3E8C"/>
    <w:rsid w:val="009A604A"/>
    <w:rsid w:val="009A73A8"/>
    <w:rsid w:val="009B2927"/>
    <w:rsid w:val="009B45DD"/>
    <w:rsid w:val="009B7454"/>
    <w:rsid w:val="009B76A9"/>
    <w:rsid w:val="009C32E1"/>
    <w:rsid w:val="009C4272"/>
    <w:rsid w:val="009C7073"/>
    <w:rsid w:val="009D3F3B"/>
    <w:rsid w:val="009D4633"/>
    <w:rsid w:val="009D6ED0"/>
    <w:rsid w:val="009E0087"/>
    <w:rsid w:val="009E0205"/>
    <w:rsid w:val="009E09E3"/>
    <w:rsid w:val="009E1ABD"/>
    <w:rsid w:val="009E3DB6"/>
    <w:rsid w:val="009E6947"/>
    <w:rsid w:val="009E6B11"/>
    <w:rsid w:val="009F1BCB"/>
    <w:rsid w:val="009F241B"/>
    <w:rsid w:val="009F2F71"/>
    <w:rsid w:val="009F3C5A"/>
    <w:rsid w:val="009F4504"/>
    <w:rsid w:val="009F624C"/>
    <w:rsid w:val="00A0608F"/>
    <w:rsid w:val="00A12527"/>
    <w:rsid w:val="00A17672"/>
    <w:rsid w:val="00A178A8"/>
    <w:rsid w:val="00A17A1B"/>
    <w:rsid w:val="00A20BD3"/>
    <w:rsid w:val="00A24E7E"/>
    <w:rsid w:val="00A25382"/>
    <w:rsid w:val="00A253D2"/>
    <w:rsid w:val="00A31BBB"/>
    <w:rsid w:val="00A32CC4"/>
    <w:rsid w:val="00A35EBD"/>
    <w:rsid w:val="00A376BE"/>
    <w:rsid w:val="00A4071D"/>
    <w:rsid w:val="00A42258"/>
    <w:rsid w:val="00A46446"/>
    <w:rsid w:val="00A47875"/>
    <w:rsid w:val="00A47897"/>
    <w:rsid w:val="00A605BF"/>
    <w:rsid w:val="00A6085F"/>
    <w:rsid w:val="00A67AC7"/>
    <w:rsid w:val="00A70695"/>
    <w:rsid w:val="00A73741"/>
    <w:rsid w:val="00A75BA8"/>
    <w:rsid w:val="00A80070"/>
    <w:rsid w:val="00A81A03"/>
    <w:rsid w:val="00A82E4A"/>
    <w:rsid w:val="00A870F5"/>
    <w:rsid w:val="00A87B88"/>
    <w:rsid w:val="00A927E3"/>
    <w:rsid w:val="00A953B3"/>
    <w:rsid w:val="00A962F4"/>
    <w:rsid w:val="00A969F2"/>
    <w:rsid w:val="00A96C16"/>
    <w:rsid w:val="00A96E5E"/>
    <w:rsid w:val="00A97C61"/>
    <w:rsid w:val="00AA0EBA"/>
    <w:rsid w:val="00AA2582"/>
    <w:rsid w:val="00AA2771"/>
    <w:rsid w:val="00AA2942"/>
    <w:rsid w:val="00AA2A37"/>
    <w:rsid w:val="00AA3ED1"/>
    <w:rsid w:val="00AA5342"/>
    <w:rsid w:val="00AB06E0"/>
    <w:rsid w:val="00AB282E"/>
    <w:rsid w:val="00AB4EF5"/>
    <w:rsid w:val="00AB5871"/>
    <w:rsid w:val="00AB6DC5"/>
    <w:rsid w:val="00AB7152"/>
    <w:rsid w:val="00AB74B7"/>
    <w:rsid w:val="00AB7A61"/>
    <w:rsid w:val="00AC341A"/>
    <w:rsid w:val="00AC349E"/>
    <w:rsid w:val="00AC34A6"/>
    <w:rsid w:val="00AC481C"/>
    <w:rsid w:val="00AC4B2E"/>
    <w:rsid w:val="00AC5B88"/>
    <w:rsid w:val="00AC6CC2"/>
    <w:rsid w:val="00AD05F6"/>
    <w:rsid w:val="00AD0643"/>
    <w:rsid w:val="00AD12A0"/>
    <w:rsid w:val="00AD1FFB"/>
    <w:rsid w:val="00AD45FD"/>
    <w:rsid w:val="00AD7A94"/>
    <w:rsid w:val="00AE2F82"/>
    <w:rsid w:val="00AE3DD5"/>
    <w:rsid w:val="00AE4344"/>
    <w:rsid w:val="00AE4B8A"/>
    <w:rsid w:val="00AE4C8E"/>
    <w:rsid w:val="00AE6576"/>
    <w:rsid w:val="00AF024B"/>
    <w:rsid w:val="00AF0582"/>
    <w:rsid w:val="00AF17EA"/>
    <w:rsid w:val="00AF25A7"/>
    <w:rsid w:val="00AF42CC"/>
    <w:rsid w:val="00B019BA"/>
    <w:rsid w:val="00B01E42"/>
    <w:rsid w:val="00B032DC"/>
    <w:rsid w:val="00B05489"/>
    <w:rsid w:val="00B06DBC"/>
    <w:rsid w:val="00B077D7"/>
    <w:rsid w:val="00B077EE"/>
    <w:rsid w:val="00B12F43"/>
    <w:rsid w:val="00B17C44"/>
    <w:rsid w:val="00B17D53"/>
    <w:rsid w:val="00B25FE9"/>
    <w:rsid w:val="00B26C37"/>
    <w:rsid w:val="00B35879"/>
    <w:rsid w:val="00B40C89"/>
    <w:rsid w:val="00B4241D"/>
    <w:rsid w:val="00B43149"/>
    <w:rsid w:val="00B446B3"/>
    <w:rsid w:val="00B44CB0"/>
    <w:rsid w:val="00B45D27"/>
    <w:rsid w:val="00B46109"/>
    <w:rsid w:val="00B54435"/>
    <w:rsid w:val="00B55AB2"/>
    <w:rsid w:val="00B565CE"/>
    <w:rsid w:val="00B57304"/>
    <w:rsid w:val="00B57716"/>
    <w:rsid w:val="00B57838"/>
    <w:rsid w:val="00B601FB"/>
    <w:rsid w:val="00B60383"/>
    <w:rsid w:val="00B608E1"/>
    <w:rsid w:val="00B63806"/>
    <w:rsid w:val="00B64183"/>
    <w:rsid w:val="00B65912"/>
    <w:rsid w:val="00B65B9B"/>
    <w:rsid w:val="00B663E5"/>
    <w:rsid w:val="00B668E2"/>
    <w:rsid w:val="00B72F87"/>
    <w:rsid w:val="00B740BD"/>
    <w:rsid w:val="00B746CF"/>
    <w:rsid w:val="00B8008F"/>
    <w:rsid w:val="00B8184D"/>
    <w:rsid w:val="00B83BA9"/>
    <w:rsid w:val="00B83E6E"/>
    <w:rsid w:val="00B8413B"/>
    <w:rsid w:val="00B85297"/>
    <w:rsid w:val="00B86D9F"/>
    <w:rsid w:val="00B93A2F"/>
    <w:rsid w:val="00B94088"/>
    <w:rsid w:val="00B97679"/>
    <w:rsid w:val="00BA68E7"/>
    <w:rsid w:val="00BB000C"/>
    <w:rsid w:val="00BB205D"/>
    <w:rsid w:val="00BB263B"/>
    <w:rsid w:val="00BB51D8"/>
    <w:rsid w:val="00BB51E6"/>
    <w:rsid w:val="00BB63C7"/>
    <w:rsid w:val="00BB7362"/>
    <w:rsid w:val="00BB7609"/>
    <w:rsid w:val="00BB7E8B"/>
    <w:rsid w:val="00BC03D9"/>
    <w:rsid w:val="00BC1579"/>
    <w:rsid w:val="00BC2ED0"/>
    <w:rsid w:val="00BC346D"/>
    <w:rsid w:val="00BC7FC9"/>
    <w:rsid w:val="00BD0B21"/>
    <w:rsid w:val="00BD1C33"/>
    <w:rsid w:val="00BE6A2C"/>
    <w:rsid w:val="00BE7C51"/>
    <w:rsid w:val="00BF0FE6"/>
    <w:rsid w:val="00BF245C"/>
    <w:rsid w:val="00BF495B"/>
    <w:rsid w:val="00BF7A26"/>
    <w:rsid w:val="00C001A2"/>
    <w:rsid w:val="00C034DC"/>
    <w:rsid w:val="00C03E08"/>
    <w:rsid w:val="00C063E0"/>
    <w:rsid w:val="00C06446"/>
    <w:rsid w:val="00C065A1"/>
    <w:rsid w:val="00C065FB"/>
    <w:rsid w:val="00C067DE"/>
    <w:rsid w:val="00C07990"/>
    <w:rsid w:val="00C1381D"/>
    <w:rsid w:val="00C13BD7"/>
    <w:rsid w:val="00C13D47"/>
    <w:rsid w:val="00C15BBA"/>
    <w:rsid w:val="00C15C86"/>
    <w:rsid w:val="00C15E1F"/>
    <w:rsid w:val="00C200FC"/>
    <w:rsid w:val="00C20919"/>
    <w:rsid w:val="00C21CD4"/>
    <w:rsid w:val="00C225F2"/>
    <w:rsid w:val="00C23A38"/>
    <w:rsid w:val="00C2583A"/>
    <w:rsid w:val="00C2622C"/>
    <w:rsid w:val="00C31A0F"/>
    <w:rsid w:val="00C333F4"/>
    <w:rsid w:val="00C3353C"/>
    <w:rsid w:val="00C3554E"/>
    <w:rsid w:val="00C36EBF"/>
    <w:rsid w:val="00C414D8"/>
    <w:rsid w:val="00C43908"/>
    <w:rsid w:val="00C45578"/>
    <w:rsid w:val="00C50DBD"/>
    <w:rsid w:val="00C511DC"/>
    <w:rsid w:val="00C51A2F"/>
    <w:rsid w:val="00C52D5F"/>
    <w:rsid w:val="00C546B0"/>
    <w:rsid w:val="00C54B3D"/>
    <w:rsid w:val="00C570DF"/>
    <w:rsid w:val="00C66E4E"/>
    <w:rsid w:val="00C70448"/>
    <w:rsid w:val="00C74DEF"/>
    <w:rsid w:val="00C8037C"/>
    <w:rsid w:val="00C81617"/>
    <w:rsid w:val="00C81D58"/>
    <w:rsid w:val="00C81FCC"/>
    <w:rsid w:val="00C83CED"/>
    <w:rsid w:val="00C851EE"/>
    <w:rsid w:val="00C86490"/>
    <w:rsid w:val="00C86F8F"/>
    <w:rsid w:val="00C92A96"/>
    <w:rsid w:val="00C9395B"/>
    <w:rsid w:val="00C939F7"/>
    <w:rsid w:val="00CA04DC"/>
    <w:rsid w:val="00CA23FC"/>
    <w:rsid w:val="00CA44E0"/>
    <w:rsid w:val="00CA6ED9"/>
    <w:rsid w:val="00CA7C82"/>
    <w:rsid w:val="00CB17EE"/>
    <w:rsid w:val="00CB279D"/>
    <w:rsid w:val="00CB3EF4"/>
    <w:rsid w:val="00CB4577"/>
    <w:rsid w:val="00CB4B4E"/>
    <w:rsid w:val="00CB5C67"/>
    <w:rsid w:val="00CC2A3C"/>
    <w:rsid w:val="00CC4B01"/>
    <w:rsid w:val="00CC6C19"/>
    <w:rsid w:val="00CD0104"/>
    <w:rsid w:val="00CD3BC9"/>
    <w:rsid w:val="00CD5449"/>
    <w:rsid w:val="00CE4C38"/>
    <w:rsid w:val="00CE4C5A"/>
    <w:rsid w:val="00CE6F22"/>
    <w:rsid w:val="00CE793D"/>
    <w:rsid w:val="00CF1CD8"/>
    <w:rsid w:val="00CF6B04"/>
    <w:rsid w:val="00D00853"/>
    <w:rsid w:val="00D02B68"/>
    <w:rsid w:val="00D03138"/>
    <w:rsid w:val="00D043CA"/>
    <w:rsid w:val="00D102D8"/>
    <w:rsid w:val="00D14538"/>
    <w:rsid w:val="00D17569"/>
    <w:rsid w:val="00D20DC4"/>
    <w:rsid w:val="00D22765"/>
    <w:rsid w:val="00D2299D"/>
    <w:rsid w:val="00D233A2"/>
    <w:rsid w:val="00D24110"/>
    <w:rsid w:val="00D250C5"/>
    <w:rsid w:val="00D31357"/>
    <w:rsid w:val="00D34708"/>
    <w:rsid w:val="00D34D3A"/>
    <w:rsid w:val="00D37D6A"/>
    <w:rsid w:val="00D40214"/>
    <w:rsid w:val="00D409E3"/>
    <w:rsid w:val="00D415B5"/>
    <w:rsid w:val="00D42BA3"/>
    <w:rsid w:val="00D44C0E"/>
    <w:rsid w:val="00D47BEF"/>
    <w:rsid w:val="00D510FF"/>
    <w:rsid w:val="00D51E6B"/>
    <w:rsid w:val="00D51FE2"/>
    <w:rsid w:val="00D53475"/>
    <w:rsid w:val="00D54B94"/>
    <w:rsid w:val="00D564E6"/>
    <w:rsid w:val="00D564EB"/>
    <w:rsid w:val="00D568C6"/>
    <w:rsid w:val="00D611C8"/>
    <w:rsid w:val="00D64803"/>
    <w:rsid w:val="00D6700C"/>
    <w:rsid w:val="00D676FA"/>
    <w:rsid w:val="00D71D78"/>
    <w:rsid w:val="00D74689"/>
    <w:rsid w:val="00D7731C"/>
    <w:rsid w:val="00D80382"/>
    <w:rsid w:val="00D8084F"/>
    <w:rsid w:val="00D82F43"/>
    <w:rsid w:val="00D842A6"/>
    <w:rsid w:val="00D861AF"/>
    <w:rsid w:val="00D868D2"/>
    <w:rsid w:val="00D87EEF"/>
    <w:rsid w:val="00D87F76"/>
    <w:rsid w:val="00D90A8A"/>
    <w:rsid w:val="00D92962"/>
    <w:rsid w:val="00DA326B"/>
    <w:rsid w:val="00DB147E"/>
    <w:rsid w:val="00DB3779"/>
    <w:rsid w:val="00DB514F"/>
    <w:rsid w:val="00DB6A7D"/>
    <w:rsid w:val="00DB733E"/>
    <w:rsid w:val="00DC32C5"/>
    <w:rsid w:val="00DC3A96"/>
    <w:rsid w:val="00DC3B80"/>
    <w:rsid w:val="00DC5648"/>
    <w:rsid w:val="00DC6406"/>
    <w:rsid w:val="00DC6CF1"/>
    <w:rsid w:val="00DC76A8"/>
    <w:rsid w:val="00DD3671"/>
    <w:rsid w:val="00DD3841"/>
    <w:rsid w:val="00DD462C"/>
    <w:rsid w:val="00DD5106"/>
    <w:rsid w:val="00DD53F0"/>
    <w:rsid w:val="00DE0BF4"/>
    <w:rsid w:val="00DE161A"/>
    <w:rsid w:val="00DE2E26"/>
    <w:rsid w:val="00DE3A09"/>
    <w:rsid w:val="00DE5F9C"/>
    <w:rsid w:val="00DE7A82"/>
    <w:rsid w:val="00DF2CE3"/>
    <w:rsid w:val="00DF5425"/>
    <w:rsid w:val="00DF6AD1"/>
    <w:rsid w:val="00DF6D9A"/>
    <w:rsid w:val="00DF72CA"/>
    <w:rsid w:val="00E00F2A"/>
    <w:rsid w:val="00E03962"/>
    <w:rsid w:val="00E03B38"/>
    <w:rsid w:val="00E04253"/>
    <w:rsid w:val="00E102D7"/>
    <w:rsid w:val="00E104BC"/>
    <w:rsid w:val="00E10F67"/>
    <w:rsid w:val="00E14699"/>
    <w:rsid w:val="00E177E4"/>
    <w:rsid w:val="00E22D06"/>
    <w:rsid w:val="00E31013"/>
    <w:rsid w:val="00E33E81"/>
    <w:rsid w:val="00E342F7"/>
    <w:rsid w:val="00E34AA8"/>
    <w:rsid w:val="00E37FAE"/>
    <w:rsid w:val="00E418BF"/>
    <w:rsid w:val="00E426F8"/>
    <w:rsid w:val="00E42FDE"/>
    <w:rsid w:val="00E43D29"/>
    <w:rsid w:val="00E4456C"/>
    <w:rsid w:val="00E45812"/>
    <w:rsid w:val="00E45871"/>
    <w:rsid w:val="00E458D4"/>
    <w:rsid w:val="00E51786"/>
    <w:rsid w:val="00E5220E"/>
    <w:rsid w:val="00E534C5"/>
    <w:rsid w:val="00E56829"/>
    <w:rsid w:val="00E569BD"/>
    <w:rsid w:val="00E60719"/>
    <w:rsid w:val="00E61EF6"/>
    <w:rsid w:val="00E63E04"/>
    <w:rsid w:val="00E649BD"/>
    <w:rsid w:val="00E64AED"/>
    <w:rsid w:val="00E64C73"/>
    <w:rsid w:val="00E660DE"/>
    <w:rsid w:val="00E6669E"/>
    <w:rsid w:val="00E67105"/>
    <w:rsid w:val="00E71EEE"/>
    <w:rsid w:val="00E72FEF"/>
    <w:rsid w:val="00E75E48"/>
    <w:rsid w:val="00E773D2"/>
    <w:rsid w:val="00E803EA"/>
    <w:rsid w:val="00E80751"/>
    <w:rsid w:val="00E80962"/>
    <w:rsid w:val="00E81093"/>
    <w:rsid w:val="00E83044"/>
    <w:rsid w:val="00E92079"/>
    <w:rsid w:val="00E922A2"/>
    <w:rsid w:val="00E95B33"/>
    <w:rsid w:val="00E97D5E"/>
    <w:rsid w:val="00EA5893"/>
    <w:rsid w:val="00EA67DA"/>
    <w:rsid w:val="00EA68C1"/>
    <w:rsid w:val="00EA7A8E"/>
    <w:rsid w:val="00EB0C4B"/>
    <w:rsid w:val="00EB4040"/>
    <w:rsid w:val="00EB6171"/>
    <w:rsid w:val="00EC086C"/>
    <w:rsid w:val="00EC0ABA"/>
    <w:rsid w:val="00EC2D6A"/>
    <w:rsid w:val="00EC39ED"/>
    <w:rsid w:val="00EC63EE"/>
    <w:rsid w:val="00EC6990"/>
    <w:rsid w:val="00EC7734"/>
    <w:rsid w:val="00ED0548"/>
    <w:rsid w:val="00ED0ADC"/>
    <w:rsid w:val="00ED2654"/>
    <w:rsid w:val="00ED2DA9"/>
    <w:rsid w:val="00ED3806"/>
    <w:rsid w:val="00ED40E3"/>
    <w:rsid w:val="00ED4612"/>
    <w:rsid w:val="00ED524A"/>
    <w:rsid w:val="00ED575C"/>
    <w:rsid w:val="00ED7512"/>
    <w:rsid w:val="00EE64F3"/>
    <w:rsid w:val="00EF2B0E"/>
    <w:rsid w:val="00EF455C"/>
    <w:rsid w:val="00EF46E5"/>
    <w:rsid w:val="00EF7064"/>
    <w:rsid w:val="00EF772B"/>
    <w:rsid w:val="00EF7CBB"/>
    <w:rsid w:val="00F11908"/>
    <w:rsid w:val="00F16992"/>
    <w:rsid w:val="00F16B73"/>
    <w:rsid w:val="00F17A07"/>
    <w:rsid w:val="00F17BD9"/>
    <w:rsid w:val="00F211B5"/>
    <w:rsid w:val="00F236B3"/>
    <w:rsid w:val="00F25D40"/>
    <w:rsid w:val="00F260EC"/>
    <w:rsid w:val="00F323BB"/>
    <w:rsid w:val="00F34D83"/>
    <w:rsid w:val="00F36F32"/>
    <w:rsid w:val="00F435BF"/>
    <w:rsid w:val="00F43A8D"/>
    <w:rsid w:val="00F4438B"/>
    <w:rsid w:val="00F44B38"/>
    <w:rsid w:val="00F44E1F"/>
    <w:rsid w:val="00F455CD"/>
    <w:rsid w:val="00F51B66"/>
    <w:rsid w:val="00F542BC"/>
    <w:rsid w:val="00F55209"/>
    <w:rsid w:val="00F563ED"/>
    <w:rsid w:val="00F61B7E"/>
    <w:rsid w:val="00F639AE"/>
    <w:rsid w:val="00F64E84"/>
    <w:rsid w:val="00F66515"/>
    <w:rsid w:val="00F773F7"/>
    <w:rsid w:val="00F81625"/>
    <w:rsid w:val="00F8330E"/>
    <w:rsid w:val="00F841C4"/>
    <w:rsid w:val="00F85636"/>
    <w:rsid w:val="00F86498"/>
    <w:rsid w:val="00F8772E"/>
    <w:rsid w:val="00F87C29"/>
    <w:rsid w:val="00F87D9A"/>
    <w:rsid w:val="00F914E3"/>
    <w:rsid w:val="00F9302F"/>
    <w:rsid w:val="00F94475"/>
    <w:rsid w:val="00F972E9"/>
    <w:rsid w:val="00F9740C"/>
    <w:rsid w:val="00FA15BA"/>
    <w:rsid w:val="00FA3274"/>
    <w:rsid w:val="00FA3A9E"/>
    <w:rsid w:val="00FA434D"/>
    <w:rsid w:val="00FA4F99"/>
    <w:rsid w:val="00FA5B86"/>
    <w:rsid w:val="00FA7ADE"/>
    <w:rsid w:val="00FA7E6B"/>
    <w:rsid w:val="00FB06F7"/>
    <w:rsid w:val="00FB14CF"/>
    <w:rsid w:val="00FB20C9"/>
    <w:rsid w:val="00FB32E1"/>
    <w:rsid w:val="00FC33DB"/>
    <w:rsid w:val="00FC5372"/>
    <w:rsid w:val="00FC6156"/>
    <w:rsid w:val="00FD0DD6"/>
    <w:rsid w:val="00FD0FD1"/>
    <w:rsid w:val="00FD373F"/>
    <w:rsid w:val="00FD4EEA"/>
    <w:rsid w:val="00FD6E8D"/>
    <w:rsid w:val="00FE08B0"/>
    <w:rsid w:val="00FE3ABE"/>
    <w:rsid w:val="00FE617E"/>
    <w:rsid w:val="00FE639A"/>
    <w:rsid w:val="00FE797E"/>
    <w:rsid w:val="00FF040D"/>
    <w:rsid w:val="00FF0AC5"/>
    <w:rsid w:val="00FF2E6E"/>
    <w:rsid w:val="00FF2F71"/>
    <w:rsid w:val="00FF31F6"/>
    <w:rsid w:val="00FF39E8"/>
    <w:rsid w:val="00FF4F15"/>
    <w:rsid w:val="00FF5C28"/>
    <w:rsid w:val="00FF6C8A"/>
    <w:rsid w:val="00FF71C8"/>
    <w:rsid w:val="00FF7409"/>
    <w:rsid w:val="0C4442CF"/>
    <w:rsid w:val="1BDC5B53"/>
    <w:rsid w:val="32951C1A"/>
    <w:rsid w:val="337377F8"/>
    <w:rsid w:val="34923C5E"/>
    <w:rsid w:val="5813069E"/>
    <w:rsid w:val="72CD26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6">
    <w:name w:val="Normal"/>
    <w:qFormat/>
    <w:rsid w:val="00152948"/>
    <w:pPr>
      <w:widowControl w:val="0"/>
      <w:jc w:val="both"/>
    </w:pPr>
    <w:rPr>
      <w:kern w:val="2"/>
      <w:sz w:val="21"/>
      <w:szCs w:val="21"/>
    </w:rPr>
  </w:style>
  <w:style w:type="paragraph" w:styleId="1">
    <w:name w:val="heading 1"/>
    <w:basedOn w:val="a6"/>
    <w:next w:val="a6"/>
    <w:link w:val="1Char"/>
    <w:uiPriority w:val="99"/>
    <w:qFormat/>
    <w:rsid w:val="0015294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6"/>
    <w:next w:val="a6"/>
    <w:link w:val="2Char"/>
    <w:uiPriority w:val="99"/>
    <w:qFormat/>
    <w:rsid w:val="00152948"/>
    <w:pPr>
      <w:keepNext/>
      <w:keepLines/>
      <w:spacing w:before="260" w:after="260" w:line="416" w:lineRule="auto"/>
      <w:outlineLvl w:val="1"/>
    </w:pPr>
    <w:rPr>
      <w:rFonts w:ascii="Arial" w:eastAsia="黑体" w:hAnsi="Arial" w:cs="Arial"/>
      <w:b/>
      <w:bCs/>
      <w:sz w:val="32"/>
      <w:szCs w:val="32"/>
    </w:rPr>
  </w:style>
  <w:style w:type="paragraph" w:styleId="3">
    <w:name w:val="heading 3"/>
    <w:basedOn w:val="a6"/>
    <w:next w:val="a6"/>
    <w:link w:val="3Char"/>
    <w:uiPriority w:val="99"/>
    <w:qFormat/>
    <w:rsid w:val="0015294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character" w:customStyle="1" w:styleId="1Char">
    <w:name w:val="标题 1 Char"/>
    <w:link w:val="1"/>
    <w:uiPriority w:val="99"/>
    <w:locked/>
    <w:rsid w:val="00AE2F82"/>
    <w:rPr>
      <w:b/>
      <w:bCs/>
      <w:kern w:val="44"/>
      <w:sz w:val="44"/>
      <w:szCs w:val="44"/>
    </w:rPr>
  </w:style>
  <w:style w:type="character" w:customStyle="1" w:styleId="2Char">
    <w:name w:val="标题 2 Char"/>
    <w:link w:val="2"/>
    <w:uiPriority w:val="99"/>
    <w:semiHidden/>
    <w:locked/>
    <w:rsid w:val="00AE2F82"/>
    <w:rPr>
      <w:rFonts w:ascii="Cambria" w:eastAsia="宋体" w:hAnsi="Cambria" w:cs="Cambria"/>
      <w:b/>
      <w:bCs/>
      <w:sz w:val="32"/>
      <w:szCs w:val="32"/>
    </w:rPr>
  </w:style>
  <w:style w:type="character" w:customStyle="1" w:styleId="3Char">
    <w:name w:val="标题 3 Char"/>
    <w:link w:val="3"/>
    <w:uiPriority w:val="99"/>
    <w:semiHidden/>
    <w:locked/>
    <w:rsid w:val="00AE2F82"/>
    <w:rPr>
      <w:b/>
      <w:bCs/>
      <w:sz w:val="32"/>
      <w:szCs w:val="32"/>
    </w:rPr>
  </w:style>
  <w:style w:type="character" w:styleId="aa">
    <w:name w:val="page number"/>
    <w:uiPriority w:val="99"/>
    <w:rsid w:val="00152948"/>
    <w:rPr>
      <w:rFonts w:ascii="Times New Roman" w:eastAsia="宋体" w:hAnsi="Times New Roman" w:cs="Times New Roman"/>
      <w:sz w:val="18"/>
      <w:szCs w:val="18"/>
    </w:rPr>
  </w:style>
  <w:style w:type="character" w:customStyle="1" w:styleId="TitleChar">
    <w:name w:val="Title Char"/>
    <w:uiPriority w:val="99"/>
    <w:locked/>
    <w:rsid w:val="00152948"/>
    <w:rPr>
      <w:rFonts w:ascii="Cambria" w:hAnsi="Cambria" w:cs="Cambria"/>
      <w:b/>
      <w:bCs/>
      <w:kern w:val="2"/>
      <w:sz w:val="32"/>
      <w:szCs w:val="32"/>
    </w:rPr>
  </w:style>
  <w:style w:type="character" w:styleId="ab">
    <w:name w:val="footnote reference"/>
    <w:uiPriority w:val="99"/>
    <w:semiHidden/>
    <w:rsid w:val="00152948"/>
    <w:rPr>
      <w:vertAlign w:val="superscript"/>
    </w:rPr>
  </w:style>
  <w:style w:type="character" w:styleId="ac">
    <w:name w:val="Hyperlink"/>
    <w:uiPriority w:val="99"/>
    <w:rsid w:val="00152948"/>
    <w:rPr>
      <w:rFonts w:ascii="Times New Roman" w:eastAsia="宋体" w:hAnsi="Times New Roman" w:cs="Times New Roman"/>
      <w:color w:val="auto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FootnoteTextChar">
    <w:name w:val="Footnote Text Char"/>
    <w:uiPriority w:val="99"/>
    <w:locked/>
    <w:rsid w:val="00152948"/>
    <w:rPr>
      <w:kern w:val="2"/>
      <w:sz w:val="18"/>
      <w:szCs w:val="18"/>
    </w:rPr>
  </w:style>
  <w:style w:type="paragraph" w:styleId="7">
    <w:name w:val="toc 7"/>
    <w:basedOn w:val="a6"/>
    <w:next w:val="a6"/>
    <w:autoRedefine/>
    <w:uiPriority w:val="99"/>
    <w:semiHidden/>
    <w:rsid w:val="00152948"/>
    <w:pPr>
      <w:ind w:left="1050"/>
      <w:jc w:val="left"/>
    </w:pPr>
  </w:style>
  <w:style w:type="paragraph" w:customStyle="1" w:styleId="a2">
    <w:name w:val="二级条标题"/>
    <w:basedOn w:val="a1"/>
    <w:next w:val="ad"/>
    <w:uiPriority w:val="99"/>
    <w:rsid w:val="00152948"/>
    <w:pPr>
      <w:numPr>
        <w:ilvl w:val="3"/>
      </w:numPr>
      <w:outlineLvl w:val="3"/>
    </w:pPr>
  </w:style>
  <w:style w:type="paragraph" w:styleId="5">
    <w:name w:val="toc 5"/>
    <w:basedOn w:val="a6"/>
    <w:next w:val="a6"/>
    <w:autoRedefine/>
    <w:uiPriority w:val="99"/>
    <w:semiHidden/>
    <w:rsid w:val="00152948"/>
    <w:pPr>
      <w:ind w:left="630"/>
      <w:jc w:val="left"/>
    </w:pPr>
  </w:style>
  <w:style w:type="paragraph" w:styleId="30">
    <w:name w:val="toc 3"/>
    <w:basedOn w:val="a6"/>
    <w:next w:val="a6"/>
    <w:autoRedefine/>
    <w:uiPriority w:val="99"/>
    <w:semiHidden/>
    <w:rsid w:val="00152948"/>
    <w:pPr>
      <w:tabs>
        <w:tab w:val="right" w:leader="dot" w:pos="9345"/>
      </w:tabs>
      <w:spacing w:line="440" w:lineRule="exact"/>
      <w:ind w:leftChars="100" w:left="210"/>
      <w:jc w:val="left"/>
    </w:pPr>
    <w:rPr>
      <w:rFonts w:ascii="宋体" w:hAnsi="宋体" w:cs="宋体"/>
      <w:color w:val="FF0000"/>
      <w:sz w:val="24"/>
      <w:szCs w:val="24"/>
    </w:rPr>
  </w:style>
  <w:style w:type="paragraph" w:customStyle="1" w:styleId="a4">
    <w:name w:val="四级条标题"/>
    <w:basedOn w:val="a3"/>
    <w:next w:val="ad"/>
    <w:uiPriority w:val="99"/>
    <w:rsid w:val="00152948"/>
    <w:pPr>
      <w:numPr>
        <w:ilvl w:val="5"/>
      </w:numPr>
      <w:outlineLvl w:val="5"/>
    </w:pPr>
  </w:style>
  <w:style w:type="paragraph" w:styleId="ae">
    <w:name w:val="footer"/>
    <w:aliases w:val="footer odd"/>
    <w:basedOn w:val="a6"/>
    <w:link w:val="Char"/>
    <w:rsid w:val="001529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aliases w:val="footer odd Char"/>
    <w:link w:val="ae"/>
    <w:locked/>
    <w:rsid w:val="00AE2F82"/>
    <w:rPr>
      <w:sz w:val="18"/>
      <w:szCs w:val="18"/>
    </w:rPr>
  </w:style>
  <w:style w:type="paragraph" w:styleId="af">
    <w:name w:val="Body Text Indent"/>
    <w:basedOn w:val="a6"/>
    <w:link w:val="Char0"/>
    <w:uiPriority w:val="99"/>
    <w:rsid w:val="00152948"/>
    <w:pPr>
      <w:spacing w:after="120"/>
      <w:ind w:leftChars="200" w:left="420"/>
    </w:pPr>
  </w:style>
  <w:style w:type="character" w:customStyle="1" w:styleId="Char0">
    <w:name w:val="正文文本缩进 Char"/>
    <w:link w:val="af"/>
    <w:uiPriority w:val="99"/>
    <w:semiHidden/>
    <w:locked/>
    <w:rsid w:val="00AE2F82"/>
    <w:rPr>
      <w:sz w:val="21"/>
      <w:szCs w:val="21"/>
    </w:rPr>
  </w:style>
  <w:style w:type="paragraph" w:customStyle="1" w:styleId="a3">
    <w:name w:val="三级条标题"/>
    <w:basedOn w:val="a2"/>
    <w:next w:val="ad"/>
    <w:uiPriority w:val="99"/>
    <w:rsid w:val="00152948"/>
    <w:pPr>
      <w:numPr>
        <w:ilvl w:val="4"/>
      </w:numPr>
      <w:ind w:left="0"/>
      <w:outlineLvl w:val="4"/>
    </w:pPr>
  </w:style>
  <w:style w:type="paragraph" w:customStyle="1" w:styleId="20">
    <w:name w:val="封面标准号2"/>
    <w:basedOn w:val="a6"/>
    <w:uiPriority w:val="99"/>
    <w:rsid w:val="00152948"/>
    <w:pPr>
      <w:framePr w:w="9138" w:h="1244" w:hRule="exact" w:wrap="auto" w:vAnchor="page" w:hAnchor="margin" w:y="2908" w:anchorLock="1"/>
      <w:kinsoku w:val="0"/>
      <w:overflowPunct w:val="0"/>
      <w:autoSpaceDE w:val="0"/>
      <w:autoSpaceDN w:val="0"/>
      <w:adjustRightInd w:val="0"/>
      <w:spacing w:before="357" w:line="280" w:lineRule="exact"/>
      <w:jc w:val="right"/>
      <w:textAlignment w:val="center"/>
    </w:pPr>
    <w:rPr>
      <w:kern w:val="0"/>
      <w:sz w:val="28"/>
      <w:szCs w:val="28"/>
    </w:rPr>
  </w:style>
  <w:style w:type="paragraph" w:styleId="8">
    <w:name w:val="toc 8"/>
    <w:basedOn w:val="a6"/>
    <w:next w:val="a6"/>
    <w:autoRedefine/>
    <w:uiPriority w:val="99"/>
    <w:semiHidden/>
    <w:rsid w:val="00152948"/>
    <w:pPr>
      <w:ind w:left="1260"/>
      <w:jc w:val="left"/>
    </w:pPr>
  </w:style>
  <w:style w:type="paragraph" w:customStyle="1" w:styleId="af0">
    <w:name w:val="封面正文"/>
    <w:uiPriority w:val="99"/>
    <w:rsid w:val="00152948"/>
    <w:pPr>
      <w:jc w:val="both"/>
    </w:pPr>
  </w:style>
  <w:style w:type="paragraph" w:styleId="af1">
    <w:name w:val="header"/>
    <w:basedOn w:val="a6"/>
    <w:link w:val="Char1"/>
    <w:uiPriority w:val="99"/>
    <w:rsid w:val="001529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link w:val="af1"/>
    <w:uiPriority w:val="99"/>
    <w:locked/>
    <w:rsid w:val="00AE2F82"/>
    <w:rPr>
      <w:sz w:val="18"/>
      <w:szCs w:val="18"/>
    </w:rPr>
  </w:style>
  <w:style w:type="paragraph" w:styleId="10">
    <w:name w:val="toc 1"/>
    <w:basedOn w:val="a6"/>
    <w:autoRedefine/>
    <w:uiPriority w:val="99"/>
    <w:semiHidden/>
    <w:rsid w:val="00152948"/>
    <w:pPr>
      <w:tabs>
        <w:tab w:val="right" w:leader="dot" w:pos="9345"/>
      </w:tabs>
      <w:spacing w:before="360"/>
      <w:jc w:val="left"/>
    </w:pPr>
    <w:rPr>
      <w:rFonts w:ascii="Arial" w:hAnsi="Arial" w:cs="Arial"/>
      <w:caps/>
    </w:rPr>
  </w:style>
  <w:style w:type="paragraph" w:styleId="4">
    <w:name w:val="toc 4"/>
    <w:basedOn w:val="30"/>
    <w:autoRedefine/>
    <w:uiPriority w:val="99"/>
    <w:semiHidden/>
    <w:rsid w:val="00152948"/>
    <w:pPr>
      <w:ind w:left="420"/>
    </w:pPr>
  </w:style>
  <w:style w:type="paragraph" w:styleId="af2">
    <w:name w:val="footnote text"/>
    <w:basedOn w:val="a6"/>
    <w:link w:val="Char2"/>
    <w:uiPriority w:val="99"/>
    <w:semiHidden/>
    <w:rsid w:val="00152948"/>
    <w:pPr>
      <w:snapToGrid w:val="0"/>
      <w:jc w:val="left"/>
    </w:pPr>
    <w:rPr>
      <w:sz w:val="18"/>
      <w:szCs w:val="18"/>
    </w:rPr>
  </w:style>
  <w:style w:type="character" w:customStyle="1" w:styleId="Char2">
    <w:name w:val="脚注文本 Char"/>
    <w:link w:val="af2"/>
    <w:uiPriority w:val="99"/>
    <w:semiHidden/>
    <w:locked/>
    <w:rsid w:val="00AE2F82"/>
    <w:rPr>
      <w:sz w:val="18"/>
      <w:szCs w:val="18"/>
    </w:rPr>
  </w:style>
  <w:style w:type="paragraph" w:styleId="6">
    <w:name w:val="toc 6"/>
    <w:basedOn w:val="a6"/>
    <w:next w:val="a6"/>
    <w:autoRedefine/>
    <w:uiPriority w:val="99"/>
    <w:semiHidden/>
    <w:rsid w:val="00152948"/>
    <w:pPr>
      <w:ind w:left="840"/>
      <w:jc w:val="left"/>
    </w:pPr>
  </w:style>
  <w:style w:type="paragraph" w:customStyle="1" w:styleId="af3">
    <w:name w:val="标准书脚_偶数页"/>
    <w:uiPriority w:val="99"/>
    <w:rsid w:val="00152948"/>
    <w:pPr>
      <w:spacing w:before="120"/>
    </w:pPr>
    <w:rPr>
      <w:sz w:val="18"/>
      <w:szCs w:val="18"/>
    </w:rPr>
  </w:style>
  <w:style w:type="paragraph" w:customStyle="1" w:styleId="11">
    <w:name w:val="1"/>
    <w:basedOn w:val="a6"/>
    <w:next w:val="af"/>
    <w:uiPriority w:val="99"/>
    <w:rsid w:val="00152948"/>
    <w:pPr>
      <w:adjustRightInd w:val="0"/>
      <w:spacing w:line="360" w:lineRule="auto"/>
      <w:ind w:firstLineChars="200" w:firstLine="480"/>
      <w:textAlignment w:val="baseline"/>
      <w:outlineLvl w:val="0"/>
    </w:pPr>
    <w:rPr>
      <w:kern w:val="0"/>
      <w:sz w:val="24"/>
      <w:szCs w:val="24"/>
    </w:rPr>
  </w:style>
  <w:style w:type="paragraph" w:styleId="21">
    <w:name w:val="toc 2"/>
    <w:basedOn w:val="a6"/>
    <w:next w:val="a6"/>
    <w:autoRedefine/>
    <w:uiPriority w:val="99"/>
    <w:semiHidden/>
    <w:rsid w:val="00152948"/>
    <w:pPr>
      <w:tabs>
        <w:tab w:val="right" w:leader="dot" w:pos="9345"/>
      </w:tabs>
      <w:adjustRightInd w:val="0"/>
      <w:snapToGrid w:val="0"/>
      <w:spacing w:line="440" w:lineRule="exact"/>
      <w:jc w:val="center"/>
    </w:pPr>
    <w:rPr>
      <w:rFonts w:hAnsi="宋体"/>
    </w:rPr>
  </w:style>
  <w:style w:type="paragraph" w:styleId="9">
    <w:name w:val="toc 9"/>
    <w:basedOn w:val="a6"/>
    <w:next w:val="a6"/>
    <w:autoRedefine/>
    <w:uiPriority w:val="99"/>
    <w:semiHidden/>
    <w:rsid w:val="00152948"/>
    <w:pPr>
      <w:ind w:left="1470"/>
      <w:jc w:val="left"/>
    </w:pPr>
  </w:style>
  <w:style w:type="paragraph" w:styleId="af4">
    <w:name w:val="Title"/>
    <w:basedOn w:val="a6"/>
    <w:next w:val="a6"/>
    <w:link w:val="Char3"/>
    <w:uiPriority w:val="99"/>
    <w:qFormat/>
    <w:rsid w:val="00152948"/>
    <w:pPr>
      <w:spacing w:before="240" w:after="60"/>
      <w:jc w:val="center"/>
      <w:outlineLvl w:val="0"/>
    </w:pPr>
    <w:rPr>
      <w:rFonts w:ascii="Cambria" w:hAnsi="Cambria" w:cs="Cambria"/>
      <w:b/>
      <w:bCs/>
      <w:sz w:val="32"/>
      <w:szCs w:val="32"/>
    </w:rPr>
  </w:style>
  <w:style w:type="character" w:customStyle="1" w:styleId="Char3">
    <w:name w:val="标题 Char"/>
    <w:link w:val="af4"/>
    <w:uiPriority w:val="99"/>
    <w:locked/>
    <w:rsid w:val="00AE2F82"/>
    <w:rPr>
      <w:rFonts w:ascii="Cambria" w:hAnsi="Cambria" w:cs="Cambria"/>
      <w:b/>
      <w:bCs/>
      <w:sz w:val="32"/>
      <w:szCs w:val="32"/>
    </w:rPr>
  </w:style>
  <w:style w:type="paragraph" w:customStyle="1" w:styleId="af5">
    <w:name w:val="实施日期"/>
    <w:basedOn w:val="af6"/>
    <w:uiPriority w:val="99"/>
    <w:rsid w:val="00152948"/>
    <w:pPr>
      <w:framePr w:hSpace="0" w:wrap="auto" w:xAlign="right"/>
      <w:jc w:val="right"/>
    </w:pPr>
  </w:style>
  <w:style w:type="paragraph" w:customStyle="1" w:styleId="af7">
    <w:name w:val="标准标志"/>
    <w:next w:val="a6"/>
    <w:uiPriority w:val="99"/>
    <w:rsid w:val="00152948"/>
    <w:pPr>
      <w:framePr w:w="2268" w:h="1392" w:hRule="exact" w:wrap="auto" w:hAnchor="margin" w:x="6748" w:y="171" w:anchorLock="1"/>
      <w:shd w:val="solid" w:color="FFFFFF" w:fill="FFFFFF"/>
      <w:spacing w:line="240" w:lineRule="atLeast"/>
      <w:jc w:val="right"/>
    </w:pPr>
    <w:rPr>
      <w:b/>
      <w:bCs/>
      <w:w w:val="130"/>
      <w:sz w:val="96"/>
      <w:szCs w:val="96"/>
    </w:rPr>
  </w:style>
  <w:style w:type="paragraph" w:customStyle="1" w:styleId="a1">
    <w:name w:val="一级条标题"/>
    <w:basedOn w:val="a0"/>
    <w:next w:val="ad"/>
    <w:uiPriority w:val="99"/>
    <w:rsid w:val="00152948"/>
    <w:pPr>
      <w:numPr>
        <w:ilvl w:val="2"/>
      </w:numPr>
      <w:spacing w:beforeLines="0" w:afterLines="0"/>
      <w:ind w:firstLine="0"/>
      <w:outlineLvl w:val="2"/>
    </w:pPr>
  </w:style>
  <w:style w:type="paragraph" w:customStyle="1" w:styleId="a0">
    <w:name w:val="章标题"/>
    <w:next w:val="ad"/>
    <w:uiPriority w:val="99"/>
    <w:rsid w:val="00152948"/>
    <w:pPr>
      <w:numPr>
        <w:ilvl w:val="1"/>
        <w:numId w:val="1"/>
      </w:numPr>
      <w:spacing w:beforeLines="50" w:afterLines="50"/>
      <w:jc w:val="both"/>
      <w:outlineLvl w:val="1"/>
    </w:pPr>
    <w:rPr>
      <w:rFonts w:ascii="黑体" w:eastAsia="黑体" w:cs="黑体"/>
      <w:sz w:val="21"/>
      <w:szCs w:val="21"/>
    </w:rPr>
  </w:style>
  <w:style w:type="paragraph" w:customStyle="1" w:styleId="af8">
    <w:name w:val="标准书眉_奇数页"/>
    <w:next w:val="a6"/>
    <w:uiPriority w:val="99"/>
    <w:rsid w:val="00152948"/>
    <w:pPr>
      <w:tabs>
        <w:tab w:val="center" w:pos="4154"/>
        <w:tab w:val="right" w:pos="8306"/>
      </w:tabs>
      <w:spacing w:after="120"/>
      <w:jc w:val="right"/>
    </w:pPr>
    <w:rPr>
      <w:sz w:val="21"/>
      <w:szCs w:val="21"/>
    </w:rPr>
  </w:style>
  <w:style w:type="paragraph" w:customStyle="1" w:styleId="ad">
    <w:name w:val="段"/>
    <w:uiPriority w:val="99"/>
    <w:rsid w:val="00152948"/>
    <w:pPr>
      <w:autoSpaceDE w:val="0"/>
      <w:autoSpaceDN w:val="0"/>
      <w:ind w:firstLineChars="200" w:firstLine="200"/>
      <w:jc w:val="both"/>
    </w:pPr>
    <w:rPr>
      <w:rFonts w:ascii="宋体" w:cs="宋体"/>
      <w:sz w:val="21"/>
      <w:szCs w:val="21"/>
    </w:rPr>
  </w:style>
  <w:style w:type="paragraph" w:customStyle="1" w:styleId="af6">
    <w:name w:val="发布日期"/>
    <w:uiPriority w:val="99"/>
    <w:rsid w:val="00152948"/>
    <w:pPr>
      <w:framePr w:w="4000" w:h="473" w:hRule="exact" w:hSpace="180" w:vSpace="180" w:wrap="auto" w:hAnchor="margin" w:y="13511" w:anchorLock="1"/>
    </w:pPr>
    <w:rPr>
      <w:rFonts w:eastAsia="黑体"/>
      <w:sz w:val="28"/>
      <w:szCs w:val="28"/>
    </w:rPr>
  </w:style>
  <w:style w:type="paragraph" w:customStyle="1" w:styleId="CharChar">
    <w:name w:val="Char Char"/>
    <w:basedOn w:val="a6"/>
    <w:uiPriority w:val="99"/>
    <w:rsid w:val="00152948"/>
  </w:style>
  <w:style w:type="paragraph" w:customStyle="1" w:styleId="af9">
    <w:name w:val="其他标准称谓"/>
    <w:uiPriority w:val="99"/>
    <w:rsid w:val="00152948"/>
    <w:pPr>
      <w:spacing w:line="240" w:lineRule="atLeast"/>
      <w:jc w:val="distribute"/>
    </w:pPr>
    <w:rPr>
      <w:rFonts w:ascii="黑体" w:eastAsia="黑体" w:hAnsi="宋体" w:cs="黑体"/>
      <w:sz w:val="52"/>
      <w:szCs w:val="52"/>
    </w:rPr>
  </w:style>
  <w:style w:type="paragraph" w:customStyle="1" w:styleId="a">
    <w:name w:val="前言、引言标题"/>
    <w:next w:val="a6"/>
    <w:uiPriority w:val="99"/>
    <w:rsid w:val="00152948"/>
    <w:pPr>
      <w:numPr>
        <w:numId w:val="1"/>
      </w:numPr>
      <w:shd w:val="clear" w:color="FFFFFF" w:fill="FFFFFF"/>
      <w:spacing w:before="640" w:after="560"/>
      <w:jc w:val="center"/>
      <w:outlineLvl w:val="0"/>
    </w:pPr>
    <w:rPr>
      <w:rFonts w:ascii="黑体" w:eastAsia="黑体" w:cs="黑体"/>
      <w:sz w:val="32"/>
      <w:szCs w:val="32"/>
    </w:rPr>
  </w:style>
  <w:style w:type="paragraph" w:customStyle="1" w:styleId="afa">
    <w:name w:val="标准书脚_奇数页"/>
    <w:uiPriority w:val="99"/>
    <w:rsid w:val="00152948"/>
    <w:pPr>
      <w:spacing w:before="120"/>
      <w:jc w:val="right"/>
    </w:pPr>
    <w:rPr>
      <w:sz w:val="18"/>
      <w:szCs w:val="18"/>
    </w:rPr>
  </w:style>
  <w:style w:type="paragraph" w:customStyle="1" w:styleId="afb">
    <w:name w:val="标准书眉一"/>
    <w:uiPriority w:val="99"/>
    <w:rsid w:val="00152948"/>
    <w:pPr>
      <w:jc w:val="both"/>
    </w:pPr>
  </w:style>
  <w:style w:type="paragraph" w:customStyle="1" w:styleId="afc">
    <w:name w:val="目次、标准名称标题"/>
    <w:basedOn w:val="a"/>
    <w:next w:val="ad"/>
    <w:uiPriority w:val="99"/>
    <w:rsid w:val="00152948"/>
    <w:pPr>
      <w:numPr>
        <w:numId w:val="0"/>
      </w:numPr>
      <w:spacing w:line="460" w:lineRule="exact"/>
    </w:pPr>
  </w:style>
  <w:style w:type="paragraph" w:customStyle="1" w:styleId="afd">
    <w:name w:val="封面标准名称"/>
    <w:uiPriority w:val="99"/>
    <w:rsid w:val="00152948"/>
    <w:pPr>
      <w:framePr w:w="9638" w:h="6917" w:hRule="exact" w:wrap="auto" w:hAnchor="margin" w:xAlign="center" w:y="5955" w:anchorLock="1"/>
      <w:widowControl w:val="0"/>
      <w:spacing w:line="680" w:lineRule="exact"/>
      <w:jc w:val="center"/>
      <w:textAlignment w:val="center"/>
    </w:pPr>
    <w:rPr>
      <w:rFonts w:ascii="黑体" w:eastAsia="黑体" w:cs="黑体"/>
      <w:sz w:val="52"/>
      <w:szCs w:val="52"/>
    </w:rPr>
  </w:style>
  <w:style w:type="paragraph" w:customStyle="1" w:styleId="afe">
    <w:name w:val="封面标准文稿类别"/>
    <w:uiPriority w:val="99"/>
    <w:rsid w:val="00152948"/>
    <w:pPr>
      <w:spacing w:before="440" w:line="400" w:lineRule="exact"/>
      <w:jc w:val="center"/>
    </w:pPr>
    <w:rPr>
      <w:rFonts w:ascii="宋体" w:cs="宋体"/>
      <w:sz w:val="24"/>
      <w:szCs w:val="24"/>
    </w:rPr>
  </w:style>
  <w:style w:type="paragraph" w:customStyle="1" w:styleId="aff">
    <w:name w:val="封面一致性程度标识"/>
    <w:uiPriority w:val="99"/>
    <w:rsid w:val="00152948"/>
    <w:pPr>
      <w:spacing w:before="440" w:line="400" w:lineRule="exact"/>
      <w:jc w:val="center"/>
    </w:pPr>
    <w:rPr>
      <w:rFonts w:ascii="宋体" w:cs="宋体"/>
      <w:sz w:val="28"/>
      <w:szCs w:val="28"/>
    </w:rPr>
  </w:style>
  <w:style w:type="paragraph" w:customStyle="1" w:styleId="aff0">
    <w:name w:val="封面标准文稿编辑信息"/>
    <w:uiPriority w:val="99"/>
    <w:rsid w:val="00152948"/>
    <w:pPr>
      <w:spacing w:before="180" w:line="180" w:lineRule="exact"/>
      <w:jc w:val="center"/>
    </w:pPr>
    <w:rPr>
      <w:rFonts w:ascii="宋体" w:cs="宋体"/>
      <w:sz w:val="21"/>
      <w:szCs w:val="21"/>
    </w:rPr>
  </w:style>
  <w:style w:type="paragraph" w:customStyle="1" w:styleId="aff1">
    <w:name w:val="标准书眉_偶数页"/>
    <w:basedOn w:val="af8"/>
    <w:next w:val="a6"/>
    <w:uiPriority w:val="99"/>
    <w:rsid w:val="00152948"/>
    <w:pPr>
      <w:jc w:val="left"/>
    </w:pPr>
  </w:style>
  <w:style w:type="paragraph" w:customStyle="1" w:styleId="aff2">
    <w:name w:val="封面标准英文名称"/>
    <w:uiPriority w:val="99"/>
    <w:rsid w:val="00152948"/>
    <w:pPr>
      <w:widowControl w:val="0"/>
      <w:spacing w:before="370" w:line="400" w:lineRule="exact"/>
      <w:jc w:val="center"/>
    </w:pPr>
    <w:rPr>
      <w:sz w:val="28"/>
      <w:szCs w:val="28"/>
    </w:rPr>
  </w:style>
  <w:style w:type="paragraph" w:customStyle="1" w:styleId="aff3">
    <w:name w:val="其他发布部门"/>
    <w:basedOn w:val="a6"/>
    <w:uiPriority w:val="99"/>
    <w:rsid w:val="00152948"/>
    <w:pPr>
      <w:framePr w:w="7433" w:h="585" w:hRule="exact" w:hSpace="180" w:vSpace="180" w:wrap="auto" w:hAnchor="margin" w:xAlign="center" w:y="14401" w:anchorLock="1"/>
      <w:widowControl/>
      <w:spacing w:line="240" w:lineRule="atLeast"/>
      <w:jc w:val="center"/>
    </w:pPr>
    <w:rPr>
      <w:rFonts w:ascii="黑体" w:eastAsia="黑体" w:cs="黑体"/>
      <w:spacing w:val="20"/>
      <w:w w:val="135"/>
      <w:kern w:val="0"/>
      <w:sz w:val="36"/>
      <w:szCs w:val="36"/>
    </w:rPr>
  </w:style>
  <w:style w:type="paragraph" w:customStyle="1" w:styleId="Char4">
    <w:name w:val="Char"/>
    <w:basedOn w:val="a6"/>
    <w:uiPriority w:val="99"/>
    <w:rsid w:val="00152948"/>
    <w:pPr>
      <w:adjustRightInd w:val="0"/>
      <w:snapToGrid w:val="0"/>
      <w:ind w:firstLineChars="200" w:firstLine="200"/>
    </w:pPr>
    <w:rPr>
      <w:rFonts w:ascii="Tahoma" w:eastAsia="仿宋_GB2312" w:hAnsi="Tahoma" w:cs="Tahoma"/>
      <w:kern w:val="0"/>
      <w:sz w:val="24"/>
      <w:szCs w:val="24"/>
    </w:rPr>
  </w:style>
  <w:style w:type="paragraph" w:customStyle="1" w:styleId="a5">
    <w:name w:val="五级条标题"/>
    <w:basedOn w:val="a4"/>
    <w:next w:val="ad"/>
    <w:uiPriority w:val="99"/>
    <w:rsid w:val="00152948"/>
    <w:pPr>
      <w:numPr>
        <w:ilvl w:val="6"/>
      </w:numPr>
      <w:outlineLvl w:val="6"/>
    </w:pPr>
  </w:style>
  <w:style w:type="paragraph" w:customStyle="1" w:styleId="aff4">
    <w:name w:val="目次、索引正文"/>
    <w:uiPriority w:val="99"/>
    <w:rsid w:val="00152948"/>
    <w:pPr>
      <w:spacing w:line="320" w:lineRule="exact"/>
      <w:jc w:val="both"/>
    </w:pPr>
    <w:rPr>
      <w:rFonts w:ascii="宋体" w:cs="宋体"/>
      <w:sz w:val="21"/>
      <w:szCs w:val="21"/>
    </w:rPr>
  </w:style>
  <w:style w:type="paragraph" w:customStyle="1" w:styleId="ParaCharCharCharCharCharCharCharCharCharChar">
    <w:name w:val="默认段落字体 Para Char Char Char Char Char Char Char Char Char Char"/>
    <w:basedOn w:val="a6"/>
    <w:uiPriority w:val="99"/>
    <w:rsid w:val="00152948"/>
  </w:style>
  <w:style w:type="paragraph" w:styleId="aff5">
    <w:name w:val="Balloon Text"/>
    <w:basedOn w:val="a6"/>
    <w:link w:val="Char5"/>
    <w:uiPriority w:val="99"/>
    <w:semiHidden/>
    <w:rsid w:val="00434FC1"/>
    <w:rPr>
      <w:sz w:val="18"/>
      <w:szCs w:val="18"/>
    </w:rPr>
  </w:style>
  <w:style w:type="character" w:customStyle="1" w:styleId="Char5">
    <w:name w:val="批注框文本 Char"/>
    <w:link w:val="aff5"/>
    <w:uiPriority w:val="99"/>
    <w:locked/>
    <w:rsid w:val="00434FC1"/>
    <w:rPr>
      <w:kern w:val="2"/>
      <w:sz w:val="18"/>
      <w:szCs w:val="18"/>
    </w:rPr>
  </w:style>
  <w:style w:type="paragraph" w:styleId="aff6">
    <w:name w:val="List Paragraph"/>
    <w:basedOn w:val="a6"/>
    <w:uiPriority w:val="99"/>
    <w:qFormat/>
    <w:rsid w:val="00A969F2"/>
    <w:pPr>
      <w:ind w:firstLineChars="200" w:firstLine="420"/>
    </w:pPr>
    <w:rPr>
      <w:rFonts w:ascii="Calibri" w:hAnsi="Calibri" w:cs="Calibri"/>
    </w:rPr>
  </w:style>
  <w:style w:type="table" w:styleId="aff7">
    <w:name w:val="Table Grid"/>
    <w:basedOn w:val="a8"/>
    <w:uiPriority w:val="99"/>
    <w:rsid w:val="00F64E8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6">
    <w:name w:val="Normal"/>
    <w:qFormat/>
    <w:pPr>
      <w:widowControl w:val="0"/>
      <w:jc w:val="both"/>
    </w:p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3.xml"/><Relationship Id="rId18" Type="http://schemas.openxmlformats.org/officeDocument/2006/relationships/image" Target="media/image3.wmf"/><Relationship Id="rId26" Type="http://schemas.openxmlformats.org/officeDocument/2006/relationships/image" Target="media/image7.wmf"/><Relationship Id="rId39" Type="http://schemas.openxmlformats.org/officeDocument/2006/relationships/oleObject" Target="embeddings/oleObject11.bin"/><Relationship Id="rId3" Type="http://schemas.microsoft.com/office/2007/relationships/stylesWithEffects" Target="stylesWithEffects.xml"/><Relationship Id="rId21" Type="http://schemas.openxmlformats.org/officeDocument/2006/relationships/oleObject" Target="embeddings/oleObject2.bin"/><Relationship Id="rId34" Type="http://schemas.openxmlformats.org/officeDocument/2006/relationships/image" Target="media/image11.wmf"/><Relationship Id="rId42" Type="http://schemas.openxmlformats.org/officeDocument/2006/relationships/image" Target="media/image15.wmf"/><Relationship Id="rId47" Type="http://schemas.openxmlformats.org/officeDocument/2006/relationships/oleObject" Target="embeddings/oleObject15.bin"/><Relationship Id="rId50" Type="http://schemas.openxmlformats.org/officeDocument/2006/relationships/footer" Target="footer5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image" Target="media/image2.png"/><Relationship Id="rId25" Type="http://schemas.openxmlformats.org/officeDocument/2006/relationships/oleObject" Target="embeddings/oleObject4.bin"/><Relationship Id="rId33" Type="http://schemas.openxmlformats.org/officeDocument/2006/relationships/oleObject" Target="embeddings/oleObject8.bin"/><Relationship Id="rId38" Type="http://schemas.openxmlformats.org/officeDocument/2006/relationships/image" Target="media/image13.wmf"/><Relationship Id="rId46" Type="http://schemas.openxmlformats.org/officeDocument/2006/relationships/image" Target="media/image17.wmf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20" Type="http://schemas.openxmlformats.org/officeDocument/2006/relationships/image" Target="media/image4.wmf"/><Relationship Id="rId29" Type="http://schemas.openxmlformats.org/officeDocument/2006/relationships/oleObject" Target="embeddings/oleObject6.bin"/><Relationship Id="rId41" Type="http://schemas.openxmlformats.org/officeDocument/2006/relationships/oleObject" Target="embeddings/oleObject12.bin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image" Target="media/image6.wmf"/><Relationship Id="rId32" Type="http://schemas.openxmlformats.org/officeDocument/2006/relationships/image" Target="media/image10.wmf"/><Relationship Id="rId37" Type="http://schemas.openxmlformats.org/officeDocument/2006/relationships/oleObject" Target="embeddings/oleObject10.bin"/><Relationship Id="rId40" Type="http://schemas.openxmlformats.org/officeDocument/2006/relationships/image" Target="media/image14.wmf"/><Relationship Id="rId45" Type="http://schemas.openxmlformats.org/officeDocument/2006/relationships/oleObject" Target="embeddings/oleObject14.bin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23" Type="http://schemas.openxmlformats.org/officeDocument/2006/relationships/oleObject" Target="embeddings/oleObject3.bin"/><Relationship Id="rId28" Type="http://schemas.openxmlformats.org/officeDocument/2006/relationships/image" Target="media/image8.wmf"/><Relationship Id="rId36" Type="http://schemas.openxmlformats.org/officeDocument/2006/relationships/image" Target="media/image12.wmf"/><Relationship Id="rId49" Type="http://schemas.openxmlformats.org/officeDocument/2006/relationships/oleObject" Target="embeddings/oleObject16.bin"/><Relationship Id="rId10" Type="http://schemas.openxmlformats.org/officeDocument/2006/relationships/header" Target="header2.xml"/><Relationship Id="rId19" Type="http://schemas.openxmlformats.org/officeDocument/2006/relationships/oleObject" Target="embeddings/oleObject1.bin"/><Relationship Id="rId31" Type="http://schemas.openxmlformats.org/officeDocument/2006/relationships/oleObject" Target="embeddings/oleObject7.bin"/><Relationship Id="rId44" Type="http://schemas.openxmlformats.org/officeDocument/2006/relationships/image" Target="media/image16.wmf"/><Relationship Id="rId52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image" Target="media/image5.wmf"/><Relationship Id="rId27" Type="http://schemas.openxmlformats.org/officeDocument/2006/relationships/oleObject" Target="embeddings/oleObject5.bin"/><Relationship Id="rId30" Type="http://schemas.openxmlformats.org/officeDocument/2006/relationships/image" Target="media/image9.wmf"/><Relationship Id="rId35" Type="http://schemas.openxmlformats.org/officeDocument/2006/relationships/oleObject" Target="embeddings/oleObject9.bin"/><Relationship Id="rId43" Type="http://schemas.openxmlformats.org/officeDocument/2006/relationships/oleObject" Target="embeddings/oleObject13.bin"/><Relationship Id="rId48" Type="http://schemas.openxmlformats.org/officeDocument/2006/relationships/image" Target="media/image18.wmf"/><Relationship Id="rId8" Type="http://schemas.openxmlformats.org/officeDocument/2006/relationships/image" Target="media/image1.png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17</Pages>
  <Words>1144</Words>
  <Characters>6522</Characters>
  <Application>Microsoft Office Word</Application>
  <DocSecurity>0</DocSecurity>
  <Lines>54</Lines>
  <Paragraphs>15</Paragraphs>
  <ScaleCrop>false</ScaleCrop>
  <Company>Microsoft</Company>
  <LinksUpToDate>false</LinksUpToDate>
  <CharactersWithSpaces>7651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China</cp:lastModifiedBy>
  <cp:revision>13</cp:revision>
  <cp:lastPrinted>2018-06-07T10:16:00Z</cp:lastPrinted>
  <dcterms:created xsi:type="dcterms:W3CDTF">2018-06-19T02:38:00Z</dcterms:created>
  <dcterms:modified xsi:type="dcterms:W3CDTF">2018-06-26T08:13:00Z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