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E3046" w:rsidRDefault="002E3046" w:rsidP="002E3046">
      <w:pPr>
        <w:pStyle w:val="3"/>
        <w:spacing w:before="0" w:after="0"/>
        <w:jc w:val="center"/>
        <w:rPr>
          <w:color w:val="000000"/>
        </w:rPr>
      </w:pPr>
      <w:r>
        <w:rPr>
          <w:rFonts w:hint="eastAsia"/>
          <w:color w:val="000000"/>
          <w:szCs w:val="28"/>
        </w:rPr>
        <w:t xml:space="preserve">                           </w:t>
      </w:r>
      <w:r>
        <w:rPr>
          <w:color w:val="000000"/>
          <w:sz w:val="144"/>
          <w:szCs w:val="144"/>
        </w:rPr>
        <w:t xml:space="preserve">JJF </w:t>
      </w:r>
    </w:p>
    <w:p w:rsidR="002E3046" w:rsidRPr="00C737A4" w:rsidRDefault="002E3046" w:rsidP="002E3046">
      <w:pPr>
        <w:jc w:val="center"/>
        <w:rPr>
          <w:b/>
          <w:bCs/>
          <w:color w:val="000000"/>
          <w:sz w:val="36"/>
          <w:szCs w:val="36"/>
        </w:rPr>
      </w:pPr>
      <w:r w:rsidRPr="00CB51F4">
        <w:rPr>
          <w:rFonts w:hint="eastAsia"/>
          <w:b/>
          <w:bCs/>
          <w:color w:val="000000"/>
          <w:sz w:val="36"/>
          <w:szCs w:val="36"/>
        </w:rPr>
        <w:t>中华人民共和国工业和信息化部建材计量技术规范</w:t>
      </w:r>
    </w:p>
    <w:p w:rsidR="002E3046" w:rsidRDefault="002E3046" w:rsidP="002E3046">
      <w:pPr>
        <w:rPr>
          <w:rFonts w:ascii="黑体" w:eastAsia="黑体"/>
          <w:b/>
          <w:color w:val="000000"/>
          <w:sz w:val="28"/>
        </w:rPr>
      </w:pPr>
      <w:r>
        <w:rPr>
          <w:color w:val="000000"/>
        </w:rPr>
        <w:t xml:space="preserve">                                             </w:t>
      </w:r>
      <w:r>
        <w:rPr>
          <w:color w:val="000000"/>
          <w:sz w:val="24"/>
        </w:rPr>
        <w:t xml:space="preserve"> </w:t>
      </w:r>
      <w:r>
        <w:rPr>
          <w:rFonts w:ascii="黑体" w:eastAsia="黑体"/>
          <w:b/>
          <w:color w:val="000000"/>
          <w:sz w:val="28"/>
        </w:rPr>
        <w:t>JJF</w:t>
      </w:r>
      <w:r>
        <w:rPr>
          <w:rFonts w:ascii="黑体" w:eastAsia="黑体" w:hint="eastAsia"/>
          <w:b/>
          <w:color w:val="000000"/>
          <w:sz w:val="28"/>
        </w:rPr>
        <w:t>（建材）</w:t>
      </w:r>
      <w:r>
        <w:rPr>
          <w:rFonts w:ascii="黑体" w:eastAsia="黑体" w:hAnsi="宋体" w:hint="eastAsia"/>
          <w:b/>
          <w:color w:val="000000"/>
          <w:sz w:val="28"/>
        </w:rPr>
        <w:t>129</w:t>
      </w:r>
      <w:r>
        <w:rPr>
          <w:rFonts w:ascii="黑体" w:eastAsia="黑体" w:hint="eastAsia"/>
          <w:b/>
          <w:color w:val="000000"/>
          <w:sz w:val="28"/>
          <w:lang w:val="en-GB"/>
        </w:rPr>
        <w:t>—</w:t>
      </w:r>
      <w:r>
        <w:rPr>
          <w:rFonts w:ascii="黑体" w:eastAsia="黑体" w:hAnsi="宋体" w:hint="eastAsia"/>
          <w:b/>
          <w:color w:val="000000"/>
          <w:sz w:val="28"/>
          <w:lang w:val="en-GB"/>
        </w:rPr>
        <w:t>2018</w:t>
      </w:r>
    </w:p>
    <w:p w:rsidR="002E3046" w:rsidRDefault="002E3046" w:rsidP="002E3046">
      <w:pPr>
        <w:pBdr>
          <w:bottom w:val="single" w:sz="6" w:space="0" w:color="auto"/>
        </w:pBdr>
        <w:rPr>
          <w:color w:val="000000"/>
        </w:rPr>
      </w:pPr>
    </w:p>
    <w:p w:rsidR="002E3046" w:rsidRDefault="002E3046" w:rsidP="002E3046">
      <w:pPr>
        <w:rPr>
          <w:color w:val="000000"/>
        </w:rPr>
      </w:pPr>
    </w:p>
    <w:p w:rsidR="002E3046" w:rsidRDefault="002E3046" w:rsidP="002E3046">
      <w:pPr>
        <w:jc w:val="center"/>
        <w:rPr>
          <w:rFonts w:eastAsia="黑体"/>
          <w:color w:val="000000"/>
        </w:rPr>
      </w:pPr>
    </w:p>
    <w:p w:rsidR="002E3046" w:rsidRDefault="002E3046" w:rsidP="002E3046">
      <w:pPr>
        <w:spacing w:line="800" w:lineRule="exact"/>
        <w:ind w:right="141"/>
        <w:jc w:val="center"/>
        <w:rPr>
          <w:rFonts w:ascii="黑体" w:eastAsia="黑体" w:hAnsi="黑体"/>
          <w:sz w:val="44"/>
          <w:szCs w:val="44"/>
        </w:rPr>
      </w:pPr>
    </w:p>
    <w:p w:rsidR="002E3046" w:rsidRDefault="002E3046" w:rsidP="002E3046">
      <w:pPr>
        <w:jc w:val="center"/>
        <w:rPr>
          <w:rFonts w:ascii="宋体" w:hAnsi="宋体"/>
          <w:b/>
          <w:sz w:val="48"/>
          <w:szCs w:val="48"/>
        </w:rPr>
      </w:pPr>
      <w:r>
        <w:rPr>
          <w:rFonts w:ascii="宋体" w:hAnsi="宋体" w:hint="eastAsia"/>
          <w:b/>
          <w:sz w:val="48"/>
          <w:szCs w:val="48"/>
        </w:rPr>
        <w:t>安全玻璃检测用恒温恒湿箱校准规范</w:t>
      </w:r>
    </w:p>
    <w:p w:rsidR="002E3046" w:rsidRDefault="002E3046" w:rsidP="002E3046">
      <w:pPr>
        <w:jc w:val="center"/>
        <w:rPr>
          <w:rFonts w:ascii="Cambria" w:hAnsi="Cambria"/>
          <w:sz w:val="30"/>
          <w:szCs w:val="30"/>
        </w:rPr>
      </w:pPr>
      <w:r>
        <w:rPr>
          <w:rStyle w:val="ordinary-span-edit2"/>
          <w:rFonts w:ascii="Arial" w:hAnsi="Arial" w:cs="Arial"/>
          <w:sz w:val="28"/>
          <w:szCs w:val="28"/>
        </w:rPr>
        <w:t>C</w:t>
      </w:r>
      <w:r>
        <w:rPr>
          <w:rFonts w:ascii="Cambria" w:hAnsi="Cambria"/>
          <w:sz w:val="30"/>
          <w:szCs w:val="30"/>
        </w:rPr>
        <w:t>ali</w:t>
      </w:r>
      <w:r>
        <w:rPr>
          <w:rFonts w:ascii="Cambria" w:hAnsi="Cambria" w:hint="eastAsia"/>
          <w:sz w:val="30"/>
          <w:szCs w:val="30"/>
        </w:rPr>
        <w:t>bration Specification for C</w:t>
      </w:r>
      <w:r>
        <w:rPr>
          <w:rFonts w:ascii="Cambria" w:hAnsi="Cambria"/>
          <w:sz w:val="30"/>
          <w:szCs w:val="30"/>
        </w:rPr>
        <w:t xml:space="preserve">onstant </w:t>
      </w:r>
      <w:r>
        <w:rPr>
          <w:rFonts w:ascii="Cambria" w:hAnsi="Cambria" w:hint="eastAsia"/>
          <w:sz w:val="30"/>
          <w:szCs w:val="30"/>
        </w:rPr>
        <w:t>T</w:t>
      </w:r>
      <w:r>
        <w:rPr>
          <w:rFonts w:ascii="Cambria" w:hAnsi="Cambria"/>
          <w:sz w:val="30"/>
          <w:szCs w:val="30"/>
        </w:rPr>
        <w:t xml:space="preserve">emperature </w:t>
      </w:r>
    </w:p>
    <w:p w:rsidR="002E3046" w:rsidRDefault="002E3046" w:rsidP="002E3046">
      <w:pPr>
        <w:jc w:val="center"/>
        <w:rPr>
          <w:rFonts w:ascii="Cambria" w:hAnsi="Cambria"/>
          <w:sz w:val="30"/>
          <w:szCs w:val="30"/>
        </w:rPr>
      </w:pPr>
      <w:r>
        <w:rPr>
          <w:rFonts w:ascii="Cambria" w:hAnsi="Cambria"/>
          <w:sz w:val="30"/>
          <w:szCs w:val="30"/>
        </w:rPr>
        <w:t xml:space="preserve">and </w:t>
      </w:r>
      <w:r>
        <w:rPr>
          <w:rFonts w:ascii="Cambria" w:hAnsi="Cambria" w:hint="eastAsia"/>
          <w:sz w:val="30"/>
          <w:szCs w:val="30"/>
        </w:rPr>
        <w:t>H</w:t>
      </w:r>
      <w:r>
        <w:rPr>
          <w:rFonts w:ascii="Cambria" w:hAnsi="Cambria"/>
          <w:sz w:val="30"/>
          <w:szCs w:val="30"/>
        </w:rPr>
        <w:t xml:space="preserve">umidity </w:t>
      </w:r>
      <w:r>
        <w:rPr>
          <w:rFonts w:ascii="Cambria" w:hAnsi="Cambria" w:hint="eastAsia"/>
          <w:sz w:val="30"/>
          <w:szCs w:val="30"/>
        </w:rPr>
        <w:t>C</w:t>
      </w:r>
      <w:r>
        <w:rPr>
          <w:rFonts w:ascii="Cambria" w:hAnsi="Cambria"/>
          <w:sz w:val="30"/>
          <w:szCs w:val="30"/>
        </w:rPr>
        <w:t xml:space="preserve">hamber for </w:t>
      </w:r>
      <w:r>
        <w:rPr>
          <w:rFonts w:ascii="Cambria" w:hAnsi="Cambria" w:hint="eastAsia"/>
          <w:sz w:val="30"/>
          <w:szCs w:val="30"/>
        </w:rPr>
        <w:t>S</w:t>
      </w:r>
      <w:r>
        <w:rPr>
          <w:rFonts w:ascii="Cambria" w:hAnsi="Cambria"/>
          <w:sz w:val="30"/>
          <w:szCs w:val="30"/>
        </w:rPr>
        <w:t xml:space="preserve">afety </w:t>
      </w:r>
      <w:r>
        <w:rPr>
          <w:rFonts w:ascii="Cambria" w:hAnsi="Cambria" w:hint="eastAsia"/>
          <w:sz w:val="30"/>
          <w:szCs w:val="30"/>
        </w:rPr>
        <w:t>G</w:t>
      </w:r>
      <w:r>
        <w:rPr>
          <w:rFonts w:ascii="Cambria" w:hAnsi="Cambria"/>
          <w:sz w:val="30"/>
          <w:szCs w:val="30"/>
        </w:rPr>
        <w:t xml:space="preserve">lass </w:t>
      </w:r>
    </w:p>
    <w:p w:rsidR="002E3046" w:rsidRDefault="002E3046" w:rsidP="002E3046">
      <w:pPr>
        <w:spacing w:line="660" w:lineRule="exact"/>
        <w:ind w:firstLine="315"/>
        <w:rPr>
          <w:rFonts w:ascii="黑体" w:eastAsia="黑体" w:hAnsi="黑体"/>
          <w:color w:val="FF0000"/>
          <w:sz w:val="28"/>
          <w:szCs w:val="28"/>
        </w:rPr>
      </w:pPr>
    </w:p>
    <w:p w:rsidR="002E3046" w:rsidRDefault="002E3046" w:rsidP="002E3046">
      <w:pPr>
        <w:spacing w:line="760" w:lineRule="exact"/>
        <w:ind w:firstLine="420"/>
        <w:jc w:val="center"/>
        <w:rPr>
          <w:rFonts w:ascii="宋体" w:hAnsi="宋体"/>
          <w:sz w:val="28"/>
          <w:szCs w:val="28"/>
        </w:rPr>
      </w:pPr>
      <w:r>
        <w:rPr>
          <w:rFonts w:ascii="宋体" w:hAnsi="宋体" w:hint="eastAsia"/>
          <w:sz w:val="28"/>
          <w:szCs w:val="28"/>
        </w:rPr>
        <w:t>（报批稿）</w:t>
      </w:r>
    </w:p>
    <w:p w:rsidR="002E3046" w:rsidRDefault="002E3046" w:rsidP="002E3046">
      <w:pPr>
        <w:jc w:val="center"/>
        <w:rPr>
          <w:rFonts w:ascii="黑体" w:eastAsia="黑体"/>
          <w:color w:val="000000"/>
          <w:sz w:val="28"/>
        </w:rPr>
      </w:pPr>
    </w:p>
    <w:p w:rsidR="002E3046" w:rsidRDefault="002E3046" w:rsidP="002E3046">
      <w:pPr>
        <w:rPr>
          <w:rFonts w:ascii="黑体" w:eastAsia="黑体"/>
          <w:color w:val="000000"/>
          <w:sz w:val="28"/>
        </w:rPr>
      </w:pPr>
    </w:p>
    <w:p w:rsidR="002E3046" w:rsidRDefault="002E3046" w:rsidP="002E3046">
      <w:pPr>
        <w:jc w:val="center"/>
        <w:rPr>
          <w:rFonts w:ascii="黑体" w:eastAsia="黑体"/>
          <w:color w:val="000000"/>
          <w:sz w:val="28"/>
        </w:rPr>
      </w:pPr>
    </w:p>
    <w:p w:rsidR="002E3046" w:rsidRDefault="002E3046" w:rsidP="002E3046">
      <w:pPr>
        <w:jc w:val="center"/>
        <w:rPr>
          <w:rFonts w:ascii="黑体" w:eastAsia="黑体"/>
          <w:color w:val="000000"/>
          <w:sz w:val="28"/>
        </w:rPr>
      </w:pPr>
    </w:p>
    <w:p w:rsidR="002E3046" w:rsidRDefault="002E3046" w:rsidP="002E3046">
      <w:pPr>
        <w:jc w:val="center"/>
        <w:rPr>
          <w:rFonts w:ascii="黑体" w:eastAsia="黑体"/>
          <w:color w:val="000000"/>
          <w:sz w:val="28"/>
        </w:rPr>
      </w:pPr>
    </w:p>
    <w:p w:rsidR="002E3046" w:rsidRDefault="002E3046" w:rsidP="002E3046">
      <w:pPr>
        <w:jc w:val="center"/>
        <w:rPr>
          <w:rFonts w:ascii="黑体" w:eastAsia="黑体"/>
          <w:color w:val="000000"/>
          <w:sz w:val="28"/>
        </w:rPr>
      </w:pPr>
    </w:p>
    <w:p w:rsidR="002E3046" w:rsidRDefault="002E3046" w:rsidP="002E3046">
      <w:pPr>
        <w:jc w:val="center"/>
        <w:rPr>
          <w:rFonts w:ascii="黑体" w:eastAsia="黑体"/>
          <w:color w:val="000000"/>
          <w:sz w:val="28"/>
        </w:rPr>
      </w:pPr>
    </w:p>
    <w:p w:rsidR="002E3046" w:rsidRDefault="002E3046" w:rsidP="002E3046">
      <w:pPr>
        <w:pBdr>
          <w:bottom w:val="single" w:sz="6" w:space="1" w:color="auto"/>
        </w:pBdr>
        <w:jc w:val="center"/>
        <w:rPr>
          <w:rFonts w:ascii="黑体" w:eastAsia="黑体"/>
          <w:b/>
          <w:color w:val="000000"/>
          <w:sz w:val="28"/>
        </w:rPr>
      </w:pPr>
      <w:r>
        <w:rPr>
          <w:rFonts w:ascii="黑体" w:eastAsia="黑体" w:hAnsi="宋体" w:hint="eastAsia"/>
          <w:b/>
          <w:color w:val="000000"/>
          <w:sz w:val="28"/>
        </w:rPr>
        <w:t>××××-××-××</w:t>
      </w:r>
      <w:r>
        <w:rPr>
          <w:rFonts w:ascii="黑体" w:eastAsia="黑体" w:hint="eastAsia"/>
          <w:b/>
          <w:color w:val="000000"/>
          <w:sz w:val="28"/>
        </w:rPr>
        <w:t xml:space="preserve"> 发布           </w:t>
      </w:r>
      <w:r>
        <w:rPr>
          <w:rFonts w:ascii="黑体" w:eastAsia="黑体" w:hAnsi="宋体" w:hint="eastAsia"/>
          <w:b/>
          <w:color w:val="000000"/>
          <w:sz w:val="28"/>
        </w:rPr>
        <w:t>××××-××-××</w:t>
      </w:r>
      <w:r>
        <w:rPr>
          <w:rFonts w:ascii="黑体" w:eastAsia="黑体" w:hint="eastAsia"/>
          <w:b/>
          <w:color w:val="000000"/>
          <w:sz w:val="28"/>
        </w:rPr>
        <w:t>实施</w:t>
      </w:r>
    </w:p>
    <w:p w:rsidR="002E3046" w:rsidRDefault="002E3046" w:rsidP="002E3046">
      <w:pPr>
        <w:jc w:val="center"/>
        <w:rPr>
          <w:color w:val="000000"/>
          <w:sz w:val="24"/>
        </w:rPr>
      </w:pPr>
      <w:r>
        <w:rPr>
          <w:rFonts w:ascii="宋体" w:hAnsi="宋体" w:hint="eastAsia"/>
          <w:b/>
          <w:color w:val="000000"/>
          <w:sz w:val="36"/>
          <w:szCs w:val="36"/>
        </w:rPr>
        <w:t>中华人民共和国工业和信息化部</w:t>
      </w:r>
      <w:r>
        <w:rPr>
          <w:rFonts w:eastAsia="华文中宋"/>
          <w:color w:val="000000"/>
          <w:sz w:val="44"/>
        </w:rPr>
        <w:t xml:space="preserve"> </w:t>
      </w:r>
      <w:r>
        <w:rPr>
          <w:color w:val="000000"/>
        </w:rPr>
        <w:t xml:space="preserve"> </w:t>
      </w:r>
      <w:r>
        <w:rPr>
          <w:rFonts w:eastAsia="黑体" w:hint="eastAsia"/>
          <w:color w:val="000000"/>
          <w:sz w:val="28"/>
        </w:rPr>
        <w:t>发</w:t>
      </w:r>
      <w:r>
        <w:rPr>
          <w:rFonts w:eastAsia="黑体"/>
          <w:color w:val="000000"/>
          <w:sz w:val="28"/>
        </w:rPr>
        <w:t xml:space="preserve"> </w:t>
      </w:r>
      <w:r>
        <w:rPr>
          <w:rFonts w:eastAsia="黑体" w:hint="eastAsia"/>
          <w:color w:val="000000"/>
          <w:sz w:val="28"/>
        </w:rPr>
        <w:t>布</w:t>
      </w:r>
    </w:p>
    <w:p w:rsidR="002E3046" w:rsidRDefault="002E3046" w:rsidP="002E3046">
      <w:pPr>
        <w:rPr>
          <w:color w:val="000000"/>
        </w:rPr>
        <w:sectPr w:rsidR="002E3046">
          <w:pgSz w:w="11850" w:h="16783"/>
          <w:pgMar w:top="1440" w:right="1797" w:bottom="1440" w:left="1797" w:header="851" w:footer="992" w:gutter="0"/>
          <w:cols w:space="720"/>
          <w:docGrid w:type="lines" w:linePitch="312"/>
        </w:sectPr>
      </w:pPr>
    </w:p>
    <w:p w:rsidR="002E3046" w:rsidRDefault="002E3046" w:rsidP="002E3046">
      <w:pPr>
        <w:rPr>
          <w:color w:val="000000"/>
        </w:rPr>
      </w:pPr>
    </w:p>
    <w:p w:rsidR="002E3046" w:rsidRDefault="005C1777" w:rsidP="002E3046">
      <w:pPr>
        <w:jc w:val="left"/>
        <w:rPr>
          <w:rFonts w:ascii="宋体" w:hAnsi="宋体"/>
          <w:b/>
          <w:sz w:val="44"/>
          <w:szCs w:val="44"/>
        </w:rPr>
      </w:pPr>
      <w:r>
        <w:rPr>
          <w:rFonts w:ascii="宋体" w:hAnsi="宋体"/>
          <w:b/>
          <w:noProof/>
          <w:sz w:val="44"/>
          <w:szCs w:val="44"/>
        </w:rPr>
        <w:pict>
          <v:rect id="矩形 192" o:spid="_x0000_s1027" style="position:absolute;margin-left:346.35pt;margin-top:39.6pt;width:150pt;height:56.05pt;z-index:251658240" strokeweight="4.5pt">
            <v:stroke dashstyle="1 1" endcap="round"/>
            <v:textbox>
              <w:txbxContent>
                <w:p w:rsidR="002E3046" w:rsidRDefault="002E3046" w:rsidP="002E3046">
                  <w:pPr>
                    <w:pStyle w:val="2"/>
                    <w:jc w:val="center"/>
                    <w:rPr>
                      <w:rFonts w:ascii="黑体" w:eastAsia="黑体"/>
                      <w:b/>
                      <w:bCs/>
                      <w:sz w:val="28"/>
                      <w:szCs w:val="28"/>
                    </w:rPr>
                  </w:pPr>
                  <w:r>
                    <w:rPr>
                      <w:rFonts w:ascii="黑体" w:eastAsia="黑体" w:hint="eastAsia"/>
                      <w:b/>
                      <w:bCs/>
                      <w:sz w:val="28"/>
                      <w:szCs w:val="28"/>
                    </w:rPr>
                    <w:t>JJF（建材）129</w:t>
                  </w:r>
                  <w:r>
                    <w:rPr>
                      <w:rFonts w:ascii="黑体" w:eastAsia="黑体" w:hint="eastAsia"/>
                      <w:b/>
                      <w:bCs/>
                      <w:sz w:val="28"/>
                      <w:szCs w:val="28"/>
                      <w:lang w:val="en-GB"/>
                    </w:rPr>
                    <w:t>—</w:t>
                  </w:r>
                  <w:r>
                    <w:rPr>
                      <w:rFonts w:ascii="黑体" w:eastAsia="黑体" w:hAnsi="宋体" w:hint="eastAsia"/>
                      <w:b/>
                      <w:bCs/>
                      <w:sz w:val="28"/>
                      <w:szCs w:val="28"/>
                      <w:lang w:val="en-GB"/>
                    </w:rPr>
                    <w:t>2018</w:t>
                  </w:r>
                </w:p>
              </w:txbxContent>
            </v:textbox>
          </v:rect>
        </w:pict>
      </w:r>
      <w:r w:rsidR="002E3046">
        <w:rPr>
          <w:rFonts w:ascii="宋体" w:hAnsi="宋体" w:hint="eastAsia"/>
          <w:b/>
          <w:sz w:val="44"/>
          <w:szCs w:val="44"/>
        </w:rPr>
        <w:t>安全玻璃检测用恒温恒湿箱</w:t>
      </w:r>
    </w:p>
    <w:p w:rsidR="002E3046" w:rsidRDefault="002E3046" w:rsidP="002E3046">
      <w:pPr>
        <w:ind w:firstLineChars="350" w:firstLine="1546"/>
        <w:jc w:val="left"/>
        <w:rPr>
          <w:rFonts w:ascii="宋体" w:hAnsi="宋体"/>
          <w:sz w:val="28"/>
          <w:szCs w:val="28"/>
        </w:rPr>
      </w:pPr>
      <w:r>
        <w:rPr>
          <w:rFonts w:ascii="宋体" w:hAnsi="宋体" w:hint="eastAsia"/>
          <w:b/>
          <w:sz w:val="44"/>
          <w:szCs w:val="44"/>
        </w:rPr>
        <w:t xml:space="preserve">校准规范 </w:t>
      </w:r>
    </w:p>
    <w:p w:rsidR="002E3046" w:rsidRDefault="002E3046" w:rsidP="002E3046">
      <w:pPr>
        <w:rPr>
          <w:rFonts w:ascii="Cambria" w:hAnsi="Cambria"/>
          <w:sz w:val="28"/>
          <w:szCs w:val="28"/>
        </w:rPr>
      </w:pPr>
      <w:r>
        <w:rPr>
          <w:rStyle w:val="ordinary-span-edit2"/>
          <w:rFonts w:ascii="Arial" w:hAnsi="Arial" w:cs="Arial"/>
          <w:sz w:val="28"/>
          <w:szCs w:val="28"/>
        </w:rPr>
        <w:t>C</w:t>
      </w:r>
      <w:r>
        <w:rPr>
          <w:rFonts w:ascii="Cambria" w:hAnsi="Cambria"/>
          <w:sz w:val="28"/>
          <w:szCs w:val="28"/>
        </w:rPr>
        <w:t>ali</w:t>
      </w:r>
      <w:r>
        <w:rPr>
          <w:rFonts w:ascii="Cambria" w:hAnsi="Cambria" w:hint="eastAsia"/>
          <w:sz w:val="28"/>
          <w:szCs w:val="28"/>
        </w:rPr>
        <w:t>bration Specification for C</w:t>
      </w:r>
      <w:r>
        <w:rPr>
          <w:rFonts w:ascii="Cambria" w:hAnsi="Cambria"/>
          <w:sz w:val="28"/>
          <w:szCs w:val="28"/>
        </w:rPr>
        <w:t xml:space="preserve">onstant </w:t>
      </w:r>
      <w:r>
        <w:rPr>
          <w:rFonts w:ascii="Cambria" w:hAnsi="Cambria" w:hint="eastAsia"/>
          <w:sz w:val="28"/>
          <w:szCs w:val="28"/>
        </w:rPr>
        <w:t>T</w:t>
      </w:r>
      <w:r>
        <w:rPr>
          <w:rFonts w:ascii="Cambria" w:hAnsi="Cambria"/>
          <w:sz w:val="28"/>
          <w:szCs w:val="28"/>
        </w:rPr>
        <w:t xml:space="preserve">emperature </w:t>
      </w:r>
    </w:p>
    <w:p w:rsidR="002E3046" w:rsidRDefault="002E3046" w:rsidP="002E3046">
      <w:pPr>
        <w:spacing w:line="560" w:lineRule="exact"/>
        <w:ind w:firstLineChars="151" w:firstLine="423"/>
        <w:jc w:val="left"/>
        <w:rPr>
          <w:rFonts w:ascii="黑体" w:eastAsia="黑体" w:hAnsi="黑体"/>
          <w:sz w:val="28"/>
          <w:szCs w:val="28"/>
        </w:rPr>
      </w:pPr>
      <w:r>
        <w:rPr>
          <w:rFonts w:ascii="Cambria" w:hAnsi="Cambria"/>
          <w:sz w:val="28"/>
          <w:szCs w:val="28"/>
        </w:rPr>
        <w:t xml:space="preserve">and </w:t>
      </w:r>
      <w:r>
        <w:rPr>
          <w:rFonts w:ascii="Cambria" w:hAnsi="Cambria" w:hint="eastAsia"/>
          <w:sz w:val="28"/>
          <w:szCs w:val="28"/>
        </w:rPr>
        <w:t>H</w:t>
      </w:r>
      <w:r>
        <w:rPr>
          <w:rFonts w:ascii="Cambria" w:hAnsi="Cambria"/>
          <w:sz w:val="28"/>
          <w:szCs w:val="28"/>
        </w:rPr>
        <w:t xml:space="preserve">umidity </w:t>
      </w:r>
      <w:r>
        <w:rPr>
          <w:rFonts w:ascii="Cambria" w:hAnsi="Cambria" w:hint="eastAsia"/>
          <w:sz w:val="28"/>
          <w:szCs w:val="28"/>
        </w:rPr>
        <w:t>C</w:t>
      </w:r>
      <w:r>
        <w:rPr>
          <w:rFonts w:ascii="Cambria" w:hAnsi="Cambria"/>
          <w:sz w:val="28"/>
          <w:szCs w:val="28"/>
        </w:rPr>
        <w:t xml:space="preserve">hamber for </w:t>
      </w:r>
      <w:r>
        <w:rPr>
          <w:rFonts w:ascii="Cambria" w:hAnsi="Cambria" w:hint="eastAsia"/>
          <w:sz w:val="28"/>
          <w:szCs w:val="28"/>
        </w:rPr>
        <w:t>S</w:t>
      </w:r>
      <w:r>
        <w:rPr>
          <w:rFonts w:ascii="Cambria" w:hAnsi="Cambria"/>
          <w:sz w:val="28"/>
          <w:szCs w:val="28"/>
        </w:rPr>
        <w:t xml:space="preserve">afety </w:t>
      </w:r>
      <w:r>
        <w:rPr>
          <w:rFonts w:ascii="Cambria" w:hAnsi="Cambria" w:hint="eastAsia"/>
          <w:sz w:val="28"/>
          <w:szCs w:val="28"/>
        </w:rPr>
        <w:t>G</w:t>
      </w:r>
      <w:r>
        <w:rPr>
          <w:rFonts w:ascii="Cambria" w:hAnsi="Cambria"/>
          <w:sz w:val="28"/>
          <w:szCs w:val="28"/>
        </w:rPr>
        <w:t>lass</w:t>
      </w:r>
    </w:p>
    <w:p w:rsidR="002E3046" w:rsidRDefault="002E3046" w:rsidP="002E3046">
      <w:pPr>
        <w:spacing w:line="360" w:lineRule="auto"/>
        <w:jc w:val="left"/>
        <w:rPr>
          <w:color w:val="000000"/>
        </w:rPr>
      </w:pPr>
      <w:r>
        <w:rPr>
          <w:color w:val="000000"/>
        </w:rPr>
        <w:t xml:space="preserve">         </w:t>
      </w:r>
    </w:p>
    <w:p w:rsidR="002E3046" w:rsidRDefault="002E3046" w:rsidP="002E3046">
      <w:pPr>
        <w:pBdr>
          <w:bottom w:val="single" w:sz="6" w:space="1" w:color="auto"/>
        </w:pBdr>
        <w:rPr>
          <w:rFonts w:ascii="黑体"/>
          <w:color w:val="000000"/>
        </w:rPr>
      </w:pPr>
    </w:p>
    <w:p w:rsidR="002E3046" w:rsidRDefault="002E3046" w:rsidP="002E3046">
      <w:pPr>
        <w:ind w:firstLineChars="200" w:firstLine="560"/>
        <w:rPr>
          <w:color w:val="000000"/>
          <w:sz w:val="28"/>
        </w:rPr>
      </w:pPr>
    </w:p>
    <w:p w:rsidR="002E3046" w:rsidRDefault="002E3046" w:rsidP="002E3046">
      <w:pPr>
        <w:spacing w:line="500" w:lineRule="exact"/>
        <w:rPr>
          <w:rFonts w:ascii="宋体" w:hAnsi="宋体"/>
          <w:sz w:val="28"/>
          <w:szCs w:val="28"/>
        </w:rPr>
      </w:pPr>
      <w:r>
        <w:rPr>
          <w:rFonts w:ascii="宋体" w:hAnsi="宋体" w:hint="eastAsia"/>
          <w:sz w:val="28"/>
          <w:szCs w:val="28"/>
        </w:rPr>
        <w:t xml:space="preserve">     本规范经中华人民共和国工业与信息化部于XXXX年XX月XX日批准，并自XXXX年XX月XX日起实施。</w:t>
      </w:r>
    </w:p>
    <w:p w:rsidR="002E3046" w:rsidRDefault="002E3046" w:rsidP="002E3046">
      <w:pPr>
        <w:spacing w:line="480" w:lineRule="auto"/>
        <w:ind w:firstLineChars="300" w:firstLine="840"/>
        <w:rPr>
          <w:rFonts w:ascii="黑体" w:eastAsia="黑体" w:hAnsi="黑体"/>
          <w:sz w:val="28"/>
          <w:szCs w:val="28"/>
        </w:rPr>
      </w:pPr>
    </w:p>
    <w:p w:rsidR="00FB08BB" w:rsidRPr="002E3046" w:rsidRDefault="00FB08BB">
      <w:pPr>
        <w:spacing w:line="800" w:lineRule="exact"/>
        <w:jc w:val="left"/>
        <w:rPr>
          <w:rFonts w:ascii="宋体" w:hAnsi="宋体"/>
          <w:sz w:val="28"/>
          <w:szCs w:val="28"/>
        </w:rPr>
      </w:pPr>
    </w:p>
    <w:p w:rsidR="00FB08BB" w:rsidRDefault="006564A4">
      <w:pPr>
        <w:spacing w:line="500" w:lineRule="exact"/>
        <w:ind w:firstLineChars="300" w:firstLine="843"/>
        <w:rPr>
          <w:rFonts w:ascii="黑体" w:eastAsia="黑体" w:hAnsi="黑体"/>
          <w:sz w:val="28"/>
          <w:szCs w:val="28"/>
        </w:rPr>
      </w:pPr>
      <w:r>
        <w:rPr>
          <w:rFonts w:ascii="黑体" w:eastAsia="黑体" w:hAnsi="黑体" w:hint="eastAsia"/>
          <w:b/>
          <w:sz w:val="28"/>
          <w:szCs w:val="28"/>
        </w:rPr>
        <w:t>归  口 单 位：</w:t>
      </w:r>
      <w:r>
        <w:rPr>
          <w:rFonts w:ascii="黑体" w:eastAsia="黑体" w:hAnsi="黑体" w:hint="eastAsia"/>
          <w:sz w:val="28"/>
          <w:szCs w:val="28"/>
        </w:rPr>
        <w:t>中国建筑材料联合会</w:t>
      </w:r>
    </w:p>
    <w:p w:rsidR="00FB08BB" w:rsidRDefault="006564A4">
      <w:pPr>
        <w:spacing w:line="500" w:lineRule="exact"/>
        <w:ind w:firstLineChars="300" w:firstLine="843"/>
        <w:rPr>
          <w:rFonts w:ascii="黑体" w:eastAsia="黑体" w:hAnsi="黑体"/>
          <w:sz w:val="28"/>
          <w:szCs w:val="28"/>
        </w:rPr>
      </w:pPr>
      <w:r>
        <w:rPr>
          <w:rFonts w:ascii="黑体" w:eastAsia="黑体" w:hAnsi="黑体" w:hint="eastAsia"/>
          <w:b/>
          <w:sz w:val="28"/>
          <w:szCs w:val="28"/>
        </w:rPr>
        <w:t>主要起草单位：</w:t>
      </w:r>
      <w:r>
        <w:rPr>
          <w:rFonts w:ascii="黑体" w:eastAsia="黑体" w:hAnsi="黑体" w:hint="eastAsia"/>
          <w:sz w:val="28"/>
          <w:szCs w:val="28"/>
        </w:rPr>
        <w:t>中国建材检验认证集团股份有限公司</w:t>
      </w:r>
    </w:p>
    <w:p w:rsidR="00EF78AF" w:rsidRDefault="00EF78AF" w:rsidP="00EF78AF">
      <w:pPr>
        <w:spacing w:line="500" w:lineRule="exact"/>
        <w:ind w:firstLineChars="300" w:firstLine="843"/>
        <w:jc w:val="left"/>
        <w:rPr>
          <w:rFonts w:ascii="黑体" w:eastAsia="黑体" w:hAnsi="黑体"/>
          <w:sz w:val="28"/>
          <w:szCs w:val="28"/>
        </w:rPr>
      </w:pPr>
      <w:r w:rsidRPr="003D5BD0">
        <w:rPr>
          <w:rFonts w:ascii="黑体" w:eastAsia="黑体" w:hAnsi="黑体" w:hint="eastAsia"/>
          <w:b/>
          <w:sz w:val="28"/>
          <w:szCs w:val="28"/>
        </w:rPr>
        <w:t>参加起草单位：</w:t>
      </w:r>
      <w:r>
        <w:rPr>
          <w:rFonts w:ascii="黑体" w:eastAsia="黑体" w:hAnsi="黑体" w:hint="eastAsia"/>
          <w:sz w:val="28"/>
          <w:szCs w:val="28"/>
        </w:rPr>
        <w:t>福耀玻璃工业集团股份有限公司</w:t>
      </w:r>
    </w:p>
    <w:p w:rsidR="00FB08BB" w:rsidRPr="00EF78AF" w:rsidRDefault="00FB08BB">
      <w:pPr>
        <w:spacing w:line="500" w:lineRule="exact"/>
        <w:ind w:firstLineChars="1000" w:firstLine="2800"/>
        <w:rPr>
          <w:rFonts w:ascii="黑体" w:eastAsia="黑体" w:hAnsi="黑体"/>
          <w:sz w:val="28"/>
          <w:szCs w:val="28"/>
        </w:rPr>
      </w:pPr>
    </w:p>
    <w:p w:rsidR="00FB08BB" w:rsidRDefault="00FB08BB" w:rsidP="00320F90">
      <w:pPr>
        <w:spacing w:line="500" w:lineRule="exact"/>
        <w:ind w:firstLineChars="302" w:firstLine="846"/>
        <w:jc w:val="left"/>
        <w:rPr>
          <w:rFonts w:ascii="宋体" w:hAnsi="宋体"/>
          <w:sz w:val="28"/>
          <w:szCs w:val="28"/>
        </w:rPr>
      </w:pPr>
    </w:p>
    <w:p w:rsidR="00FB08BB" w:rsidRDefault="00FB08BB">
      <w:pPr>
        <w:spacing w:line="500" w:lineRule="exact"/>
        <w:ind w:firstLineChars="1000" w:firstLine="2800"/>
        <w:jc w:val="left"/>
        <w:rPr>
          <w:rFonts w:ascii="宋体" w:hAnsi="宋体"/>
          <w:sz w:val="28"/>
          <w:szCs w:val="28"/>
        </w:rPr>
      </w:pPr>
    </w:p>
    <w:p w:rsidR="00FB08BB" w:rsidRDefault="00FB08BB">
      <w:pPr>
        <w:spacing w:line="500" w:lineRule="exact"/>
        <w:ind w:firstLineChars="1000" w:firstLine="2800"/>
        <w:jc w:val="left"/>
        <w:rPr>
          <w:rFonts w:ascii="宋体" w:hAnsi="宋体"/>
          <w:sz w:val="28"/>
          <w:szCs w:val="28"/>
        </w:rPr>
      </w:pPr>
    </w:p>
    <w:p w:rsidR="00FB08BB" w:rsidRDefault="00FB08BB">
      <w:pPr>
        <w:spacing w:line="500" w:lineRule="exact"/>
        <w:ind w:firstLineChars="1000" w:firstLine="2800"/>
        <w:jc w:val="left"/>
        <w:rPr>
          <w:rFonts w:ascii="宋体" w:hAnsi="宋体"/>
          <w:sz w:val="28"/>
          <w:szCs w:val="28"/>
        </w:rPr>
      </w:pPr>
    </w:p>
    <w:p w:rsidR="00FB08BB" w:rsidRDefault="00FB08BB">
      <w:pPr>
        <w:spacing w:line="500" w:lineRule="exact"/>
        <w:ind w:firstLineChars="1000" w:firstLine="2800"/>
        <w:jc w:val="left"/>
        <w:rPr>
          <w:rFonts w:ascii="宋体" w:hAnsi="宋体"/>
          <w:sz w:val="28"/>
          <w:szCs w:val="28"/>
        </w:rPr>
      </w:pPr>
    </w:p>
    <w:p w:rsidR="002E3046" w:rsidRDefault="002E3046">
      <w:pPr>
        <w:spacing w:line="500" w:lineRule="exact"/>
        <w:ind w:firstLineChars="1000" w:firstLine="2800"/>
        <w:jc w:val="left"/>
        <w:rPr>
          <w:rFonts w:ascii="宋体" w:hAnsi="宋体"/>
          <w:sz w:val="28"/>
          <w:szCs w:val="28"/>
        </w:rPr>
      </w:pPr>
    </w:p>
    <w:p w:rsidR="002E3046" w:rsidRDefault="002E3046">
      <w:pPr>
        <w:spacing w:line="500" w:lineRule="exact"/>
        <w:ind w:firstLineChars="1000" w:firstLine="2800"/>
        <w:jc w:val="left"/>
        <w:rPr>
          <w:rFonts w:ascii="宋体" w:hAnsi="宋体"/>
          <w:sz w:val="28"/>
          <w:szCs w:val="28"/>
        </w:rPr>
      </w:pPr>
    </w:p>
    <w:p w:rsidR="002E3046" w:rsidRDefault="002E3046">
      <w:pPr>
        <w:spacing w:line="500" w:lineRule="exact"/>
        <w:ind w:firstLineChars="1000" w:firstLine="2800"/>
        <w:jc w:val="left"/>
        <w:rPr>
          <w:rFonts w:ascii="宋体" w:hAnsi="宋体"/>
          <w:sz w:val="28"/>
          <w:szCs w:val="28"/>
        </w:rPr>
      </w:pPr>
    </w:p>
    <w:p w:rsidR="002E3046" w:rsidRDefault="002E3046">
      <w:pPr>
        <w:spacing w:line="500" w:lineRule="exact"/>
        <w:ind w:firstLineChars="1000" w:firstLine="2800"/>
        <w:jc w:val="left"/>
        <w:rPr>
          <w:rFonts w:ascii="宋体" w:hAnsi="宋体"/>
          <w:sz w:val="28"/>
          <w:szCs w:val="28"/>
        </w:rPr>
      </w:pPr>
    </w:p>
    <w:p w:rsidR="00FB08BB" w:rsidRDefault="006564A4">
      <w:pPr>
        <w:spacing w:line="500" w:lineRule="exact"/>
        <w:jc w:val="left"/>
        <w:rPr>
          <w:sz w:val="24"/>
        </w:rPr>
      </w:pPr>
      <w:r>
        <w:rPr>
          <w:rFonts w:ascii="宋体" w:hAnsi="宋体" w:hint="eastAsia"/>
          <w:sz w:val="28"/>
          <w:szCs w:val="28"/>
        </w:rPr>
        <w:t xml:space="preserve">      </w:t>
      </w:r>
      <w:r w:rsidR="003300EB">
        <w:rPr>
          <w:rFonts w:ascii="宋体" w:hAnsi="宋体" w:hint="eastAsia"/>
          <w:sz w:val="28"/>
          <w:szCs w:val="28"/>
        </w:rPr>
        <w:t xml:space="preserve"> </w:t>
      </w:r>
    </w:p>
    <w:p w:rsidR="00FB08BB" w:rsidRDefault="00FB08BB">
      <w:pPr>
        <w:spacing w:line="480" w:lineRule="auto"/>
        <w:jc w:val="left"/>
        <w:rPr>
          <w:rFonts w:ascii="宋体" w:hAnsi="宋体"/>
          <w:sz w:val="28"/>
          <w:szCs w:val="28"/>
        </w:rPr>
      </w:pPr>
    </w:p>
    <w:p w:rsidR="00FB08BB" w:rsidRDefault="00FB08BB">
      <w:pPr>
        <w:spacing w:line="480" w:lineRule="auto"/>
        <w:jc w:val="left"/>
        <w:rPr>
          <w:rFonts w:ascii="宋体" w:hAnsi="宋体"/>
          <w:sz w:val="28"/>
          <w:szCs w:val="28"/>
        </w:rPr>
      </w:pPr>
    </w:p>
    <w:p w:rsidR="00FB08BB" w:rsidRDefault="00FB08BB">
      <w:pPr>
        <w:spacing w:line="480" w:lineRule="auto"/>
        <w:jc w:val="left"/>
        <w:rPr>
          <w:rFonts w:ascii="黑体" w:eastAsia="黑体" w:hAnsi="黑体"/>
          <w:sz w:val="28"/>
          <w:szCs w:val="28"/>
        </w:rPr>
      </w:pPr>
    </w:p>
    <w:p w:rsidR="00FB08BB" w:rsidRDefault="006564A4" w:rsidP="00EF78AF">
      <w:pPr>
        <w:spacing w:line="360" w:lineRule="auto"/>
        <w:ind w:firstLineChars="250" w:firstLine="733"/>
        <w:jc w:val="left"/>
        <w:rPr>
          <w:rFonts w:ascii="黑体" w:eastAsia="黑体" w:hAnsi="黑体"/>
          <w:b/>
          <w:spacing w:val="6"/>
          <w:sz w:val="28"/>
          <w:szCs w:val="28"/>
        </w:rPr>
      </w:pPr>
      <w:r>
        <w:rPr>
          <w:rFonts w:ascii="黑体" w:eastAsia="黑体" w:hAnsi="黑体" w:hint="eastAsia"/>
          <w:b/>
          <w:spacing w:val="6"/>
          <w:sz w:val="28"/>
          <w:szCs w:val="28"/>
        </w:rPr>
        <w:t>本规范主要起草人：</w:t>
      </w:r>
    </w:p>
    <w:p w:rsidR="00FB08BB" w:rsidRDefault="006564A4" w:rsidP="00EF78AF">
      <w:pPr>
        <w:spacing w:line="360" w:lineRule="auto"/>
        <w:ind w:firstLineChars="800" w:firstLine="2240"/>
        <w:rPr>
          <w:rFonts w:ascii="黑体" w:eastAsia="黑体" w:hAnsi="黑体"/>
          <w:sz w:val="28"/>
          <w:szCs w:val="28"/>
        </w:rPr>
      </w:pPr>
      <w:r>
        <w:rPr>
          <w:rFonts w:ascii="黑体" w:eastAsia="黑体" w:hAnsi="黑体" w:hint="eastAsia"/>
          <w:sz w:val="28"/>
          <w:szCs w:val="28"/>
        </w:rPr>
        <w:t>王精精（中国建材检验认证集团股份有限公司）</w:t>
      </w:r>
    </w:p>
    <w:p w:rsidR="00FB08BB" w:rsidRDefault="006564A4" w:rsidP="00EF78AF">
      <w:pPr>
        <w:spacing w:line="360" w:lineRule="auto"/>
        <w:ind w:firstLineChars="800" w:firstLine="2240"/>
        <w:rPr>
          <w:rFonts w:ascii="黑体" w:eastAsia="黑体" w:hAnsi="黑体"/>
          <w:sz w:val="28"/>
          <w:szCs w:val="28"/>
        </w:rPr>
      </w:pPr>
      <w:r>
        <w:rPr>
          <w:rFonts w:ascii="黑体" w:eastAsia="黑体" w:hAnsi="黑体" w:hint="eastAsia"/>
          <w:sz w:val="28"/>
          <w:szCs w:val="28"/>
        </w:rPr>
        <w:t>高宗楠（中国建材检验认证集团股份有限公司）</w:t>
      </w:r>
    </w:p>
    <w:p w:rsidR="00FB08BB" w:rsidRDefault="006564A4" w:rsidP="00EF78AF">
      <w:pPr>
        <w:spacing w:line="360" w:lineRule="auto"/>
        <w:ind w:firstLineChars="800" w:firstLine="2240"/>
        <w:rPr>
          <w:rFonts w:ascii="黑体" w:eastAsia="黑体" w:hAnsi="黑体"/>
          <w:sz w:val="28"/>
          <w:szCs w:val="28"/>
        </w:rPr>
      </w:pPr>
      <w:r>
        <w:rPr>
          <w:rFonts w:ascii="黑体" w:eastAsia="黑体" w:hAnsi="黑体" w:hint="eastAsia"/>
          <w:sz w:val="28"/>
          <w:szCs w:val="28"/>
        </w:rPr>
        <w:t>李博野（中国建材检验认证集团股份有限公司）</w:t>
      </w:r>
    </w:p>
    <w:p w:rsidR="00EF78AF" w:rsidRDefault="00EF78AF" w:rsidP="00EF78AF">
      <w:pPr>
        <w:tabs>
          <w:tab w:val="left" w:pos="1701"/>
        </w:tabs>
        <w:spacing w:line="360" w:lineRule="auto"/>
        <w:ind w:firstLineChars="590" w:firstLine="1729"/>
        <w:rPr>
          <w:rFonts w:ascii="黑体" w:eastAsia="黑体" w:hAnsi="黑体"/>
          <w:b/>
          <w:spacing w:val="6"/>
          <w:sz w:val="28"/>
          <w:szCs w:val="28"/>
        </w:rPr>
      </w:pPr>
      <w:r w:rsidRPr="003D5BD0">
        <w:rPr>
          <w:rFonts w:ascii="黑体" w:eastAsia="黑体" w:hAnsi="黑体" w:hint="eastAsia"/>
          <w:b/>
          <w:spacing w:val="6"/>
          <w:sz w:val="28"/>
          <w:szCs w:val="28"/>
        </w:rPr>
        <w:t>参加起草人：</w:t>
      </w:r>
    </w:p>
    <w:p w:rsidR="00EF78AF" w:rsidRDefault="00EF78AF" w:rsidP="00EF78AF">
      <w:pPr>
        <w:spacing w:line="360" w:lineRule="auto"/>
        <w:ind w:firstLineChars="800" w:firstLine="2240"/>
        <w:rPr>
          <w:rFonts w:ascii="黑体" w:eastAsia="黑体" w:hAnsi="黑体"/>
          <w:sz w:val="28"/>
          <w:szCs w:val="28"/>
        </w:rPr>
      </w:pPr>
      <w:r>
        <w:rPr>
          <w:rFonts w:ascii="黑体" w:eastAsia="黑体" w:hAnsi="黑体" w:hint="eastAsia"/>
          <w:sz w:val="28"/>
          <w:szCs w:val="28"/>
        </w:rPr>
        <w:t>郑清伟（福耀玻璃工业集团股份有限公司）</w:t>
      </w:r>
    </w:p>
    <w:p w:rsidR="00EF78AF" w:rsidRDefault="00EF78AF" w:rsidP="00EF78AF">
      <w:pPr>
        <w:spacing w:line="360" w:lineRule="auto"/>
        <w:ind w:firstLineChars="800" w:firstLine="2240"/>
        <w:rPr>
          <w:rFonts w:ascii="黑体" w:eastAsia="黑体" w:hAnsi="黑体"/>
          <w:sz w:val="28"/>
          <w:szCs w:val="28"/>
        </w:rPr>
      </w:pPr>
      <w:r>
        <w:rPr>
          <w:rFonts w:ascii="黑体" w:eastAsia="黑体" w:hAnsi="黑体" w:hint="eastAsia"/>
          <w:sz w:val="28"/>
          <w:szCs w:val="28"/>
        </w:rPr>
        <w:t>李  娜</w:t>
      </w:r>
      <w:r w:rsidRPr="003D5BD0">
        <w:rPr>
          <w:rFonts w:ascii="黑体" w:eastAsia="黑体" w:hAnsi="黑体" w:hint="eastAsia"/>
          <w:sz w:val="28"/>
          <w:szCs w:val="28"/>
        </w:rPr>
        <w:t>（</w:t>
      </w:r>
      <w:r>
        <w:rPr>
          <w:rFonts w:ascii="黑体" w:eastAsia="黑体" w:hAnsi="黑体" w:hint="eastAsia"/>
          <w:sz w:val="28"/>
          <w:szCs w:val="28"/>
        </w:rPr>
        <w:t>中国建材检验认证集团股份有限公司）</w:t>
      </w:r>
    </w:p>
    <w:p w:rsidR="00EF78AF" w:rsidRDefault="00EF78AF" w:rsidP="00EF78AF">
      <w:pPr>
        <w:spacing w:line="360" w:lineRule="auto"/>
        <w:ind w:firstLineChars="800" w:firstLine="2240"/>
        <w:rPr>
          <w:rFonts w:ascii="黑体" w:eastAsia="黑体" w:hAnsi="黑体"/>
          <w:sz w:val="28"/>
          <w:szCs w:val="28"/>
        </w:rPr>
      </w:pPr>
      <w:r>
        <w:rPr>
          <w:rFonts w:ascii="黑体" w:eastAsia="黑体" w:hAnsi="黑体" w:hint="eastAsia"/>
          <w:sz w:val="28"/>
          <w:szCs w:val="28"/>
        </w:rPr>
        <w:t>隋超英</w:t>
      </w:r>
      <w:r w:rsidRPr="003D5BD0">
        <w:rPr>
          <w:rFonts w:ascii="黑体" w:eastAsia="黑体" w:hAnsi="黑体" w:hint="eastAsia"/>
          <w:sz w:val="28"/>
          <w:szCs w:val="28"/>
        </w:rPr>
        <w:t>（</w:t>
      </w:r>
      <w:r>
        <w:rPr>
          <w:rFonts w:ascii="黑体" w:eastAsia="黑体" w:hAnsi="黑体" w:hint="eastAsia"/>
          <w:sz w:val="28"/>
          <w:szCs w:val="28"/>
        </w:rPr>
        <w:t>中国建材检验认证集团股份有限公司）</w:t>
      </w:r>
    </w:p>
    <w:p w:rsidR="00EF78AF" w:rsidRDefault="00EF78AF" w:rsidP="00EF78AF">
      <w:pPr>
        <w:spacing w:line="360" w:lineRule="auto"/>
        <w:ind w:firstLineChars="800" w:firstLine="2240"/>
        <w:rPr>
          <w:rFonts w:ascii="黑体" w:eastAsia="黑体" w:hAnsi="黑体"/>
          <w:sz w:val="28"/>
          <w:szCs w:val="28"/>
        </w:rPr>
      </w:pPr>
      <w:r w:rsidRPr="00F20A96">
        <w:rPr>
          <w:rFonts w:ascii="黑体" w:eastAsia="黑体" w:hAnsi="黑体" w:hint="eastAsia"/>
          <w:sz w:val="28"/>
          <w:szCs w:val="28"/>
        </w:rPr>
        <w:t>王  妍（北京市建筑设计研究院有限公司</w:t>
      </w:r>
      <w:r>
        <w:rPr>
          <w:rFonts w:ascii="黑体" w:eastAsia="黑体" w:hAnsi="黑体" w:hint="eastAsia"/>
          <w:sz w:val="28"/>
          <w:szCs w:val="28"/>
        </w:rPr>
        <w:t>）</w:t>
      </w:r>
    </w:p>
    <w:p w:rsidR="00EF78AF" w:rsidRDefault="00EF78AF" w:rsidP="00EF78AF">
      <w:pPr>
        <w:tabs>
          <w:tab w:val="left" w:pos="1701"/>
          <w:tab w:val="left" w:pos="2268"/>
        </w:tabs>
        <w:spacing w:line="360" w:lineRule="auto"/>
        <w:ind w:firstLineChars="800" w:firstLine="2240"/>
        <w:rPr>
          <w:rFonts w:ascii="黑体" w:eastAsia="黑体" w:hAnsi="黑体"/>
          <w:sz w:val="28"/>
          <w:szCs w:val="28"/>
        </w:rPr>
      </w:pPr>
      <w:r>
        <w:rPr>
          <w:rFonts w:ascii="黑体" w:eastAsia="黑体" w:hAnsi="黑体" w:hint="eastAsia"/>
          <w:sz w:val="28"/>
          <w:szCs w:val="28"/>
        </w:rPr>
        <w:t>刘  静</w:t>
      </w:r>
      <w:r w:rsidRPr="003D5BD0">
        <w:rPr>
          <w:rFonts w:ascii="黑体" w:eastAsia="黑体" w:hAnsi="黑体" w:hint="eastAsia"/>
          <w:sz w:val="28"/>
          <w:szCs w:val="28"/>
        </w:rPr>
        <w:t>（</w:t>
      </w:r>
      <w:r>
        <w:rPr>
          <w:rFonts w:ascii="黑体" w:eastAsia="黑体" w:hAnsi="黑体" w:hint="eastAsia"/>
          <w:sz w:val="28"/>
          <w:szCs w:val="28"/>
        </w:rPr>
        <w:t>中国建材检验认证集团股份有限公司）</w:t>
      </w:r>
    </w:p>
    <w:p w:rsidR="00FB08BB" w:rsidRPr="00EF78AF" w:rsidRDefault="00FB08BB">
      <w:pPr>
        <w:spacing w:line="600" w:lineRule="exact"/>
        <w:ind w:firstLineChars="800" w:firstLine="2240"/>
        <w:rPr>
          <w:rFonts w:ascii="黑体" w:eastAsia="黑体" w:hAnsi="黑体"/>
          <w:sz w:val="28"/>
          <w:szCs w:val="28"/>
        </w:rPr>
      </w:pPr>
    </w:p>
    <w:p w:rsidR="00FB08BB" w:rsidRDefault="00FB08BB">
      <w:pPr>
        <w:spacing w:line="600" w:lineRule="exact"/>
        <w:ind w:firstLineChars="436" w:firstLine="1576"/>
        <w:jc w:val="left"/>
        <w:rPr>
          <w:rFonts w:ascii="宋体" w:hAnsi="宋体"/>
          <w:b/>
          <w:color w:val="FF0000"/>
          <w:sz w:val="36"/>
          <w:szCs w:val="28"/>
        </w:rPr>
      </w:pPr>
    </w:p>
    <w:p w:rsidR="00FB08BB" w:rsidRDefault="00FB08BB">
      <w:pPr>
        <w:spacing w:line="480" w:lineRule="auto"/>
        <w:jc w:val="center"/>
        <w:rPr>
          <w:rFonts w:ascii="方正黑体简体" w:eastAsia="方正黑体简体"/>
          <w:sz w:val="36"/>
          <w:szCs w:val="28"/>
        </w:rPr>
      </w:pPr>
    </w:p>
    <w:p w:rsidR="00FB08BB" w:rsidRDefault="00FB08BB">
      <w:pPr>
        <w:spacing w:line="480" w:lineRule="auto"/>
        <w:jc w:val="center"/>
        <w:rPr>
          <w:rFonts w:ascii="方正黑体简体" w:eastAsia="方正黑体简体"/>
          <w:sz w:val="36"/>
          <w:szCs w:val="28"/>
        </w:rPr>
      </w:pPr>
    </w:p>
    <w:p w:rsidR="00FB08BB" w:rsidRDefault="00FB08BB">
      <w:pPr>
        <w:spacing w:line="480" w:lineRule="auto"/>
        <w:jc w:val="center"/>
        <w:rPr>
          <w:rFonts w:ascii="方正黑体简体" w:eastAsia="方正黑体简体"/>
          <w:sz w:val="36"/>
          <w:szCs w:val="28"/>
        </w:rPr>
      </w:pPr>
    </w:p>
    <w:p w:rsidR="00FB08BB" w:rsidRDefault="00FB08BB">
      <w:pPr>
        <w:spacing w:line="480" w:lineRule="auto"/>
        <w:rPr>
          <w:rFonts w:ascii="方正黑体简体" w:eastAsia="方正黑体简体"/>
          <w:sz w:val="36"/>
          <w:szCs w:val="28"/>
        </w:rPr>
      </w:pPr>
    </w:p>
    <w:p w:rsidR="00FB08BB" w:rsidRDefault="00FB08BB">
      <w:pPr>
        <w:spacing w:line="480" w:lineRule="auto"/>
        <w:rPr>
          <w:rFonts w:ascii="方正黑体简体" w:eastAsia="方正黑体简体"/>
          <w:sz w:val="36"/>
          <w:szCs w:val="28"/>
        </w:rPr>
      </w:pPr>
    </w:p>
    <w:p w:rsidR="00FB08BB" w:rsidRDefault="00FB08BB">
      <w:pPr>
        <w:spacing w:line="480" w:lineRule="auto"/>
        <w:rPr>
          <w:rFonts w:ascii="方正黑体简体" w:eastAsia="方正黑体简体"/>
          <w:sz w:val="36"/>
          <w:szCs w:val="28"/>
        </w:rPr>
      </w:pPr>
    </w:p>
    <w:p w:rsidR="00FB08BB" w:rsidRDefault="00FB08BB">
      <w:pPr>
        <w:spacing w:line="480" w:lineRule="auto"/>
        <w:jc w:val="center"/>
        <w:rPr>
          <w:rFonts w:ascii="黑体" w:eastAsia="黑体" w:hAnsi="黑体"/>
          <w:color w:val="000000"/>
          <w:sz w:val="44"/>
          <w:szCs w:val="44"/>
        </w:rPr>
        <w:sectPr w:rsidR="00FB08BB">
          <w:headerReference w:type="even" r:id="rId8"/>
          <w:headerReference w:type="default" r:id="rId9"/>
          <w:footerReference w:type="even" r:id="rId10"/>
          <w:footerReference w:type="default" r:id="rId11"/>
          <w:headerReference w:type="first" r:id="rId12"/>
          <w:footerReference w:type="first" r:id="rId13"/>
          <w:pgSz w:w="11907" w:h="16840"/>
          <w:pgMar w:top="1247" w:right="1134" w:bottom="1247" w:left="1134" w:header="851" w:footer="992" w:gutter="0"/>
          <w:pgNumType w:start="1"/>
          <w:cols w:space="720"/>
          <w:docGrid w:linePitch="308"/>
        </w:sectPr>
      </w:pPr>
    </w:p>
    <w:p w:rsidR="00FB08BB" w:rsidRDefault="00FB08BB">
      <w:pPr>
        <w:spacing w:line="480" w:lineRule="auto"/>
        <w:jc w:val="center"/>
        <w:rPr>
          <w:rFonts w:ascii="黑体" w:eastAsia="黑体" w:hAnsi="黑体"/>
          <w:color w:val="000000"/>
          <w:sz w:val="44"/>
          <w:szCs w:val="44"/>
        </w:rPr>
      </w:pPr>
    </w:p>
    <w:p w:rsidR="00FB08BB" w:rsidRDefault="006564A4">
      <w:pPr>
        <w:spacing w:line="480" w:lineRule="auto"/>
        <w:jc w:val="center"/>
        <w:rPr>
          <w:rFonts w:ascii="黑体" w:eastAsia="黑体" w:hAnsi="黑体"/>
          <w:color w:val="000000"/>
          <w:sz w:val="44"/>
          <w:szCs w:val="44"/>
        </w:rPr>
      </w:pPr>
      <w:r>
        <w:rPr>
          <w:rFonts w:ascii="黑体" w:eastAsia="黑体" w:hAnsi="黑体" w:hint="eastAsia"/>
          <w:color w:val="000000"/>
          <w:sz w:val="44"/>
          <w:szCs w:val="44"/>
        </w:rPr>
        <w:t>目录</w:t>
      </w:r>
    </w:p>
    <w:p w:rsidR="00FB08BB" w:rsidRDefault="006564A4">
      <w:pPr>
        <w:spacing w:line="400" w:lineRule="exact"/>
        <w:ind w:rightChars="134" w:right="281" w:firstLineChars="303" w:firstLine="727"/>
        <w:rPr>
          <w:rFonts w:ascii="宋体" w:hAnsi="宋体"/>
          <w:sz w:val="24"/>
        </w:rPr>
      </w:pPr>
      <w:r>
        <w:rPr>
          <w:rFonts w:ascii="宋体" w:hAnsi="宋体" w:hint="eastAsia"/>
          <w:sz w:val="24"/>
        </w:rPr>
        <w:t>引言…………………………………………………………………………………</w:t>
      </w:r>
      <w:r>
        <w:rPr>
          <w:rFonts w:ascii="宋体" w:hAnsi="宋体" w:hint="eastAsia"/>
          <w:sz w:val="20"/>
        </w:rPr>
        <w:t>（Ⅱ</w:t>
      </w:r>
      <w:r>
        <w:rPr>
          <w:rFonts w:ascii="宋体" w:hAnsi="宋体"/>
          <w:sz w:val="20"/>
        </w:rPr>
        <w:t>）</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1 范围………………………………………………………………………………⑴</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2 引用文件…………………………………………………………………………⑴</w:t>
      </w:r>
    </w:p>
    <w:p w:rsidR="00FB08BB" w:rsidRDefault="006564A4">
      <w:pPr>
        <w:spacing w:line="400" w:lineRule="exact"/>
        <w:ind w:rightChars="134" w:right="281" w:firstLineChars="303" w:firstLine="727"/>
        <w:rPr>
          <w:rFonts w:ascii="宋体" w:hAnsi="宋体"/>
          <w:sz w:val="24"/>
        </w:rPr>
      </w:pPr>
      <w:r>
        <w:rPr>
          <w:rFonts w:ascii="宋体" w:hAnsi="宋体" w:hint="eastAsia"/>
          <w:sz w:val="24"/>
        </w:rPr>
        <w:t>3概述………………………………………………………………………………⑴</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4 计量特征要求……………………………………………………………………⑴</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5 校准条件…………………………………………………………………………⑵</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6 校准方法…………………………………………………………………………⑶</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7 校准结果表达…………………………………………………………………… ⑷</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8 复校时间间隔…………………………………………………………………… ⑷</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附录A 校准记录参考格式………………………………………………………… ⑸</w:t>
      </w:r>
    </w:p>
    <w:p w:rsidR="00FB08BB" w:rsidRDefault="006564A4">
      <w:pPr>
        <w:wordWrap w:val="0"/>
        <w:spacing w:line="400" w:lineRule="exact"/>
        <w:ind w:rightChars="134" w:right="281" w:firstLineChars="303" w:firstLine="727"/>
        <w:rPr>
          <w:rFonts w:ascii="宋体" w:hAnsi="宋体"/>
          <w:sz w:val="24"/>
        </w:rPr>
      </w:pPr>
      <w:r>
        <w:rPr>
          <w:rFonts w:ascii="宋体" w:hAnsi="宋体" w:hint="eastAsia"/>
          <w:sz w:val="24"/>
        </w:rPr>
        <w:t>附录B校准结果…………………………………………………………………… ⑹</w:t>
      </w:r>
    </w:p>
    <w:p w:rsidR="00FB08BB" w:rsidRDefault="006564A4">
      <w:pPr>
        <w:spacing w:line="400" w:lineRule="exact"/>
        <w:ind w:firstLineChars="300" w:firstLine="720"/>
        <w:rPr>
          <w:rFonts w:ascii="宋体" w:hAnsi="宋体"/>
          <w:sz w:val="24"/>
        </w:rPr>
      </w:pPr>
      <w:r>
        <w:rPr>
          <w:rFonts w:ascii="宋体" w:hAnsi="宋体" w:hint="eastAsia"/>
          <w:sz w:val="24"/>
        </w:rPr>
        <w:t>附录C</w:t>
      </w:r>
      <w:r>
        <w:rPr>
          <w:rFonts w:ascii="宋体" w:hAnsi="宋体" w:hint="eastAsia"/>
          <w:bCs/>
          <w:sz w:val="24"/>
        </w:rPr>
        <w:t>温度偏差校准结果不确定度分析</w:t>
      </w:r>
      <w:r>
        <w:rPr>
          <w:rFonts w:ascii="宋体" w:hAnsi="宋体" w:hint="eastAsia"/>
          <w:sz w:val="24"/>
        </w:rPr>
        <w:t>………………………………………… ⑺</w:t>
      </w:r>
    </w:p>
    <w:p w:rsidR="00FB08BB" w:rsidRDefault="006564A4">
      <w:pPr>
        <w:spacing w:line="400" w:lineRule="exact"/>
        <w:ind w:firstLineChars="300" w:firstLine="720"/>
        <w:rPr>
          <w:rFonts w:ascii="宋体" w:hAnsi="宋体"/>
          <w:sz w:val="24"/>
        </w:rPr>
      </w:pPr>
      <w:r>
        <w:rPr>
          <w:rFonts w:ascii="宋体" w:hAnsi="宋体" w:hint="eastAsia"/>
          <w:sz w:val="24"/>
        </w:rPr>
        <w:t>附录D</w:t>
      </w:r>
      <w:r>
        <w:rPr>
          <w:rFonts w:ascii="宋体" w:hAnsi="宋体" w:hint="eastAsia"/>
          <w:bCs/>
          <w:sz w:val="24"/>
        </w:rPr>
        <w:t>湿度偏差校准结果不确定度分析</w:t>
      </w:r>
      <w:r>
        <w:rPr>
          <w:rFonts w:ascii="宋体" w:hAnsi="宋体" w:hint="eastAsia"/>
          <w:sz w:val="24"/>
        </w:rPr>
        <w:t>………………………………………… ⑺</w:t>
      </w:r>
    </w:p>
    <w:p w:rsidR="00FB08BB" w:rsidRDefault="00FB08BB">
      <w:pPr>
        <w:spacing w:line="400" w:lineRule="exact"/>
        <w:ind w:firstLineChars="300" w:firstLine="723"/>
        <w:rPr>
          <w:rFonts w:ascii="宋体" w:hAnsi="宋体"/>
          <w:b/>
          <w:sz w:val="24"/>
        </w:rPr>
      </w:pPr>
    </w:p>
    <w:p w:rsidR="00FB08BB" w:rsidRDefault="00FB08BB">
      <w:pPr>
        <w:spacing w:line="400" w:lineRule="exact"/>
        <w:rPr>
          <w:rFonts w:ascii="黑体" w:eastAsia="黑体" w:hAnsi="黑体"/>
          <w:color w:val="000000"/>
          <w:sz w:val="28"/>
          <w:szCs w:val="44"/>
        </w:rPr>
        <w:sectPr w:rsidR="00FB08BB">
          <w:footerReference w:type="default" r:id="rId14"/>
          <w:pgSz w:w="11907" w:h="16840"/>
          <w:pgMar w:top="1247" w:right="1134" w:bottom="1247" w:left="1134" w:header="851" w:footer="992" w:gutter="0"/>
          <w:pgNumType w:fmt="upperRoman" w:start="1"/>
          <w:cols w:space="720"/>
          <w:docGrid w:linePitch="308"/>
        </w:sectPr>
      </w:pPr>
    </w:p>
    <w:p w:rsidR="00FB08BB" w:rsidRDefault="00FB08BB">
      <w:pPr>
        <w:spacing w:line="480" w:lineRule="auto"/>
        <w:jc w:val="center"/>
        <w:rPr>
          <w:rFonts w:ascii="黑体" w:eastAsia="黑体" w:hAnsi="黑体"/>
          <w:color w:val="000000"/>
          <w:sz w:val="44"/>
          <w:szCs w:val="44"/>
        </w:rPr>
      </w:pPr>
    </w:p>
    <w:p w:rsidR="00FB08BB" w:rsidRDefault="00FB08BB">
      <w:pPr>
        <w:spacing w:line="480" w:lineRule="auto"/>
        <w:jc w:val="center"/>
        <w:rPr>
          <w:rFonts w:ascii="黑体" w:eastAsia="黑体" w:hAnsi="黑体"/>
          <w:color w:val="000000"/>
          <w:sz w:val="44"/>
          <w:szCs w:val="44"/>
        </w:rPr>
      </w:pPr>
    </w:p>
    <w:p w:rsidR="00FB08BB" w:rsidRDefault="006564A4">
      <w:pPr>
        <w:spacing w:line="480" w:lineRule="auto"/>
        <w:jc w:val="center"/>
        <w:rPr>
          <w:rFonts w:ascii="黑体" w:eastAsia="黑体" w:hAnsi="黑体"/>
          <w:color w:val="000000"/>
          <w:sz w:val="44"/>
          <w:szCs w:val="44"/>
        </w:rPr>
      </w:pPr>
      <w:r>
        <w:rPr>
          <w:rFonts w:ascii="黑体" w:eastAsia="黑体" w:hAnsi="黑体" w:hint="eastAsia"/>
          <w:color w:val="000000"/>
          <w:sz w:val="44"/>
          <w:szCs w:val="44"/>
        </w:rPr>
        <w:t>引言</w:t>
      </w:r>
    </w:p>
    <w:p w:rsidR="00FB08BB" w:rsidRDefault="006564A4">
      <w:pPr>
        <w:spacing w:line="520" w:lineRule="exact"/>
        <w:ind w:firstLineChars="250" w:firstLine="600"/>
        <w:jc w:val="left"/>
        <w:rPr>
          <w:rFonts w:ascii="宋体" w:hAnsi="宋体"/>
          <w:sz w:val="24"/>
        </w:rPr>
      </w:pPr>
      <w:r>
        <w:rPr>
          <w:rFonts w:ascii="宋体" w:hAnsi="宋体" w:hint="eastAsia"/>
          <w:sz w:val="24"/>
        </w:rPr>
        <w:t>本规范是以JJF1071-2010《国家计量校准规范编写规则》、JJF 1001-2011《通用计量术语及定义》、JJF 1059.1-2012《测量不确定度评定与表示》为基础性规范进行编制。</w:t>
      </w:r>
    </w:p>
    <w:p w:rsidR="00FB08BB" w:rsidRDefault="006564A4">
      <w:pPr>
        <w:spacing w:line="520" w:lineRule="exact"/>
        <w:ind w:firstLineChars="250" w:firstLine="600"/>
        <w:jc w:val="left"/>
        <w:rPr>
          <w:rFonts w:ascii="宋体" w:hAnsi="宋体"/>
          <w:sz w:val="24"/>
        </w:rPr>
      </w:pPr>
      <w:r>
        <w:rPr>
          <w:rFonts w:ascii="宋体" w:hAnsi="宋体" w:hint="eastAsia"/>
          <w:sz w:val="24"/>
        </w:rPr>
        <w:t>本规范依据JJF 1101-2003《</w:t>
      </w:r>
      <w:r>
        <w:rPr>
          <w:rFonts w:ascii="宋体" w:hAnsi="宋体"/>
          <w:sz w:val="24"/>
        </w:rPr>
        <w:t>环境试验设备温度、湿度校准规范</w:t>
      </w:r>
      <w:r>
        <w:rPr>
          <w:rFonts w:ascii="宋体" w:hAnsi="宋体" w:hint="eastAsia"/>
          <w:sz w:val="24"/>
        </w:rPr>
        <w:t>》、</w:t>
      </w:r>
      <w:r>
        <w:rPr>
          <w:rFonts w:ascii="宋体" w:hAnsi="宋体"/>
          <w:sz w:val="24"/>
        </w:rPr>
        <w:t>GB</w:t>
      </w:r>
      <w:r>
        <w:rPr>
          <w:rFonts w:ascii="宋体" w:hAnsi="宋体" w:hint="eastAsia"/>
          <w:sz w:val="24"/>
        </w:rPr>
        <w:t xml:space="preserve">/T </w:t>
      </w:r>
      <w:r>
        <w:rPr>
          <w:rFonts w:ascii="宋体" w:hAnsi="宋体"/>
          <w:sz w:val="24"/>
        </w:rPr>
        <w:t>5137.</w:t>
      </w:r>
      <w:r>
        <w:rPr>
          <w:rFonts w:ascii="宋体" w:hAnsi="宋体" w:hint="eastAsia"/>
          <w:sz w:val="24"/>
        </w:rPr>
        <w:t>3《汽车安全玻璃试验方法 第3部分：耐辐照、高温、潮湿、燃烧和耐模拟气候试验》的要求而制定。</w:t>
      </w:r>
    </w:p>
    <w:p w:rsidR="00F20A96" w:rsidRPr="00BB041A" w:rsidRDefault="00F20A96" w:rsidP="00F20A96">
      <w:pPr>
        <w:spacing w:line="520" w:lineRule="exact"/>
        <w:ind w:firstLineChars="200" w:firstLine="480"/>
        <w:jc w:val="left"/>
        <w:rPr>
          <w:rFonts w:ascii="宋体" w:hAnsi="宋体"/>
          <w:sz w:val="24"/>
        </w:rPr>
      </w:pPr>
      <w:bookmarkStart w:id="0" w:name="_GoBack"/>
      <w:r w:rsidRPr="00BB041A">
        <w:rPr>
          <w:rFonts w:ascii="宋体" w:hAnsi="宋体"/>
          <w:sz w:val="24"/>
        </w:rPr>
        <w:t>本规范代替</w:t>
      </w:r>
      <w:r w:rsidRPr="00BB041A">
        <w:rPr>
          <w:rFonts w:ascii="宋体" w:hAnsi="宋体" w:hint="eastAsia"/>
          <w:sz w:val="24"/>
        </w:rPr>
        <w:t>JJG(建材)126-99《安全玻璃耐温湿试验仪校准规范》。</w:t>
      </w:r>
    </w:p>
    <w:p w:rsidR="00F20A96" w:rsidRPr="00BB041A" w:rsidRDefault="00F20A96" w:rsidP="00F20A96">
      <w:pPr>
        <w:spacing w:line="520" w:lineRule="exact"/>
        <w:ind w:firstLineChars="200" w:firstLine="480"/>
        <w:jc w:val="left"/>
        <w:rPr>
          <w:rFonts w:ascii="宋体" w:hAnsi="宋体"/>
          <w:sz w:val="24"/>
        </w:rPr>
      </w:pPr>
      <w:r w:rsidRPr="00BB041A">
        <w:rPr>
          <w:rFonts w:ascii="宋体" w:hAnsi="宋体" w:hint="eastAsia"/>
          <w:sz w:val="24"/>
        </w:rPr>
        <w:t>与原规程相比，新规程除编辑性修改外，主要技术变化如下：</w:t>
      </w:r>
    </w:p>
    <w:bookmarkEnd w:id="0"/>
    <w:p w:rsidR="00F20A96" w:rsidRPr="00BB041A" w:rsidRDefault="00F20A96" w:rsidP="00F20A96">
      <w:pPr>
        <w:spacing w:line="520" w:lineRule="exact"/>
        <w:ind w:firstLineChars="100" w:firstLine="240"/>
        <w:jc w:val="left"/>
        <w:rPr>
          <w:rFonts w:ascii="宋体" w:hAnsi="宋体"/>
          <w:sz w:val="24"/>
        </w:rPr>
      </w:pPr>
      <w:r w:rsidRPr="00BB041A">
        <w:rPr>
          <w:rFonts w:ascii="宋体" w:hAnsi="宋体" w:hint="eastAsia"/>
          <w:sz w:val="24"/>
        </w:rPr>
        <w:t>——增加了温、湿度均匀度、波动度计量特性；（见4表1）</w:t>
      </w:r>
    </w:p>
    <w:p w:rsidR="00F20A96" w:rsidRPr="00BB041A" w:rsidRDefault="00F20A96" w:rsidP="00F20A96">
      <w:pPr>
        <w:spacing w:line="520" w:lineRule="exact"/>
        <w:ind w:firstLineChars="100" w:firstLine="240"/>
        <w:jc w:val="left"/>
        <w:rPr>
          <w:rFonts w:ascii="宋体" w:hAnsi="宋体"/>
          <w:sz w:val="24"/>
        </w:rPr>
      </w:pPr>
      <w:r w:rsidRPr="00BB041A">
        <w:rPr>
          <w:rFonts w:ascii="宋体" w:hAnsi="宋体" w:hint="eastAsia"/>
          <w:sz w:val="24"/>
        </w:rPr>
        <w:t>——更换了更为准确的校准器具；（见5.2表2）</w:t>
      </w:r>
    </w:p>
    <w:p w:rsidR="00F20A96" w:rsidRPr="00BB041A" w:rsidRDefault="00F20A96" w:rsidP="00F20A96">
      <w:pPr>
        <w:spacing w:line="520" w:lineRule="exact"/>
        <w:ind w:leftChars="114" w:left="719" w:hangingChars="200" w:hanging="480"/>
        <w:jc w:val="left"/>
        <w:rPr>
          <w:rFonts w:ascii="宋体" w:hAnsi="宋体"/>
          <w:sz w:val="24"/>
        </w:rPr>
      </w:pPr>
      <w:r w:rsidRPr="00BB041A">
        <w:rPr>
          <w:rFonts w:ascii="宋体" w:hAnsi="宋体" w:hint="eastAsia"/>
          <w:sz w:val="24"/>
        </w:rPr>
        <w:t>——修订了温、湿度偏差的校准方法及增加了温、湿度均匀度，波动度的校准方法；（见6）</w:t>
      </w:r>
    </w:p>
    <w:p w:rsidR="00F20A96" w:rsidRPr="00BB041A" w:rsidRDefault="00F20A96" w:rsidP="00F20A96">
      <w:pPr>
        <w:spacing w:line="520" w:lineRule="exact"/>
        <w:ind w:firstLineChars="100" w:firstLine="240"/>
        <w:jc w:val="left"/>
        <w:rPr>
          <w:rFonts w:ascii="宋体" w:hAnsi="宋体"/>
          <w:sz w:val="24"/>
        </w:rPr>
      </w:pPr>
      <w:r w:rsidRPr="00BB041A">
        <w:rPr>
          <w:rFonts w:ascii="宋体" w:hAnsi="宋体" w:hint="eastAsia"/>
          <w:sz w:val="24"/>
        </w:rPr>
        <w:t>——</w:t>
      </w:r>
      <w:r w:rsidRPr="00BB041A">
        <w:rPr>
          <w:rFonts w:ascii="宋体" w:hAnsi="宋体"/>
          <w:sz w:val="24"/>
        </w:rPr>
        <w:t>修订了温</w:t>
      </w:r>
      <w:r w:rsidRPr="00BB041A">
        <w:rPr>
          <w:rFonts w:ascii="宋体" w:hAnsi="宋体" w:hint="eastAsia"/>
          <w:sz w:val="24"/>
        </w:rPr>
        <w:t>、</w:t>
      </w:r>
      <w:r w:rsidRPr="00BB041A">
        <w:rPr>
          <w:rFonts w:ascii="宋体" w:hAnsi="宋体"/>
          <w:sz w:val="24"/>
        </w:rPr>
        <w:t>湿度校准点的位置及采样次数</w:t>
      </w:r>
      <w:r w:rsidRPr="00BB041A">
        <w:rPr>
          <w:rFonts w:ascii="宋体" w:hAnsi="宋体" w:hint="eastAsia"/>
          <w:sz w:val="24"/>
        </w:rPr>
        <w:t>；（见图1,6.4,6.5）</w:t>
      </w:r>
    </w:p>
    <w:p w:rsidR="00F20A96" w:rsidRPr="00BB041A" w:rsidRDefault="00F20A96" w:rsidP="00F20A96">
      <w:pPr>
        <w:spacing w:line="520" w:lineRule="exact"/>
        <w:ind w:firstLineChars="100" w:firstLine="240"/>
        <w:jc w:val="left"/>
        <w:rPr>
          <w:rFonts w:ascii="宋体" w:hAnsi="宋体"/>
          <w:sz w:val="24"/>
        </w:rPr>
      </w:pPr>
      <w:r w:rsidRPr="00BB041A">
        <w:rPr>
          <w:rFonts w:ascii="宋体" w:hAnsi="宋体" w:hint="eastAsia"/>
          <w:sz w:val="24"/>
        </w:rPr>
        <w:t>——增加了校准记录参考格式；（见附录A）</w:t>
      </w:r>
    </w:p>
    <w:p w:rsidR="00F20A96" w:rsidRPr="00BB041A" w:rsidRDefault="00F20A96" w:rsidP="00F20A96">
      <w:pPr>
        <w:spacing w:line="520" w:lineRule="exact"/>
        <w:ind w:firstLineChars="100" w:firstLine="240"/>
        <w:jc w:val="left"/>
        <w:rPr>
          <w:rFonts w:ascii="宋体" w:hAnsi="宋体"/>
          <w:sz w:val="24"/>
        </w:rPr>
      </w:pPr>
      <w:r w:rsidRPr="00BB041A">
        <w:rPr>
          <w:rFonts w:ascii="宋体" w:hAnsi="宋体" w:hint="eastAsia"/>
          <w:sz w:val="24"/>
        </w:rPr>
        <w:t>——增加了校准证书（内页）参考格式；（见附录B）</w:t>
      </w:r>
    </w:p>
    <w:p w:rsidR="00F20A96" w:rsidRPr="00BB041A" w:rsidRDefault="00F20A96" w:rsidP="00F20A96">
      <w:pPr>
        <w:spacing w:line="520" w:lineRule="exact"/>
        <w:ind w:firstLineChars="100" w:firstLine="240"/>
        <w:jc w:val="left"/>
        <w:rPr>
          <w:rFonts w:ascii="宋体" w:hAnsi="宋体"/>
          <w:sz w:val="24"/>
        </w:rPr>
      </w:pPr>
      <w:r w:rsidRPr="00BB041A">
        <w:rPr>
          <w:rFonts w:ascii="宋体" w:hAnsi="宋体" w:hint="eastAsia"/>
          <w:sz w:val="24"/>
        </w:rPr>
        <w:t>——增加了不确定度评定。（见附录C）</w:t>
      </w:r>
    </w:p>
    <w:p w:rsidR="00FB08BB" w:rsidRDefault="00FB08BB">
      <w:pPr>
        <w:spacing w:line="480" w:lineRule="auto"/>
        <w:jc w:val="center"/>
        <w:rPr>
          <w:rFonts w:ascii="方正黑体简体" w:eastAsia="方正黑体简体"/>
          <w:sz w:val="36"/>
          <w:szCs w:val="28"/>
        </w:rPr>
      </w:pPr>
    </w:p>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 w:rsidR="00FB08BB" w:rsidRDefault="00FB08BB">
      <w:pPr>
        <w:sectPr w:rsidR="00FB08BB">
          <w:footerReference w:type="default" r:id="rId15"/>
          <w:pgSz w:w="11906" w:h="16838"/>
          <w:pgMar w:top="1440" w:right="1800" w:bottom="1440" w:left="1800" w:header="851" w:footer="992" w:gutter="0"/>
          <w:pgNumType w:fmt="upperRoman" w:start="2"/>
          <w:cols w:space="720"/>
          <w:docGrid w:type="lines" w:linePitch="312"/>
        </w:sectPr>
      </w:pPr>
    </w:p>
    <w:p w:rsidR="00FB08BB" w:rsidRDefault="006564A4">
      <w:pPr>
        <w:jc w:val="center"/>
        <w:rPr>
          <w:rFonts w:ascii="宋体" w:hAnsi="宋体"/>
          <w:b/>
          <w:sz w:val="32"/>
          <w:szCs w:val="32"/>
        </w:rPr>
      </w:pPr>
      <w:r>
        <w:rPr>
          <w:rFonts w:ascii="宋体" w:hAnsi="宋体" w:hint="eastAsia"/>
          <w:b/>
          <w:sz w:val="32"/>
          <w:szCs w:val="32"/>
        </w:rPr>
        <w:t>安全玻璃检测用恒温恒湿箱校准规范</w:t>
      </w:r>
    </w:p>
    <w:p w:rsidR="00FB08BB" w:rsidRDefault="00FB08BB">
      <w:pPr>
        <w:spacing w:line="360" w:lineRule="exact"/>
        <w:rPr>
          <w:rFonts w:ascii="黑体" w:eastAsia="黑体" w:hAnsi="黑体"/>
          <w:sz w:val="24"/>
        </w:rPr>
      </w:pPr>
    </w:p>
    <w:p w:rsidR="00FB08BB" w:rsidRDefault="006564A4">
      <w:pPr>
        <w:spacing w:line="360" w:lineRule="auto"/>
        <w:rPr>
          <w:rFonts w:ascii="宋体" w:hAnsi="宋体"/>
          <w:b/>
          <w:sz w:val="24"/>
        </w:rPr>
      </w:pPr>
      <w:r>
        <w:rPr>
          <w:rFonts w:ascii="宋体" w:hAnsi="宋体" w:hint="eastAsia"/>
          <w:b/>
          <w:sz w:val="24"/>
        </w:rPr>
        <w:t>1 范围</w:t>
      </w:r>
    </w:p>
    <w:p w:rsidR="00FB08BB" w:rsidRDefault="006564A4">
      <w:pPr>
        <w:tabs>
          <w:tab w:val="left" w:pos="0"/>
        </w:tabs>
        <w:spacing w:line="360" w:lineRule="auto"/>
        <w:ind w:firstLineChars="200" w:firstLine="480"/>
        <w:rPr>
          <w:rFonts w:ascii="宋体" w:hAnsi="宋体"/>
          <w:sz w:val="24"/>
        </w:rPr>
      </w:pPr>
      <w:r>
        <w:rPr>
          <w:rFonts w:ascii="宋体" w:hAnsi="宋体" w:hint="eastAsia"/>
          <w:sz w:val="24"/>
        </w:rPr>
        <w:t>本规范适用于安全玻璃检测用恒温恒湿箱的校准。</w:t>
      </w:r>
    </w:p>
    <w:p w:rsidR="00FB08BB" w:rsidRDefault="006564A4">
      <w:pPr>
        <w:spacing w:line="360" w:lineRule="auto"/>
        <w:rPr>
          <w:rFonts w:ascii="宋体" w:hAnsi="宋体"/>
          <w:b/>
          <w:sz w:val="24"/>
        </w:rPr>
      </w:pPr>
      <w:r>
        <w:rPr>
          <w:rFonts w:ascii="宋体" w:hAnsi="宋体" w:hint="eastAsia"/>
          <w:b/>
          <w:sz w:val="24"/>
        </w:rPr>
        <w:t>2引用文件</w:t>
      </w:r>
    </w:p>
    <w:p w:rsidR="00FB08BB" w:rsidRDefault="006564A4" w:rsidP="00320F90">
      <w:pPr>
        <w:spacing w:line="360" w:lineRule="auto"/>
        <w:ind w:firstLineChars="177" w:firstLine="425"/>
        <w:rPr>
          <w:rFonts w:ascii="宋体" w:hAnsi="宋体"/>
          <w:sz w:val="24"/>
        </w:rPr>
      </w:pPr>
      <w:r>
        <w:rPr>
          <w:rFonts w:ascii="宋体" w:hAnsi="宋体" w:hint="eastAsia"/>
          <w:sz w:val="24"/>
        </w:rPr>
        <w:t>JJF 1101-2003《</w:t>
      </w:r>
      <w:r>
        <w:rPr>
          <w:rFonts w:ascii="宋体" w:hAnsi="宋体"/>
          <w:sz w:val="24"/>
        </w:rPr>
        <w:t>环境试验设备温度、湿度校准规范</w:t>
      </w:r>
      <w:r>
        <w:rPr>
          <w:rFonts w:ascii="宋体" w:hAnsi="宋体" w:hint="eastAsia"/>
          <w:sz w:val="24"/>
        </w:rPr>
        <w:t>》</w:t>
      </w:r>
    </w:p>
    <w:p w:rsidR="00FB08BB" w:rsidRDefault="006564A4" w:rsidP="00320F90">
      <w:pPr>
        <w:spacing w:line="360" w:lineRule="auto"/>
        <w:ind w:firstLineChars="177" w:firstLine="425"/>
        <w:rPr>
          <w:rFonts w:ascii="宋体" w:hAnsi="宋体"/>
          <w:sz w:val="24"/>
        </w:rPr>
      </w:pPr>
      <w:r>
        <w:rPr>
          <w:rFonts w:ascii="宋体" w:hAnsi="宋体" w:hint="eastAsia"/>
          <w:sz w:val="24"/>
        </w:rPr>
        <w:t>JJF 1071-2010  《国家计量校准规范编写规则》</w:t>
      </w:r>
    </w:p>
    <w:p w:rsidR="00FB08BB" w:rsidRDefault="006564A4" w:rsidP="00320F90">
      <w:pPr>
        <w:spacing w:line="360" w:lineRule="auto"/>
        <w:ind w:firstLineChars="177" w:firstLine="425"/>
        <w:rPr>
          <w:rFonts w:ascii="宋体" w:hAnsi="宋体"/>
          <w:sz w:val="24"/>
        </w:rPr>
      </w:pPr>
      <w:r>
        <w:rPr>
          <w:rFonts w:ascii="宋体" w:hAnsi="宋体" w:hint="eastAsia"/>
          <w:sz w:val="24"/>
        </w:rPr>
        <w:t>JJF 1059.1-2012  《测量不确定度评定与表示》</w:t>
      </w:r>
    </w:p>
    <w:p w:rsidR="00FB08BB" w:rsidRDefault="006564A4" w:rsidP="00320F90">
      <w:pPr>
        <w:spacing w:line="360" w:lineRule="auto"/>
        <w:ind w:firstLineChars="177" w:firstLine="425"/>
        <w:rPr>
          <w:rFonts w:ascii="宋体" w:hAnsi="宋体"/>
          <w:sz w:val="24"/>
        </w:rPr>
      </w:pPr>
      <w:r>
        <w:rPr>
          <w:rFonts w:ascii="宋体" w:hAnsi="宋体" w:hint="eastAsia"/>
          <w:sz w:val="24"/>
        </w:rPr>
        <w:t>JJF 1001-2011  《通用计量术语及定义》</w:t>
      </w:r>
    </w:p>
    <w:p w:rsidR="00FB08BB" w:rsidRDefault="006564A4" w:rsidP="00320F90">
      <w:pPr>
        <w:spacing w:line="360" w:lineRule="auto"/>
        <w:ind w:left="1" w:firstLineChars="177" w:firstLine="425"/>
        <w:rPr>
          <w:rFonts w:ascii="宋体" w:hAnsi="宋体"/>
          <w:sz w:val="24"/>
        </w:rPr>
      </w:pPr>
      <w:r>
        <w:rPr>
          <w:rFonts w:ascii="宋体" w:hAnsi="宋体"/>
          <w:sz w:val="24"/>
        </w:rPr>
        <w:t>GB</w:t>
      </w:r>
      <w:r>
        <w:rPr>
          <w:rFonts w:ascii="宋体" w:hAnsi="宋体" w:hint="eastAsia"/>
          <w:sz w:val="24"/>
        </w:rPr>
        <w:t xml:space="preserve">/T </w:t>
      </w:r>
      <w:r>
        <w:rPr>
          <w:rFonts w:ascii="宋体" w:hAnsi="宋体"/>
          <w:sz w:val="24"/>
        </w:rPr>
        <w:t>5137.</w:t>
      </w:r>
      <w:r>
        <w:rPr>
          <w:rFonts w:ascii="宋体" w:hAnsi="宋体" w:hint="eastAsia"/>
          <w:sz w:val="24"/>
        </w:rPr>
        <w:t>3《汽车安全玻璃试验方法 第3部分：耐辐照、高温、潮湿、燃烧和耐模拟气候试验》</w:t>
      </w:r>
    </w:p>
    <w:p w:rsidR="00FB08BB" w:rsidRDefault="006564A4" w:rsidP="00320F90">
      <w:pPr>
        <w:spacing w:line="360" w:lineRule="auto"/>
        <w:ind w:left="1" w:firstLineChars="177" w:firstLine="425"/>
        <w:rPr>
          <w:rFonts w:ascii="宋体" w:hAnsi="宋体"/>
          <w:sz w:val="24"/>
        </w:rPr>
      </w:pPr>
      <w:r>
        <w:rPr>
          <w:rFonts w:ascii="宋体" w:hAnsi="宋体" w:hint="eastAsia"/>
          <w:sz w:val="24"/>
        </w:rPr>
        <w:t>使用本规范时，应注意使用上述引用文件的现行有效版本。</w:t>
      </w:r>
    </w:p>
    <w:p w:rsidR="00FB08BB" w:rsidRDefault="006564A4">
      <w:pPr>
        <w:tabs>
          <w:tab w:val="left" w:pos="0"/>
          <w:tab w:val="left" w:pos="435"/>
        </w:tabs>
        <w:spacing w:line="360" w:lineRule="auto"/>
        <w:rPr>
          <w:rFonts w:ascii="宋体" w:hAnsi="宋体"/>
          <w:b/>
          <w:sz w:val="24"/>
        </w:rPr>
      </w:pPr>
      <w:r>
        <w:rPr>
          <w:rFonts w:ascii="宋体" w:hAnsi="宋体" w:hint="eastAsia"/>
          <w:b/>
          <w:sz w:val="24"/>
        </w:rPr>
        <w:t>3 概述</w:t>
      </w:r>
    </w:p>
    <w:p w:rsidR="00FB08BB" w:rsidRDefault="006564A4">
      <w:pPr>
        <w:spacing w:line="360" w:lineRule="auto"/>
        <w:ind w:firstLine="540"/>
        <w:rPr>
          <w:rFonts w:ascii="宋体" w:hAnsi="宋体"/>
          <w:sz w:val="24"/>
        </w:rPr>
      </w:pPr>
      <w:r>
        <w:rPr>
          <w:rFonts w:ascii="宋体" w:hAnsi="宋体" w:hint="eastAsia"/>
          <w:sz w:val="24"/>
        </w:rPr>
        <w:t>安全玻璃检测用恒温恒湿箱系人工模拟气候环境设备之一，主要用于考核安全玻璃在高温、潮湿条件影响下所引起的性能变化，以及鉴别其耐高温、潮湿试验的能力试验之用。</w:t>
      </w:r>
    </w:p>
    <w:p w:rsidR="00FB08BB" w:rsidRDefault="006564A4">
      <w:pPr>
        <w:spacing w:line="360" w:lineRule="auto"/>
        <w:rPr>
          <w:rFonts w:ascii="宋体" w:hAnsi="宋体"/>
          <w:b/>
          <w:sz w:val="24"/>
        </w:rPr>
      </w:pPr>
      <w:r>
        <w:rPr>
          <w:rFonts w:ascii="宋体" w:hAnsi="宋体" w:hint="eastAsia"/>
          <w:b/>
          <w:sz w:val="24"/>
        </w:rPr>
        <w:t>4 计量特性要求</w:t>
      </w:r>
    </w:p>
    <w:p w:rsidR="00320F90" w:rsidRDefault="00320F90" w:rsidP="00320F90">
      <w:pPr>
        <w:ind w:firstLine="420"/>
        <w:jc w:val="left"/>
        <w:rPr>
          <w:rFonts w:ascii="宋体" w:hAnsi="宋体"/>
          <w:sz w:val="24"/>
        </w:rPr>
      </w:pPr>
      <w:r>
        <w:rPr>
          <w:rFonts w:ascii="宋体" w:hAnsi="宋体" w:hint="eastAsia"/>
          <w:sz w:val="24"/>
        </w:rPr>
        <w:t>安全玻璃检测用恒温恒湿箱的计量特性要求见表1。</w:t>
      </w:r>
    </w:p>
    <w:tbl>
      <w:tblPr>
        <w:tblStyle w:val="ad"/>
        <w:tblpPr w:leftFromText="180" w:rightFromText="180" w:vertAnchor="text" w:horzAnchor="margin" w:tblpXSpec="center" w:tblpY="326"/>
        <w:tblW w:w="8507" w:type="dxa"/>
        <w:tblLayout w:type="fixed"/>
        <w:tblLook w:val="04A0"/>
      </w:tblPr>
      <w:tblGrid>
        <w:gridCol w:w="2835"/>
        <w:gridCol w:w="5672"/>
      </w:tblGrid>
      <w:tr w:rsidR="00320F90" w:rsidTr="00320F90">
        <w:trPr>
          <w:trHeight w:val="315"/>
        </w:trPr>
        <w:tc>
          <w:tcPr>
            <w:tcW w:w="2835" w:type="dxa"/>
          </w:tcPr>
          <w:p w:rsidR="00320F90" w:rsidRDefault="00320F90" w:rsidP="00320F90">
            <w:pPr>
              <w:jc w:val="center"/>
            </w:pPr>
            <w:r>
              <w:rPr>
                <w:rFonts w:hint="eastAsia"/>
              </w:rPr>
              <w:t>温度范围</w:t>
            </w:r>
          </w:p>
        </w:tc>
        <w:tc>
          <w:tcPr>
            <w:tcW w:w="5672" w:type="dxa"/>
          </w:tcPr>
          <w:p w:rsidR="00320F90" w:rsidRDefault="00320F90" w:rsidP="00320F90">
            <w:pPr>
              <w:jc w:val="center"/>
              <w:rPr>
                <w:rFonts w:asciiTheme="minorEastAsia" w:hAnsiTheme="minorEastAsia"/>
              </w:rPr>
            </w:pPr>
            <w:r>
              <w:rPr>
                <w:rFonts w:hint="eastAsia"/>
              </w:rPr>
              <w:t>50</w:t>
            </w:r>
            <w:r>
              <w:rPr>
                <w:rFonts w:asciiTheme="minorEastAsia" w:hAnsiTheme="minorEastAsia" w:hint="eastAsia"/>
              </w:rPr>
              <w:t>℃</w:t>
            </w:r>
          </w:p>
        </w:tc>
      </w:tr>
      <w:tr w:rsidR="00320F90" w:rsidTr="00320F90">
        <w:trPr>
          <w:trHeight w:val="315"/>
        </w:trPr>
        <w:tc>
          <w:tcPr>
            <w:tcW w:w="2835" w:type="dxa"/>
          </w:tcPr>
          <w:p w:rsidR="00320F90" w:rsidRDefault="00320F90" w:rsidP="00320F90">
            <w:pPr>
              <w:jc w:val="center"/>
            </w:pPr>
            <w:r>
              <w:rPr>
                <w:rFonts w:hint="eastAsia"/>
              </w:rPr>
              <w:t>温度偏差</w:t>
            </w:r>
          </w:p>
        </w:tc>
        <w:tc>
          <w:tcPr>
            <w:tcW w:w="5672" w:type="dxa"/>
          </w:tcPr>
          <w:p w:rsidR="00320F90" w:rsidRDefault="00320F90" w:rsidP="00320F90">
            <w:pPr>
              <w:jc w:val="center"/>
            </w:pPr>
            <w:r>
              <w:rPr>
                <w:rFonts w:asciiTheme="minorEastAsia" w:hAnsiTheme="minorEastAsia" w:hint="eastAsia"/>
              </w:rPr>
              <w:t>±2℃</w:t>
            </w:r>
          </w:p>
        </w:tc>
      </w:tr>
      <w:tr w:rsidR="00320F90" w:rsidTr="00320F90">
        <w:trPr>
          <w:trHeight w:val="315"/>
        </w:trPr>
        <w:tc>
          <w:tcPr>
            <w:tcW w:w="2835" w:type="dxa"/>
          </w:tcPr>
          <w:p w:rsidR="00320F90" w:rsidRDefault="00320F90" w:rsidP="00320F90">
            <w:pPr>
              <w:jc w:val="center"/>
            </w:pPr>
            <w:r>
              <w:rPr>
                <w:rFonts w:hint="eastAsia"/>
              </w:rPr>
              <w:t>温度均匀度</w:t>
            </w:r>
          </w:p>
        </w:tc>
        <w:tc>
          <w:tcPr>
            <w:tcW w:w="5672" w:type="dxa"/>
          </w:tcPr>
          <w:p w:rsidR="00320F90" w:rsidRDefault="00320F90" w:rsidP="00320F90">
            <w:pPr>
              <w:jc w:val="center"/>
              <w:rPr>
                <w:rFonts w:asciiTheme="minorEastAsia" w:hAnsiTheme="minorEastAsia"/>
              </w:rPr>
            </w:pPr>
            <w:r>
              <w:rPr>
                <w:rFonts w:hint="eastAsia"/>
              </w:rPr>
              <w:t>2</w:t>
            </w:r>
            <w:r>
              <w:rPr>
                <w:rFonts w:asciiTheme="minorEastAsia" w:hAnsiTheme="minorEastAsia" w:hint="eastAsia"/>
              </w:rPr>
              <w:t>℃</w:t>
            </w:r>
          </w:p>
        </w:tc>
      </w:tr>
      <w:tr w:rsidR="00320F90" w:rsidTr="00320F90">
        <w:trPr>
          <w:trHeight w:val="315"/>
        </w:trPr>
        <w:tc>
          <w:tcPr>
            <w:tcW w:w="2835" w:type="dxa"/>
          </w:tcPr>
          <w:p w:rsidR="00320F90" w:rsidRDefault="00320F90" w:rsidP="00320F90">
            <w:pPr>
              <w:jc w:val="center"/>
            </w:pPr>
            <w:r>
              <w:rPr>
                <w:rFonts w:hint="eastAsia"/>
              </w:rPr>
              <w:t>温度波动度</w:t>
            </w:r>
          </w:p>
        </w:tc>
        <w:tc>
          <w:tcPr>
            <w:tcW w:w="5672" w:type="dxa"/>
          </w:tcPr>
          <w:p w:rsidR="00320F90" w:rsidRDefault="00320F90" w:rsidP="00320F90">
            <w:pPr>
              <w:jc w:val="center"/>
              <w:rPr>
                <w:rFonts w:asciiTheme="minorEastAsia" w:hAnsiTheme="minorEastAsia"/>
              </w:rPr>
            </w:pPr>
            <w:r>
              <w:rPr>
                <w:rFonts w:asciiTheme="minorEastAsia" w:hAnsiTheme="minorEastAsia" w:hint="eastAsia"/>
              </w:rPr>
              <w:t>±1℃</w:t>
            </w:r>
          </w:p>
        </w:tc>
      </w:tr>
      <w:tr w:rsidR="00320F90" w:rsidTr="00320F90">
        <w:trPr>
          <w:trHeight w:val="315"/>
        </w:trPr>
        <w:tc>
          <w:tcPr>
            <w:tcW w:w="2835" w:type="dxa"/>
          </w:tcPr>
          <w:p w:rsidR="00320F90" w:rsidRDefault="00320F90" w:rsidP="00320F90">
            <w:pPr>
              <w:jc w:val="center"/>
            </w:pPr>
            <w:r>
              <w:rPr>
                <w:rFonts w:hint="eastAsia"/>
              </w:rPr>
              <w:t>相对湿度范围</w:t>
            </w:r>
          </w:p>
        </w:tc>
        <w:tc>
          <w:tcPr>
            <w:tcW w:w="5672" w:type="dxa"/>
          </w:tcPr>
          <w:p w:rsidR="00320F90" w:rsidRDefault="00320F90" w:rsidP="00320F90">
            <w:pPr>
              <w:jc w:val="center"/>
            </w:pPr>
            <w:r>
              <w:rPr>
                <w:rFonts w:asciiTheme="minorEastAsia" w:hAnsiTheme="minorEastAsia" w:hint="eastAsia"/>
              </w:rPr>
              <w:t>95％</w:t>
            </w:r>
          </w:p>
        </w:tc>
      </w:tr>
      <w:tr w:rsidR="00320F90" w:rsidTr="00320F90">
        <w:trPr>
          <w:trHeight w:val="340"/>
        </w:trPr>
        <w:tc>
          <w:tcPr>
            <w:tcW w:w="2835" w:type="dxa"/>
          </w:tcPr>
          <w:p w:rsidR="00320F90" w:rsidRDefault="00320F90" w:rsidP="00320F90">
            <w:pPr>
              <w:jc w:val="center"/>
            </w:pPr>
            <w:r>
              <w:rPr>
                <w:rFonts w:hint="eastAsia"/>
              </w:rPr>
              <w:t>相对湿度偏差</w:t>
            </w:r>
          </w:p>
        </w:tc>
        <w:tc>
          <w:tcPr>
            <w:tcW w:w="5672" w:type="dxa"/>
          </w:tcPr>
          <w:p w:rsidR="00320F90" w:rsidRDefault="00320F90" w:rsidP="00320F90">
            <w:pPr>
              <w:jc w:val="center"/>
            </w:pPr>
            <w:r>
              <w:rPr>
                <w:rFonts w:asciiTheme="minorEastAsia" w:hAnsiTheme="minorEastAsia" w:hint="eastAsia"/>
              </w:rPr>
              <w:t>±4％</w:t>
            </w:r>
          </w:p>
        </w:tc>
      </w:tr>
      <w:tr w:rsidR="00320F90" w:rsidTr="00320F90">
        <w:trPr>
          <w:trHeight w:val="337"/>
        </w:trPr>
        <w:tc>
          <w:tcPr>
            <w:tcW w:w="2835" w:type="dxa"/>
          </w:tcPr>
          <w:p w:rsidR="00320F90" w:rsidRDefault="00320F90" w:rsidP="00320F90">
            <w:pPr>
              <w:jc w:val="center"/>
            </w:pPr>
            <w:r>
              <w:rPr>
                <w:rFonts w:hint="eastAsia"/>
              </w:rPr>
              <w:t>相对湿度均匀度</w:t>
            </w:r>
          </w:p>
        </w:tc>
        <w:tc>
          <w:tcPr>
            <w:tcW w:w="5672" w:type="dxa"/>
          </w:tcPr>
          <w:p w:rsidR="00320F90" w:rsidRDefault="00320F90" w:rsidP="00320F90">
            <w:pPr>
              <w:jc w:val="center"/>
            </w:pPr>
            <w:r>
              <w:rPr>
                <w:rFonts w:asciiTheme="minorEastAsia" w:hAnsiTheme="minorEastAsia" w:hint="eastAsia"/>
              </w:rPr>
              <w:t>5％</w:t>
            </w:r>
          </w:p>
        </w:tc>
      </w:tr>
      <w:tr w:rsidR="00320F90" w:rsidTr="00320F90">
        <w:trPr>
          <w:trHeight w:val="337"/>
        </w:trPr>
        <w:tc>
          <w:tcPr>
            <w:tcW w:w="2835" w:type="dxa"/>
          </w:tcPr>
          <w:p w:rsidR="00320F90" w:rsidRDefault="00320F90" w:rsidP="00320F90">
            <w:pPr>
              <w:jc w:val="center"/>
            </w:pPr>
            <w:r>
              <w:rPr>
                <w:rFonts w:hint="eastAsia"/>
              </w:rPr>
              <w:t>相对湿度波动度</w:t>
            </w:r>
          </w:p>
        </w:tc>
        <w:tc>
          <w:tcPr>
            <w:tcW w:w="5672" w:type="dxa"/>
          </w:tcPr>
          <w:p w:rsidR="00320F90" w:rsidRDefault="00320F90" w:rsidP="00320F90">
            <w:pPr>
              <w:jc w:val="center"/>
              <w:rPr>
                <w:rFonts w:asciiTheme="minorEastAsia" w:hAnsiTheme="minorEastAsia"/>
              </w:rPr>
            </w:pPr>
            <w:r>
              <w:rPr>
                <w:rFonts w:asciiTheme="minorEastAsia" w:hAnsiTheme="minorEastAsia" w:hint="eastAsia"/>
              </w:rPr>
              <w:t>±3％</w:t>
            </w:r>
          </w:p>
        </w:tc>
      </w:tr>
    </w:tbl>
    <w:p w:rsidR="00FB08BB" w:rsidRPr="00320F90" w:rsidRDefault="00320F90" w:rsidP="00320F90">
      <w:pPr>
        <w:ind w:firstLine="420"/>
        <w:jc w:val="center"/>
        <w:rPr>
          <w:rFonts w:ascii="黑体" w:eastAsia="黑体" w:hAnsi="黑体" w:cs="黑体"/>
          <w:szCs w:val="21"/>
        </w:rPr>
      </w:pPr>
      <w:r>
        <w:rPr>
          <w:rFonts w:ascii="黑体" w:eastAsia="黑体" w:hAnsi="黑体" w:cs="黑体" w:hint="eastAsia"/>
          <w:szCs w:val="21"/>
        </w:rPr>
        <w:t>表1计量性能要求</w:t>
      </w:r>
    </w:p>
    <w:p w:rsidR="00FB08BB" w:rsidRDefault="006564A4">
      <w:pPr>
        <w:spacing w:line="360" w:lineRule="auto"/>
        <w:rPr>
          <w:rFonts w:ascii="宋体" w:hAnsi="宋体"/>
          <w:b/>
          <w:color w:val="000000"/>
          <w:sz w:val="24"/>
        </w:rPr>
      </w:pPr>
      <w:r>
        <w:rPr>
          <w:rFonts w:ascii="宋体" w:hAnsi="宋体" w:hint="eastAsia"/>
          <w:b/>
          <w:color w:val="000000"/>
          <w:sz w:val="24"/>
        </w:rPr>
        <w:t>5校准条件</w:t>
      </w:r>
    </w:p>
    <w:p w:rsidR="00FB08BB" w:rsidRDefault="006564A4">
      <w:pPr>
        <w:spacing w:line="360" w:lineRule="auto"/>
        <w:rPr>
          <w:rFonts w:ascii="宋体" w:hAnsi="宋体"/>
          <w:sz w:val="24"/>
        </w:rPr>
      </w:pPr>
      <w:r>
        <w:rPr>
          <w:rFonts w:ascii="宋体" w:hAnsi="宋体" w:hint="eastAsia"/>
          <w:sz w:val="24"/>
        </w:rPr>
        <w:t>5.1环境条件</w:t>
      </w:r>
    </w:p>
    <w:p w:rsidR="00FB08BB" w:rsidRDefault="006564A4">
      <w:pPr>
        <w:spacing w:line="360" w:lineRule="auto"/>
        <w:rPr>
          <w:rFonts w:ascii="宋体" w:hAnsi="宋体"/>
          <w:sz w:val="24"/>
        </w:rPr>
      </w:pPr>
      <w:r>
        <w:rPr>
          <w:rFonts w:ascii="宋体" w:hAnsi="宋体" w:hint="eastAsia"/>
          <w:sz w:val="24"/>
        </w:rPr>
        <w:t>5.1.1温度：（15～35）℃</w:t>
      </w:r>
    </w:p>
    <w:p w:rsidR="00FB08BB" w:rsidRDefault="006564A4" w:rsidP="00320F90">
      <w:pPr>
        <w:spacing w:line="360" w:lineRule="auto"/>
        <w:ind w:firstLineChars="277" w:firstLine="665"/>
        <w:rPr>
          <w:rFonts w:ascii="宋体" w:hAnsi="宋体"/>
          <w:sz w:val="24"/>
        </w:rPr>
      </w:pPr>
      <w:r>
        <w:rPr>
          <w:rFonts w:ascii="宋体" w:hAnsi="宋体" w:hint="eastAsia"/>
          <w:sz w:val="24"/>
        </w:rPr>
        <w:t>相对湿度：（30～85）％</w:t>
      </w:r>
    </w:p>
    <w:p w:rsidR="00FB08BB" w:rsidRDefault="006564A4" w:rsidP="00320F90">
      <w:pPr>
        <w:spacing w:line="360" w:lineRule="auto"/>
        <w:ind w:firstLineChars="277" w:firstLine="665"/>
        <w:rPr>
          <w:rFonts w:ascii="宋体" w:hAnsi="宋体"/>
          <w:sz w:val="24"/>
        </w:rPr>
      </w:pPr>
      <w:r>
        <w:rPr>
          <w:rFonts w:ascii="宋体" w:hAnsi="宋体" w:hint="eastAsia"/>
          <w:sz w:val="24"/>
        </w:rPr>
        <w:t>气压：（86～106）kPa</w:t>
      </w:r>
    </w:p>
    <w:p w:rsidR="00FB08BB" w:rsidRDefault="006564A4">
      <w:pPr>
        <w:spacing w:line="360" w:lineRule="auto"/>
        <w:rPr>
          <w:rFonts w:ascii="宋体" w:hAnsi="宋体"/>
          <w:sz w:val="24"/>
        </w:rPr>
      </w:pPr>
      <w:r>
        <w:rPr>
          <w:rFonts w:ascii="宋体" w:hAnsi="宋体" w:hint="eastAsia"/>
          <w:sz w:val="24"/>
        </w:rPr>
        <w:t>5.1.2其他条件：安全玻璃检测用恒温恒湿箱周围应无强烈震动及腐蚀性气体存在，避免其他冷热源影响。</w:t>
      </w:r>
    </w:p>
    <w:p w:rsidR="00FB08BB" w:rsidRDefault="006564A4">
      <w:pPr>
        <w:spacing w:line="360" w:lineRule="auto"/>
        <w:rPr>
          <w:rFonts w:ascii="宋体" w:hAnsi="宋体"/>
          <w:sz w:val="24"/>
        </w:rPr>
      </w:pPr>
      <w:r>
        <w:rPr>
          <w:rFonts w:ascii="宋体" w:hAnsi="宋体" w:hint="eastAsia"/>
          <w:sz w:val="24"/>
        </w:rPr>
        <w:t>5.2主要校准器及配套设备，见表2</w:t>
      </w:r>
    </w:p>
    <w:p w:rsidR="00FB08BB" w:rsidRDefault="006564A4">
      <w:pPr>
        <w:spacing w:line="360" w:lineRule="auto"/>
        <w:jc w:val="center"/>
        <w:rPr>
          <w:rFonts w:ascii="宋体" w:hAnsi="宋体"/>
          <w:sz w:val="24"/>
        </w:rPr>
      </w:pPr>
      <w:r>
        <w:rPr>
          <w:rFonts w:ascii="黑体" w:eastAsia="黑体" w:hAnsi="黑体" w:cs="黑体" w:hint="eastAsia"/>
          <w:szCs w:val="21"/>
        </w:rPr>
        <w:t>表2主要校准器及配套设备</w:t>
      </w:r>
    </w:p>
    <w:tbl>
      <w:tblPr>
        <w:tblStyle w:val="ad"/>
        <w:tblW w:w="8472" w:type="dxa"/>
        <w:jc w:val="center"/>
        <w:tblLayout w:type="fixed"/>
        <w:tblLook w:val="04A0"/>
      </w:tblPr>
      <w:tblGrid>
        <w:gridCol w:w="675"/>
        <w:gridCol w:w="2552"/>
        <w:gridCol w:w="2552"/>
        <w:gridCol w:w="2693"/>
      </w:tblGrid>
      <w:tr w:rsidR="00FB08BB">
        <w:trPr>
          <w:trHeight w:val="315"/>
          <w:jc w:val="center"/>
        </w:trPr>
        <w:tc>
          <w:tcPr>
            <w:tcW w:w="675" w:type="dxa"/>
            <w:vAlign w:val="center"/>
          </w:tcPr>
          <w:p w:rsidR="00FB08BB" w:rsidRDefault="006564A4">
            <w:pPr>
              <w:jc w:val="center"/>
            </w:pPr>
            <w:r>
              <w:rPr>
                <w:rFonts w:hint="eastAsia"/>
              </w:rPr>
              <w:t>序号</w:t>
            </w:r>
          </w:p>
        </w:tc>
        <w:tc>
          <w:tcPr>
            <w:tcW w:w="2552" w:type="dxa"/>
            <w:vAlign w:val="center"/>
          </w:tcPr>
          <w:p w:rsidR="00FB08BB" w:rsidRDefault="006564A4">
            <w:pPr>
              <w:jc w:val="center"/>
              <w:rPr>
                <w:rFonts w:asciiTheme="minorEastAsia" w:hAnsiTheme="minorEastAsia"/>
              </w:rPr>
            </w:pPr>
            <w:r>
              <w:rPr>
                <w:rFonts w:asciiTheme="minorEastAsia" w:hAnsiTheme="minorEastAsia" w:hint="eastAsia"/>
              </w:rPr>
              <w:t>仪器设备名称</w:t>
            </w:r>
          </w:p>
        </w:tc>
        <w:tc>
          <w:tcPr>
            <w:tcW w:w="2552" w:type="dxa"/>
            <w:vAlign w:val="center"/>
          </w:tcPr>
          <w:p w:rsidR="00FB08BB" w:rsidRDefault="006564A4">
            <w:pPr>
              <w:jc w:val="center"/>
              <w:rPr>
                <w:rFonts w:asciiTheme="minorEastAsia" w:hAnsiTheme="minorEastAsia"/>
              </w:rPr>
            </w:pPr>
            <w:r>
              <w:rPr>
                <w:rFonts w:asciiTheme="minorEastAsia" w:hAnsiTheme="minorEastAsia" w:hint="eastAsia"/>
              </w:rPr>
              <w:t>测量范围</w:t>
            </w:r>
          </w:p>
        </w:tc>
        <w:tc>
          <w:tcPr>
            <w:tcW w:w="2693" w:type="dxa"/>
            <w:vAlign w:val="center"/>
          </w:tcPr>
          <w:p w:rsidR="00FB08BB" w:rsidRDefault="006564A4">
            <w:pPr>
              <w:jc w:val="center"/>
              <w:rPr>
                <w:rFonts w:asciiTheme="minorEastAsia" w:hAnsiTheme="minorEastAsia"/>
              </w:rPr>
            </w:pPr>
            <w:r>
              <w:rPr>
                <w:rFonts w:asciiTheme="minorEastAsia" w:hAnsiTheme="minorEastAsia" w:hint="eastAsia"/>
              </w:rPr>
              <w:t>准确度等级/最大允许误差</w:t>
            </w:r>
          </w:p>
        </w:tc>
      </w:tr>
      <w:tr w:rsidR="00FB08BB">
        <w:trPr>
          <w:trHeight w:val="315"/>
          <w:jc w:val="center"/>
        </w:trPr>
        <w:tc>
          <w:tcPr>
            <w:tcW w:w="675" w:type="dxa"/>
            <w:vAlign w:val="center"/>
          </w:tcPr>
          <w:p w:rsidR="00FB08BB" w:rsidRDefault="006564A4">
            <w:pPr>
              <w:jc w:val="center"/>
            </w:pPr>
            <w:r>
              <w:rPr>
                <w:rFonts w:hint="eastAsia"/>
              </w:rPr>
              <w:t>1</w:t>
            </w:r>
          </w:p>
        </w:tc>
        <w:tc>
          <w:tcPr>
            <w:tcW w:w="2552" w:type="dxa"/>
            <w:vAlign w:val="center"/>
          </w:tcPr>
          <w:p w:rsidR="00FB08BB" w:rsidRDefault="006564A4">
            <w:pPr>
              <w:jc w:val="center"/>
            </w:pPr>
            <w:r>
              <w:rPr>
                <w:rFonts w:hint="eastAsia"/>
              </w:rPr>
              <w:t>温湿度记录仪</w:t>
            </w:r>
          </w:p>
        </w:tc>
        <w:tc>
          <w:tcPr>
            <w:tcW w:w="2552" w:type="dxa"/>
            <w:vAlign w:val="center"/>
          </w:tcPr>
          <w:p w:rsidR="00FB08BB" w:rsidRDefault="006564A4">
            <w:pPr>
              <w:jc w:val="center"/>
            </w:pPr>
            <w:r>
              <w:rPr>
                <w:rFonts w:hint="eastAsia"/>
              </w:rPr>
              <w:t>（</w:t>
            </w:r>
            <w:r>
              <w:rPr>
                <w:rFonts w:hint="eastAsia"/>
              </w:rPr>
              <w:t>0</w:t>
            </w:r>
            <w:r>
              <w:rPr>
                <w:rFonts w:asciiTheme="minorEastAsia" w:hAnsiTheme="minorEastAsia" w:hint="eastAsia"/>
              </w:rPr>
              <w:t>～100）℃</w:t>
            </w:r>
          </w:p>
        </w:tc>
        <w:tc>
          <w:tcPr>
            <w:tcW w:w="2693" w:type="dxa"/>
            <w:vAlign w:val="center"/>
          </w:tcPr>
          <w:p w:rsidR="00FB08BB" w:rsidRDefault="006564A4">
            <w:pPr>
              <w:jc w:val="center"/>
              <w:rPr>
                <w:rFonts w:asciiTheme="minorEastAsia" w:hAnsiTheme="minorEastAsia"/>
              </w:rPr>
            </w:pPr>
            <w:r>
              <w:rPr>
                <w:rFonts w:hint="eastAsia"/>
              </w:rPr>
              <w:t>温度</w:t>
            </w:r>
            <w:r>
              <w:rPr>
                <w:rFonts w:asciiTheme="minorEastAsia" w:hAnsiTheme="minorEastAsia" w:hint="eastAsia"/>
              </w:rPr>
              <w:t>最大允许误差</w:t>
            </w:r>
            <w:r>
              <w:rPr>
                <w:rFonts w:hint="eastAsia"/>
              </w:rPr>
              <w:t>&lt;0.3</w:t>
            </w:r>
            <w:r>
              <w:rPr>
                <w:rFonts w:asciiTheme="minorEastAsia" w:hAnsiTheme="minorEastAsia" w:hint="eastAsia"/>
              </w:rPr>
              <w:t>℃</w:t>
            </w:r>
          </w:p>
          <w:p w:rsidR="00FB08BB" w:rsidRDefault="006564A4">
            <w:pPr>
              <w:jc w:val="center"/>
              <w:rPr>
                <w:rFonts w:asciiTheme="minorEastAsia" w:hAnsiTheme="minorEastAsia"/>
              </w:rPr>
            </w:pPr>
            <w:r>
              <w:rPr>
                <w:rFonts w:hint="eastAsia"/>
              </w:rPr>
              <w:t>相对湿度</w:t>
            </w:r>
            <w:r>
              <w:rPr>
                <w:rFonts w:asciiTheme="minorEastAsia" w:hAnsiTheme="minorEastAsia" w:hint="eastAsia"/>
              </w:rPr>
              <w:t>最大允许误差</w:t>
            </w:r>
          </w:p>
          <w:p w:rsidR="00FB08BB" w:rsidRDefault="006564A4">
            <w:pPr>
              <w:jc w:val="center"/>
            </w:pPr>
            <w:r>
              <w:rPr>
                <w:rFonts w:hint="eastAsia"/>
              </w:rPr>
              <w:t>&lt;</w:t>
            </w:r>
            <w:r>
              <w:rPr>
                <w:rFonts w:asciiTheme="minorEastAsia" w:hAnsiTheme="minorEastAsia" w:hint="eastAsia"/>
              </w:rPr>
              <w:t>±1％</w:t>
            </w:r>
          </w:p>
        </w:tc>
      </w:tr>
      <w:tr w:rsidR="00FB08BB">
        <w:trPr>
          <w:trHeight w:val="315"/>
          <w:jc w:val="center"/>
        </w:trPr>
        <w:tc>
          <w:tcPr>
            <w:tcW w:w="675" w:type="dxa"/>
            <w:vAlign w:val="center"/>
          </w:tcPr>
          <w:p w:rsidR="00FB08BB" w:rsidRDefault="006564A4">
            <w:pPr>
              <w:jc w:val="center"/>
            </w:pPr>
            <w:r>
              <w:rPr>
                <w:rFonts w:hint="eastAsia"/>
              </w:rPr>
              <w:t>2</w:t>
            </w:r>
          </w:p>
        </w:tc>
        <w:tc>
          <w:tcPr>
            <w:tcW w:w="2552" w:type="dxa"/>
            <w:vAlign w:val="center"/>
          </w:tcPr>
          <w:p w:rsidR="00FB08BB" w:rsidRDefault="006564A4">
            <w:pPr>
              <w:jc w:val="center"/>
              <w:rPr>
                <w:rFonts w:asciiTheme="minorEastAsia" w:hAnsiTheme="minorEastAsia"/>
              </w:rPr>
            </w:pPr>
            <w:r>
              <w:rPr>
                <w:rFonts w:asciiTheme="minorEastAsia" w:hAnsiTheme="minorEastAsia" w:hint="eastAsia"/>
              </w:rPr>
              <w:t>温度传感器</w:t>
            </w:r>
          </w:p>
        </w:tc>
        <w:tc>
          <w:tcPr>
            <w:tcW w:w="2552" w:type="dxa"/>
            <w:vAlign w:val="center"/>
          </w:tcPr>
          <w:p w:rsidR="00FB08BB" w:rsidRDefault="006564A4">
            <w:pPr>
              <w:jc w:val="center"/>
              <w:rPr>
                <w:rFonts w:asciiTheme="minorEastAsia" w:hAnsiTheme="minorEastAsia"/>
              </w:rPr>
            </w:pPr>
            <w:r>
              <w:rPr>
                <w:rFonts w:hint="eastAsia"/>
              </w:rPr>
              <w:t>（</w:t>
            </w:r>
            <w:r>
              <w:rPr>
                <w:rFonts w:hint="eastAsia"/>
              </w:rPr>
              <w:t>0</w:t>
            </w:r>
            <w:r>
              <w:rPr>
                <w:rFonts w:asciiTheme="minorEastAsia" w:hAnsiTheme="minorEastAsia" w:hint="eastAsia"/>
              </w:rPr>
              <w:t>～100）℃</w:t>
            </w:r>
          </w:p>
        </w:tc>
        <w:tc>
          <w:tcPr>
            <w:tcW w:w="2693" w:type="dxa"/>
            <w:vAlign w:val="center"/>
          </w:tcPr>
          <w:p w:rsidR="00FB08BB" w:rsidRDefault="006564A4">
            <w:pPr>
              <w:jc w:val="center"/>
              <w:rPr>
                <w:rFonts w:asciiTheme="minorEastAsia" w:hAnsiTheme="minorEastAsia"/>
              </w:rPr>
            </w:pPr>
            <w:r>
              <w:rPr>
                <w:rFonts w:hint="eastAsia"/>
              </w:rPr>
              <w:t>温度</w:t>
            </w:r>
            <w:r>
              <w:rPr>
                <w:rFonts w:asciiTheme="minorEastAsia" w:hAnsiTheme="minorEastAsia" w:hint="eastAsia"/>
              </w:rPr>
              <w:t>最大允许误差</w:t>
            </w:r>
            <w:r>
              <w:rPr>
                <w:rFonts w:hint="eastAsia"/>
              </w:rPr>
              <w:t>&lt;0.5</w:t>
            </w:r>
            <w:r>
              <w:rPr>
                <w:rFonts w:asciiTheme="minorEastAsia" w:hAnsiTheme="minorEastAsia" w:hint="eastAsia"/>
              </w:rPr>
              <w:t>℃</w:t>
            </w:r>
          </w:p>
        </w:tc>
      </w:tr>
      <w:tr w:rsidR="00FB08BB">
        <w:trPr>
          <w:trHeight w:val="315"/>
          <w:jc w:val="center"/>
        </w:trPr>
        <w:tc>
          <w:tcPr>
            <w:tcW w:w="675" w:type="dxa"/>
            <w:vAlign w:val="center"/>
          </w:tcPr>
          <w:p w:rsidR="00FB08BB" w:rsidRDefault="006564A4">
            <w:pPr>
              <w:jc w:val="center"/>
            </w:pPr>
            <w:r>
              <w:rPr>
                <w:rFonts w:hint="eastAsia"/>
              </w:rPr>
              <w:t>3</w:t>
            </w:r>
          </w:p>
        </w:tc>
        <w:tc>
          <w:tcPr>
            <w:tcW w:w="2552" w:type="dxa"/>
            <w:vAlign w:val="center"/>
          </w:tcPr>
          <w:p w:rsidR="00FB08BB" w:rsidRDefault="006564A4">
            <w:pPr>
              <w:jc w:val="center"/>
              <w:rPr>
                <w:rFonts w:asciiTheme="minorEastAsia" w:hAnsiTheme="minorEastAsia"/>
              </w:rPr>
            </w:pPr>
            <w:r>
              <w:rPr>
                <w:rFonts w:asciiTheme="minorEastAsia" w:hAnsiTheme="minorEastAsia" w:hint="eastAsia"/>
              </w:rPr>
              <w:t>湿度传感器</w:t>
            </w:r>
          </w:p>
        </w:tc>
        <w:tc>
          <w:tcPr>
            <w:tcW w:w="2552" w:type="dxa"/>
            <w:vAlign w:val="center"/>
          </w:tcPr>
          <w:p w:rsidR="00FB08BB" w:rsidRDefault="006564A4">
            <w:pPr>
              <w:jc w:val="center"/>
              <w:rPr>
                <w:rFonts w:asciiTheme="minorEastAsia" w:hAnsiTheme="minorEastAsia"/>
              </w:rPr>
            </w:pPr>
            <w:r>
              <w:rPr>
                <w:rFonts w:hint="eastAsia"/>
              </w:rPr>
              <w:t>（</w:t>
            </w:r>
            <w:r>
              <w:rPr>
                <w:rFonts w:hint="eastAsia"/>
              </w:rPr>
              <w:t>0</w:t>
            </w:r>
            <w:r>
              <w:rPr>
                <w:rFonts w:asciiTheme="minorEastAsia" w:hAnsiTheme="minorEastAsia" w:hint="eastAsia"/>
              </w:rPr>
              <w:t>～100）％RH</w:t>
            </w:r>
          </w:p>
        </w:tc>
        <w:tc>
          <w:tcPr>
            <w:tcW w:w="2693" w:type="dxa"/>
            <w:vAlign w:val="center"/>
          </w:tcPr>
          <w:p w:rsidR="00FB08BB" w:rsidRDefault="006564A4">
            <w:pPr>
              <w:jc w:val="center"/>
              <w:rPr>
                <w:rFonts w:asciiTheme="minorEastAsia" w:hAnsiTheme="minorEastAsia"/>
              </w:rPr>
            </w:pPr>
            <w:r>
              <w:rPr>
                <w:rFonts w:hint="eastAsia"/>
              </w:rPr>
              <w:t>相对湿度</w:t>
            </w:r>
            <w:r>
              <w:rPr>
                <w:rFonts w:asciiTheme="minorEastAsia" w:hAnsiTheme="minorEastAsia" w:hint="eastAsia"/>
              </w:rPr>
              <w:t>最大允许误差</w:t>
            </w:r>
          </w:p>
          <w:p w:rsidR="00FB08BB" w:rsidRDefault="006564A4">
            <w:pPr>
              <w:jc w:val="center"/>
              <w:rPr>
                <w:rFonts w:asciiTheme="minorEastAsia" w:hAnsiTheme="minorEastAsia"/>
              </w:rPr>
            </w:pPr>
            <w:r>
              <w:rPr>
                <w:rFonts w:hint="eastAsia"/>
              </w:rPr>
              <w:t>&lt;</w:t>
            </w:r>
            <w:r>
              <w:rPr>
                <w:rFonts w:asciiTheme="minorEastAsia" w:hAnsiTheme="minorEastAsia" w:hint="eastAsia"/>
              </w:rPr>
              <w:t>±1％</w:t>
            </w:r>
          </w:p>
        </w:tc>
      </w:tr>
    </w:tbl>
    <w:p w:rsidR="00FB08BB" w:rsidRDefault="00FB08BB">
      <w:pPr>
        <w:spacing w:line="360" w:lineRule="auto"/>
        <w:rPr>
          <w:rFonts w:ascii="宋体" w:hAnsi="宋体"/>
          <w:sz w:val="24"/>
        </w:rPr>
      </w:pPr>
    </w:p>
    <w:p w:rsidR="00FB08BB" w:rsidRDefault="006564A4">
      <w:pPr>
        <w:spacing w:line="360" w:lineRule="auto"/>
        <w:rPr>
          <w:rFonts w:ascii="宋体" w:hAnsi="宋体"/>
          <w:b/>
          <w:color w:val="000000"/>
          <w:sz w:val="24"/>
        </w:rPr>
      </w:pPr>
      <w:r>
        <w:rPr>
          <w:rFonts w:ascii="宋体" w:hAnsi="宋体" w:hint="eastAsia"/>
          <w:b/>
          <w:color w:val="000000"/>
          <w:sz w:val="24"/>
        </w:rPr>
        <w:t>6校准项目和校准方法</w:t>
      </w:r>
    </w:p>
    <w:p w:rsidR="00FB08BB" w:rsidRDefault="006564A4">
      <w:pPr>
        <w:spacing w:line="360" w:lineRule="auto"/>
        <w:rPr>
          <w:rFonts w:ascii="宋体" w:hAnsi="宋体"/>
          <w:sz w:val="24"/>
        </w:rPr>
      </w:pPr>
      <w:r>
        <w:rPr>
          <w:rFonts w:ascii="宋体" w:hAnsi="宋体" w:hint="eastAsia"/>
          <w:sz w:val="24"/>
        </w:rPr>
        <w:t>6.1校准温、湿度点的选择</w:t>
      </w:r>
    </w:p>
    <w:p w:rsidR="00FB08BB" w:rsidRDefault="006564A4">
      <w:pPr>
        <w:spacing w:line="360" w:lineRule="auto"/>
        <w:ind w:firstLine="420"/>
        <w:rPr>
          <w:rFonts w:ascii="宋体" w:hAnsi="宋体"/>
          <w:sz w:val="24"/>
        </w:rPr>
      </w:pPr>
      <w:r>
        <w:rPr>
          <w:rFonts w:ascii="宋体" w:hAnsi="宋体" w:hint="eastAsia"/>
          <w:sz w:val="24"/>
        </w:rPr>
        <w:t>校准温、湿度点一般应选择试验仪使用范围的上限、下限及中间点，校准温、湿度点温度50℃、相对湿度95%。</w:t>
      </w:r>
    </w:p>
    <w:p w:rsidR="00FB08BB" w:rsidRDefault="006564A4">
      <w:pPr>
        <w:spacing w:line="360" w:lineRule="auto"/>
        <w:rPr>
          <w:rFonts w:ascii="宋体" w:hAnsi="宋体"/>
          <w:sz w:val="24"/>
        </w:rPr>
      </w:pPr>
      <w:r>
        <w:rPr>
          <w:rFonts w:ascii="宋体" w:hAnsi="宋体" w:hint="eastAsia"/>
          <w:sz w:val="24"/>
        </w:rPr>
        <w:t>6.2测试点的位置</w:t>
      </w:r>
    </w:p>
    <w:p w:rsidR="00FB08BB" w:rsidRDefault="006564A4">
      <w:pPr>
        <w:spacing w:line="360" w:lineRule="auto"/>
        <w:ind w:firstLine="420"/>
        <w:rPr>
          <w:rFonts w:ascii="宋体" w:hAnsi="宋体"/>
          <w:sz w:val="24"/>
        </w:rPr>
      </w:pPr>
      <w:r>
        <w:rPr>
          <w:rFonts w:ascii="宋体" w:hAnsi="宋体" w:hint="eastAsia"/>
          <w:sz w:val="24"/>
        </w:rPr>
        <w:t>测试点的位置应分布在安全玻璃检测用恒温恒湿箱工作箱内的三个校准面上，称上、中、下三层，中层为通过工作箱几何中心的平行于底面的校准工作面，测试点与工作室内壁的距离不小于各边长的1/10，遇风道时，此距离可加大，但不能大于500mm。如果安全玻璃检测用恒温恒湿箱带有样品架或样品车时，下层测试点可分布放在样品架或样品车上方10mm处。</w:t>
      </w:r>
    </w:p>
    <w:p w:rsidR="00FB08BB" w:rsidRDefault="006564A4">
      <w:pPr>
        <w:spacing w:line="360" w:lineRule="auto"/>
        <w:rPr>
          <w:rFonts w:ascii="宋体" w:hAnsi="宋体"/>
          <w:sz w:val="24"/>
        </w:rPr>
      </w:pPr>
      <w:r>
        <w:rPr>
          <w:rFonts w:ascii="宋体" w:hAnsi="宋体" w:hint="eastAsia"/>
          <w:sz w:val="24"/>
        </w:rPr>
        <w:t>6.3测试点的数量</w:t>
      </w:r>
    </w:p>
    <w:p w:rsidR="00FB08BB" w:rsidRDefault="006564A4">
      <w:pPr>
        <w:spacing w:line="360" w:lineRule="auto"/>
        <w:ind w:firstLine="420"/>
        <w:rPr>
          <w:rFonts w:ascii="宋体" w:hAnsi="宋体"/>
          <w:sz w:val="24"/>
        </w:rPr>
      </w:pPr>
      <w:r>
        <w:rPr>
          <w:rFonts w:ascii="宋体" w:hAnsi="宋体" w:hint="eastAsia"/>
          <w:sz w:val="24"/>
        </w:rPr>
        <w:t>温度测试点用A,B,C,E,F,G,H,O字母表示，湿度测试点用甲、乙、丙文字表示。</w:t>
      </w:r>
    </w:p>
    <w:p w:rsidR="00FB08BB" w:rsidRDefault="006564A4">
      <w:pPr>
        <w:spacing w:line="360" w:lineRule="auto"/>
        <w:ind w:firstLine="420"/>
        <w:rPr>
          <w:rFonts w:ascii="宋体" w:hAnsi="宋体"/>
          <w:sz w:val="24"/>
        </w:rPr>
      </w:pPr>
      <w:r>
        <w:rPr>
          <w:rFonts w:ascii="宋体" w:hAnsi="宋体" w:hint="eastAsia"/>
          <w:sz w:val="24"/>
        </w:rPr>
        <w:t>温度测试点为9个，湿度测试点为3个，O点位于中层几何中心，如图1所示。</w:t>
      </w:r>
    </w:p>
    <w:p w:rsidR="00FB08BB" w:rsidRDefault="006564A4">
      <w:pPr>
        <w:jc w:val="center"/>
        <w:rPr>
          <w:rFonts w:asciiTheme="minorEastAsia" w:hAnsiTheme="minorEastAsia"/>
        </w:rPr>
      </w:pPr>
      <w:r>
        <w:rPr>
          <w:rFonts w:asciiTheme="minorEastAsia" w:hAnsiTheme="minorEastAsia"/>
          <w:noProof/>
        </w:rPr>
        <w:drawing>
          <wp:inline distT="0" distB="0" distL="0" distR="0">
            <wp:extent cx="5045710" cy="1981835"/>
            <wp:effectExtent l="19050" t="0" r="224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srcRect l="6949"/>
                    <a:stretch>
                      <a:fillRect/>
                    </a:stretch>
                  </pic:blipFill>
                  <pic:spPr>
                    <a:xfrm>
                      <a:off x="0" y="0"/>
                      <a:ext cx="5049123" cy="1983258"/>
                    </a:xfrm>
                    <a:prstGeom prst="rect">
                      <a:avLst/>
                    </a:prstGeom>
                    <a:noFill/>
                    <a:ln w="9525">
                      <a:noFill/>
                      <a:miter lim="800000"/>
                      <a:headEnd/>
                      <a:tailEnd/>
                    </a:ln>
                  </pic:spPr>
                </pic:pic>
              </a:graphicData>
            </a:graphic>
          </wp:inline>
        </w:drawing>
      </w:r>
    </w:p>
    <w:p w:rsidR="00FB08BB" w:rsidRDefault="006564A4">
      <w:pPr>
        <w:spacing w:line="360" w:lineRule="auto"/>
        <w:jc w:val="center"/>
        <w:rPr>
          <w:rFonts w:asciiTheme="minorEastAsia" w:hAnsiTheme="minorEastAsia"/>
        </w:rPr>
      </w:pPr>
      <w:r>
        <w:rPr>
          <w:rFonts w:asciiTheme="minorEastAsia" w:hAnsiTheme="minorEastAsia" w:hint="eastAsia"/>
        </w:rPr>
        <w:t>图1温湿度点测试位置</w:t>
      </w:r>
    </w:p>
    <w:p w:rsidR="00FB08BB" w:rsidRDefault="00FB08BB"/>
    <w:p w:rsidR="00FB08BB" w:rsidRDefault="006564A4">
      <w:pPr>
        <w:spacing w:line="360" w:lineRule="auto"/>
        <w:rPr>
          <w:rFonts w:ascii="宋体" w:hAnsi="宋体"/>
          <w:sz w:val="24"/>
        </w:rPr>
      </w:pPr>
      <w:r>
        <w:rPr>
          <w:rFonts w:ascii="宋体" w:hAnsi="宋体" w:hint="eastAsia"/>
          <w:sz w:val="24"/>
        </w:rPr>
        <w:t>6.4温度的校准</w:t>
      </w:r>
    </w:p>
    <w:p w:rsidR="00FB08BB" w:rsidRDefault="006564A4">
      <w:pPr>
        <w:spacing w:line="360" w:lineRule="auto"/>
        <w:ind w:firstLineChars="200" w:firstLine="480"/>
        <w:rPr>
          <w:rFonts w:ascii="宋体" w:hAnsi="宋体"/>
          <w:sz w:val="24"/>
        </w:rPr>
      </w:pPr>
      <w:r>
        <w:rPr>
          <w:rFonts w:ascii="宋体" w:hAnsi="宋体" w:hint="eastAsia"/>
          <w:sz w:val="24"/>
        </w:rPr>
        <w:t>按6.2.2, 6.2.3条规定布放温度传感器，将安全玻璃检测用恒温恒湿箱的温度控制器设定到所要求的标称温度，使安全玻璃检测用恒温恒湿箱正常工作。稳定后开始读数，每2分钟记录所有测试点的温度一次，在30分钟内共测试15次。</w:t>
      </w:r>
    </w:p>
    <w:p w:rsidR="00FB08BB" w:rsidRDefault="006564A4">
      <w:pPr>
        <w:spacing w:line="360" w:lineRule="auto"/>
        <w:rPr>
          <w:rFonts w:ascii="宋体" w:hAnsi="宋体"/>
          <w:sz w:val="24"/>
        </w:rPr>
      </w:pPr>
      <w:r>
        <w:rPr>
          <w:rFonts w:ascii="宋体" w:hAnsi="宋体" w:hint="eastAsia"/>
          <w:sz w:val="24"/>
        </w:rPr>
        <w:t>6.5湿度的校准</w:t>
      </w:r>
    </w:p>
    <w:p w:rsidR="00FB08BB" w:rsidRDefault="006564A4">
      <w:pPr>
        <w:spacing w:line="360" w:lineRule="auto"/>
        <w:ind w:firstLineChars="200" w:firstLine="480"/>
        <w:rPr>
          <w:rFonts w:ascii="宋体" w:hAnsi="宋体"/>
          <w:sz w:val="24"/>
        </w:rPr>
      </w:pPr>
      <w:r>
        <w:rPr>
          <w:rFonts w:ascii="宋体" w:hAnsi="宋体" w:hint="eastAsia"/>
          <w:sz w:val="24"/>
        </w:rPr>
        <w:t>按6.3条规定布放湿度传感器，将安全玻璃检测用恒温恒湿箱的温、湿度控制器设定到所要求的标称湿度，使安全玻璃检测用恒温恒湿箱正常工作。稳定后开始读数，每2分钟记录所有测试点的湿度一次，在30分钟内测试15次。</w:t>
      </w:r>
    </w:p>
    <w:p w:rsidR="00FB08BB" w:rsidRDefault="006564A4">
      <w:pPr>
        <w:spacing w:line="360" w:lineRule="auto"/>
        <w:rPr>
          <w:rFonts w:ascii="宋体" w:hAnsi="宋体"/>
          <w:sz w:val="24"/>
        </w:rPr>
      </w:pPr>
      <w:r>
        <w:rPr>
          <w:rFonts w:ascii="宋体" w:hAnsi="宋体" w:hint="eastAsia"/>
          <w:sz w:val="24"/>
        </w:rPr>
        <w:t>6.6数据处理</w:t>
      </w:r>
    </w:p>
    <w:p w:rsidR="00FB08BB" w:rsidRDefault="006564A4">
      <w:pPr>
        <w:spacing w:line="360" w:lineRule="auto"/>
        <w:rPr>
          <w:rFonts w:ascii="宋体" w:hAnsi="宋体"/>
          <w:sz w:val="24"/>
        </w:rPr>
      </w:pPr>
      <w:r>
        <w:rPr>
          <w:rFonts w:ascii="宋体" w:hAnsi="宋体" w:hint="eastAsia"/>
          <w:sz w:val="24"/>
        </w:rPr>
        <w:t>6.6.1温度偏差计算</w:t>
      </w:r>
    </w:p>
    <w:p w:rsidR="00FB08BB" w:rsidRDefault="006564A4">
      <w:pPr>
        <w:spacing w:line="360" w:lineRule="auto"/>
        <w:rPr>
          <w:rFonts w:ascii="宋体" w:hAnsi="宋体"/>
          <w:i/>
          <w:sz w:val="24"/>
        </w:rPr>
      </w:pPr>
      <m:oMathPara>
        <m:oMath>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d</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d</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o</m:t>
              </m:r>
            </m:sub>
          </m:sSub>
        </m:oMath>
      </m:oMathPara>
    </w:p>
    <w:p w:rsidR="00FB08BB" w:rsidRDefault="006564A4">
      <w:pPr>
        <w:spacing w:line="360" w:lineRule="auto"/>
        <w:ind w:firstLineChars="200" w:firstLine="480"/>
        <w:rPr>
          <w:rFonts w:ascii="宋体" w:hAnsi="宋体"/>
          <w:sz w:val="24"/>
        </w:rPr>
      </w:pPr>
      <w:r>
        <w:rPr>
          <w:rFonts w:ascii="宋体" w:hAnsi="宋体" w:hint="eastAsia"/>
          <w:sz w:val="24"/>
        </w:rPr>
        <w:t>式中：</w:t>
      </w:r>
      <m:oMath>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d</m:t>
            </m:r>
          </m:sub>
        </m:sSub>
      </m:oMath>
      <w:r>
        <w:rPr>
          <w:rFonts w:ascii="宋体" w:hAnsi="宋体" w:hint="eastAsia"/>
          <w:sz w:val="24"/>
        </w:rPr>
        <w:t>－温度偏差，单位为℃；</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o</m:t>
            </m:r>
          </m:sub>
        </m:sSub>
      </m:oMath>
      <w:r w:rsidR="006564A4">
        <w:rPr>
          <w:rFonts w:ascii="宋体" w:hAnsi="宋体" w:hint="eastAsia"/>
          <w:sz w:val="24"/>
        </w:rPr>
        <w:t>－中心点n次测量的平均值，单位为℃；</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d</m:t>
            </m:r>
          </m:sub>
        </m:sSub>
      </m:oMath>
      <w:r w:rsidR="006564A4">
        <w:rPr>
          <w:rFonts w:ascii="宋体" w:hAnsi="宋体" w:hint="eastAsia"/>
          <w:sz w:val="24"/>
        </w:rPr>
        <w:t>－试验仪显示温度平均值，单位为℃；</w:t>
      </w:r>
    </w:p>
    <w:p w:rsidR="00FB08BB" w:rsidRDefault="006564A4">
      <w:pPr>
        <w:spacing w:line="360" w:lineRule="auto"/>
        <w:rPr>
          <w:rFonts w:ascii="宋体" w:hAnsi="宋体"/>
          <w:sz w:val="24"/>
        </w:rPr>
      </w:pPr>
      <w:r>
        <w:rPr>
          <w:rFonts w:ascii="宋体" w:hAnsi="宋体" w:hint="eastAsia"/>
          <w:sz w:val="24"/>
        </w:rPr>
        <w:t>6.6.2温度均匀度计算</w:t>
      </w:r>
    </w:p>
    <w:p w:rsidR="00FB08BB" w:rsidRDefault="006564A4">
      <w:pPr>
        <w:spacing w:line="360" w:lineRule="auto"/>
        <w:ind w:firstLineChars="200" w:firstLine="480"/>
        <w:rPr>
          <w:rFonts w:ascii="宋体" w:hAnsi="宋体"/>
          <w:sz w:val="24"/>
        </w:rPr>
      </w:pPr>
      <w:r>
        <w:rPr>
          <w:rFonts w:ascii="宋体" w:hAnsi="宋体" w:hint="eastAsia"/>
          <w:sz w:val="24"/>
        </w:rPr>
        <w:t>安全玻璃检测用恒温恒湿箱在稳定状态下，在30分钟内（每2分钟测试一次）每次测试中实测最高温度与最低温度之差的算术平均值。</w:t>
      </w:r>
    </w:p>
    <w:p w:rsidR="00FB08BB" w:rsidRDefault="005C1777">
      <w:pPr>
        <w:spacing w:line="360" w:lineRule="auto"/>
        <w:rPr>
          <w:rFonts w:ascii="宋体" w:hAnsi="宋体"/>
          <w:i/>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u</m:t>
              </m:r>
            </m:sub>
          </m:sSub>
          <m:r>
            <w:rPr>
              <w:rFonts w:ascii="Cambria Math" w:hAnsi="Cambria Math"/>
              <w:sz w:val="24"/>
            </w:rPr>
            <m:t>=</m:t>
          </m:r>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15</m:t>
              </m:r>
            </m:sup>
            <m:e>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imax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imin</m:t>
                  </m:r>
                </m:sub>
              </m:sSub>
              <m:r>
                <w:rPr>
                  <w:rFonts w:ascii="Cambria Math" w:hAnsi="Cambria Math"/>
                  <w:sz w:val="24"/>
                </w:rPr>
                <m:t>)/15</m:t>
              </m:r>
            </m:e>
          </m:nary>
        </m:oMath>
      </m:oMathPara>
    </w:p>
    <w:p w:rsidR="00FB08BB" w:rsidRDefault="006564A4">
      <w:pPr>
        <w:spacing w:line="360" w:lineRule="auto"/>
        <w:ind w:firstLineChars="200" w:firstLine="480"/>
        <w:rPr>
          <w:rFonts w:ascii="宋体" w:hAnsi="宋体"/>
          <w:sz w:val="24"/>
        </w:rPr>
      </w:pPr>
      <w:r>
        <w:rPr>
          <w:rFonts w:ascii="宋体" w:hAnsi="宋体" w:hint="eastAsia"/>
          <w:sz w:val="24"/>
        </w:rPr>
        <w:t>式中：</w:t>
      </w:r>
      <m:oMath>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u</m:t>
            </m:r>
          </m:sub>
        </m:sSub>
      </m:oMath>
      <w:r>
        <w:rPr>
          <w:rFonts w:ascii="宋体" w:hAnsi="宋体" w:hint="eastAsia"/>
          <w:sz w:val="24"/>
        </w:rPr>
        <w:t>－温度均匀度，单位为℃；</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imax</m:t>
            </m:r>
          </m:sub>
        </m:sSub>
      </m:oMath>
      <w:r w:rsidR="006564A4">
        <w:rPr>
          <w:rFonts w:ascii="宋体" w:hAnsi="宋体" w:hint="eastAsia"/>
          <w:sz w:val="24"/>
        </w:rPr>
        <w:t>－各校准点在第i次测得的最高温度，单位为℃；</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imin</m:t>
            </m:r>
          </m:sub>
        </m:sSub>
      </m:oMath>
      <w:r w:rsidR="006564A4">
        <w:rPr>
          <w:rFonts w:ascii="宋体" w:hAnsi="宋体" w:hint="eastAsia"/>
          <w:sz w:val="24"/>
        </w:rPr>
        <w:t>－各校准点在第i次测得的最低温度，单位为℃。</w:t>
      </w:r>
    </w:p>
    <w:p w:rsidR="00FB08BB" w:rsidRDefault="006564A4">
      <w:pPr>
        <w:spacing w:line="360" w:lineRule="auto"/>
        <w:rPr>
          <w:rFonts w:ascii="宋体" w:hAnsi="宋体"/>
          <w:sz w:val="24"/>
        </w:rPr>
      </w:pPr>
      <w:r>
        <w:rPr>
          <w:rFonts w:ascii="宋体" w:hAnsi="宋体" w:hint="eastAsia"/>
          <w:sz w:val="24"/>
        </w:rPr>
        <w:t>6.6.3温度波动度计算</w:t>
      </w:r>
    </w:p>
    <w:p w:rsidR="00FB08BB" w:rsidRDefault="006564A4">
      <w:pPr>
        <w:spacing w:line="360" w:lineRule="auto"/>
        <w:ind w:firstLineChars="200" w:firstLine="480"/>
        <w:rPr>
          <w:rFonts w:ascii="宋体" w:hAnsi="宋体"/>
          <w:sz w:val="24"/>
        </w:rPr>
      </w:pPr>
      <w:r>
        <w:rPr>
          <w:rFonts w:ascii="宋体" w:hAnsi="宋体" w:hint="eastAsia"/>
          <w:sz w:val="24"/>
        </w:rPr>
        <w:t>安全玻璃检测用恒温恒湿箱在稳定状态下，箱体中心点温度随时间的变化量，即中心点在30分钟内（每2分钟测试一次）实测最高温度与最低温度之差的一半，冠以“±”号。</w:t>
      </w:r>
    </w:p>
    <w:p w:rsidR="00FB08BB" w:rsidRDefault="006564A4">
      <w:pPr>
        <w:spacing w:line="360" w:lineRule="auto"/>
        <w:rPr>
          <w:rFonts w:ascii="宋体" w:hAnsi="宋体"/>
          <w:i/>
          <w:sz w:val="24"/>
        </w:rPr>
      </w:pPr>
      <m:oMathPara>
        <m:oMath>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f</m:t>
              </m:r>
            </m:sub>
          </m:sSub>
          <m:r>
            <w:rPr>
              <w:rFonts w:ascii="Cambria Math" w:hAnsi="Cambria Math"/>
              <w:sz w:val="24"/>
            </w:rPr>
            <m:t>=</m:t>
          </m:r>
          <m:r>
            <w:rPr>
              <w:rFonts w:ascii="Cambria Math" w:hAnsi="Cambria Math" w:hint="eastAsia"/>
              <w:sz w:val="24"/>
            </w:rPr>
            <m:t>±</m:t>
          </m:r>
          <m:r>
            <w:rPr>
              <w:rFonts w:ascii="Cambria Math" w:hAnsi="宋体"/>
              <w:sz w:val="24"/>
            </w:rPr>
            <m:t>(</m:t>
          </m:r>
          <m:sSub>
            <m:sSubPr>
              <m:ctrlPr>
                <w:rPr>
                  <w:rFonts w:ascii="Cambria Math" w:hAnsi="宋体"/>
                  <w:i/>
                  <w:sz w:val="24"/>
                </w:rPr>
              </m:ctrlPr>
            </m:sSubPr>
            <m:e>
              <m:r>
                <w:rPr>
                  <w:rFonts w:ascii="Cambria Math" w:hAnsi="宋体"/>
                  <w:sz w:val="24"/>
                </w:rPr>
                <m:t>t</m:t>
              </m:r>
            </m:e>
            <m:sub>
              <m:r>
                <w:rPr>
                  <w:rFonts w:ascii="Cambria Math" w:hAnsi="宋体"/>
                  <w:sz w:val="24"/>
                </w:rPr>
                <m:t>omax</m:t>
              </m:r>
            </m:sub>
          </m:sSub>
          <m:r>
            <w:rPr>
              <w:rFonts w:ascii="MS Mincho" w:eastAsia="MS Mincho" w:hAnsi="MS Mincho" w:cs="MS Mincho" w:hint="eastAsia"/>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omin</m:t>
              </m:r>
            </m:sub>
          </m:sSub>
          <m:r>
            <w:rPr>
              <w:rFonts w:ascii="Cambria Math" w:hAnsi="Cambria Math"/>
              <w:sz w:val="24"/>
            </w:rPr>
            <m:t>)/2</m:t>
          </m:r>
        </m:oMath>
      </m:oMathPara>
    </w:p>
    <w:p w:rsidR="00FB08BB" w:rsidRDefault="006564A4">
      <w:pPr>
        <w:spacing w:line="360" w:lineRule="auto"/>
        <w:ind w:firstLineChars="200" w:firstLine="480"/>
        <w:rPr>
          <w:rFonts w:ascii="宋体" w:hAnsi="宋体"/>
          <w:sz w:val="24"/>
        </w:rPr>
      </w:pPr>
      <w:r>
        <w:rPr>
          <w:rFonts w:ascii="宋体" w:hAnsi="宋体" w:hint="eastAsia"/>
          <w:sz w:val="24"/>
        </w:rPr>
        <w:t>式中：</w:t>
      </w:r>
      <m:oMath>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f</m:t>
            </m:r>
          </m:sub>
        </m:sSub>
      </m:oMath>
      <w:r>
        <w:rPr>
          <w:rFonts w:ascii="宋体" w:hAnsi="宋体" w:hint="eastAsia"/>
          <w:sz w:val="24"/>
        </w:rPr>
        <w:t>－温度波动度，℃；</w:t>
      </w:r>
    </w:p>
    <w:p w:rsidR="00FB08BB" w:rsidRDefault="005C1777">
      <w:pPr>
        <w:spacing w:line="360" w:lineRule="auto"/>
        <w:ind w:firstLineChars="200" w:firstLine="480"/>
        <w:rPr>
          <w:rFonts w:ascii="宋体" w:hAnsi="宋体"/>
          <w:sz w:val="24"/>
        </w:rPr>
      </w:pPr>
      <m:oMath>
        <m:sSub>
          <m:sSubPr>
            <m:ctrlPr>
              <w:rPr>
                <w:rFonts w:ascii="Cambria Math" w:hAnsi="宋体"/>
                <w:i/>
                <w:sz w:val="24"/>
              </w:rPr>
            </m:ctrlPr>
          </m:sSubPr>
          <m:e>
            <m:r>
              <w:rPr>
                <w:rFonts w:ascii="Cambria Math" w:hAnsi="宋体"/>
                <w:sz w:val="24"/>
              </w:rPr>
              <m:t>t</m:t>
            </m:r>
          </m:e>
          <m:sub>
            <m:r>
              <w:rPr>
                <w:rFonts w:ascii="Cambria Math" w:hAnsi="宋体"/>
                <w:sz w:val="24"/>
              </w:rPr>
              <m:t>omax</m:t>
            </m:r>
          </m:sub>
        </m:sSub>
      </m:oMath>
      <w:r w:rsidR="006564A4">
        <w:rPr>
          <w:rFonts w:ascii="宋体" w:hAnsi="宋体" w:hint="eastAsia"/>
          <w:sz w:val="24"/>
        </w:rPr>
        <w:t>－中心点n次测量中的最高温度，单位为℃；</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omin</m:t>
            </m:r>
          </m:sub>
        </m:sSub>
      </m:oMath>
      <w:r w:rsidR="006564A4">
        <w:rPr>
          <w:rFonts w:ascii="宋体" w:hAnsi="宋体" w:hint="eastAsia"/>
          <w:sz w:val="24"/>
        </w:rPr>
        <w:t>－中心点n次测量中的最低温度，单位为℃。</w:t>
      </w:r>
    </w:p>
    <w:p w:rsidR="00FB08BB" w:rsidRDefault="006564A4">
      <w:pPr>
        <w:spacing w:line="360" w:lineRule="auto"/>
        <w:rPr>
          <w:rFonts w:ascii="宋体" w:hAnsi="宋体"/>
          <w:sz w:val="24"/>
        </w:rPr>
      </w:pPr>
      <w:r>
        <w:rPr>
          <w:rFonts w:ascii="宋体" w:hAnsi="宋体" w:hint="eastAsia"/>
          <w:sz w:val="24"/>
        </w:rPr>
        <w:t>6.6.4相对湿度偏差计算</w:t>
      </w:r>
    </w:p>
    <w:p w:rsidR="00FB08BB" w:rsidRDefault="006564A4">
      <w:pPr>
        <w:spacing w:line="360" w:lineRule="auto"/>
        <w:rPr>
          <w:rFonts w:ascii="宋体" w:hAnsi="宋体"/>
          <w:i/>
          <w:sz w:val="24"/>
        </w:rPr>
      </w:pPr>
      <m:oMathPara>
        <m:oMath>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d</m:t>
              </m:r>
            </m:sub>
          </m:sSub>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d</m:t>
              </m:r>
            </m:sub>
          </m:sSub>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o</m:t>
              </m:r>
            </m:sub>
          </m:sSub>
        </m:oMath>
      </m:oMathPara>
    </w:p>
    <w:p w:rsidR="00FB08BB" w:rsidRDefault="006564A4">
      <w:pPr>
        <w:spacing w:line="360" w:lineRule="auto"/>
        <w:ind w:firstLineChars="200" w:firstLine="480"/>
        <w:rPr>
          <w:rFonts w:ascii="宋体" w:hAnsi="宋体"/>
          <w:sz w:val="24"/>
        </w:rPr>
      </w:pPr>
      <w:r>
        <w:rPr>
          <w:rFonts w:ascii="宋体" w:hAnsi="宋体" w:hint="eastAsia"/>
          <w:sz w:val="24"/>
        </w:rPr>
        <w:t>式中：</w:t>
      </w:r>
      <m:oMath>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d</m:t>
            </m:r>
          </m:sub>
        </m:sSub>
      </m:oMath>
      <w:r>
        <w:rPr>
          <w:rFonts w:ascii="宋体" w:hAnsi="宋体" w:hint="eastAsia"/>
          <w:sz w:val="24"/>
        </w:rPr>
        <w:t>－湿度的偏差，单位为</w:t>
      </w:r>
      <m:oMath>
        <m:r>
          <m:rPr>
            <m:sty m:val="p"/>
          </m:rPr>
          <w:rPr>
            <w:rFonts w:ascii="Cambria Math" w:hAnsi="Cambria Math"/>
            <w:sz w:val="24"/>
          </w:rPr>
          <m:t>%RH</m:t>
        </m:r>
      </m:oMath>
      <w:r>
        <w:rPr>
          <w:rFonts w:ascii="宋体" w:hAnsi="宋体" w:hint="eastAsia"/>
          <w:sz w:val="24"/>
        </w:rPr>
        <w:t>；</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h</m:t>
            </m:r>
          </m:e>
          <m:sub>
            <m:r>
              <w:rPr>
                <w:rFonts w:ascii="Cambria Math" w:hAnsi="Cambria Math"/>
                <w:sz w:val="24"/>
              </w:rPr>
              <m:t>d</m:t>
            </m:r>
          </m:sub>
        </m:sSub>
      </m:oMath>
      <w:r w:rsidR="006564A4">
        <w:rPr>
          <w:rFonts w:ascii="宋体" w:hAnsi="宋体" w:hint="eastAsia"/>
          <w:sz w:val="24"/>
        </w:rPr>
        <w:t>－中心点n次测量的平均值，单位为</w:t>
      </w:r>
      <m:oMath>
        <m:r>
          <m:rPr>
            <m:sty m:val="p"/>
          </m:rPr>
          <w:rPr>
            <w:rFonts w:ascii="Cambria Math" w:hAnsi="Cambria Math"/>
            <w:sz w:val="24"/>
          </w:rPr>
          <m:t>%RH</m:t>
        </m:r>
      </m:oMath>
      <w:r w:rsidR="006564A4">
        <w:rPr>
          <w:rFonts w:ascii="宋体" w:hAnsi="宋体" w:hint="eastAsia"/>
          <w:sz w:val="24"/>
        </w:rPr>
        <w:t>；</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h</m:t>
            </m:r>
          </m:e>
          <m:sub>
            <m:r>
              <w:rPr>
                <w:rFonts w:ascii="Cambria Math" w:hAnsi="Cambria Math"/>
                <w:sz w:val="24"/>
              </w:rPr>
              <m:t>o</m:t>
            </m:r>
          </m:sub>
        </m:sSub>
      </m:oMath>
      <w:r w:rsidR="006564A4">
        <w:rPr>
          <w:rFonts w:ascii="宋体" w:hAnsi="宋体" w:hint="eastAsia"/>
          <w:sz w:val="24"/>
        </w:rPr>
        <w:t>－试验仪显示湿度平均值，单位为</w:t>
      </w:r>
      <m:oMath>
        <m:r>
          <m:rPr>
            <m:sty m:val="p"/>
          </m:rPr>
          <w:rPr>
            <w:rFonts w:ascii="Cambria Math" w:hAnsi="Cambria Math"/>
            <w:sz w:val="24"/>
          </w:rPr>
          <m:t>%RH</m:t>
        </m:r>
      </m:oMath>
      <w:r w:rsidR="006564A4">
        <w:rPr>
          <w:rFonts w:ascii="宋体" w:hAnsi="宋体" w:hint="eastAsia"/>
          <w:sz w:val="24"/>
        </w:rPr>
        <w:t>。</w:t>
      </w:r>
    </w:p>
    <w:p w:rsidR="00FB08BB" w:rsidRDefault="006564A4">
      <w:pPr>
        <w:spacing w:line="360" w:lineRule="auto"/>
        <w:rPr>
          <w:rFonts w:ascii="宋体" w:hAnsi="宋体"/>
          <w:sz w:val="24"/>
        </w:rPr>
      </w:pPr>
      <w:r>
        <w:rPr>
          <w:rFonts w:ascii="宋体" w:hAnsi="宋体" w:hint="eastAsia"/>
          <w:sz w:val="24"/>
        </w:rPr>
        <w:t>6.6.5相对湿度均匀度计算</w:t>
      </w:r>
    </w:p>
    <w:p w:rsidR="00FB08BB" w:rsidRDefault="006564A4">
      <w:pPr>
        <w:spacing w:line="360" w:lineRule="auto"/>
        <w:ind w:firstLineChars="200" w:firstLine="480"/>
        <w:rPr>
          <w:rFonts w:ascii="宋体" w:hAnsi="宋体"/>
          <w:sz w:val="24"/>
        </w:rPr>
      </w:pPr>
      <w:r>
        <w:rPr>
          <w:rFonts w:ascii="宋体" w:hAnsi="宋体" w:hint="eastAsia"/>
          <w:sz w:val="24"/>
        </w:rPr>
        <w:t>安全玻璃检测用恒温恒湿箱在稳定状态下，在30分钟内（每2分钟测试一次）每次测试中实测最高相对湿度与最低相对湿度之差的算术平均值。</w:t>
      </w:r>
    </w:p>
    <w:p w:rsidR="00FB08BB" w:rsidRDefault="006564A4">
      <w:pPr>
        <w:spacing w:line="360" w:lineRule="auto"/>
        <w:rPr>
          <w:rFonts w:ascii="宋体" w:hAnsi="宋体"/>
          <w:i/>
          <w:sz w:val="24"/>
        </w:rPr>
      </w:pPr>
      <m:oMathPara>
        <m:oMath>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u</m:t>
              </m:r>
            </m:sub>
          </m:sSub>
          <m:r>
            <w:rPr>
              <w:rFonts w:ascii="Cambria Math" w:hAnsi="Cambria Math"/>
              <w:sz w:val="24"/>
            </w:rPr>
            <m:t>=</m:t>
          </m:r>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15</m:t>
              </m:r>
            </m:sup>
            <m:e>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imax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imin</m:t>
                  </m:r>
                </m:sub>
              </m:sSub>
              <m:r>
                <w:rPr>
                  <w:rFonts w:ascii="Cambria Math" w:hAnsi="Cambria Math"/>
                  <w:sz w:val="24"/>
                </w:rPr>
                <m:t>)/15</m:t>
              </m:r>
            </m:e>
          </m:nary>
        </m:oMath>
      </m:oMathPara>
    </w:p>
    <w:p w:rsidR="00FB08BB" w:rsidRDefault="006564A4">
      <w:pPr>
        <w:spacing w:line="360" w:lineRule="auto"/>
        <w:ind w:firstLineChars="200" w:firstLine="480"/>
        <w:rPr>
          <w:rFonts w:ascii="宋体" w:hAnsi="宋体"/>
          <w:sz w:val="24"/>
        </w:rPr>
      </w:pPr>
      <w:r>
        <w:rPr>
          <w:rFonts w:ascii="宋体" w:hAnsi="宋体" w:hint="eastAsia"/>
          <w:sz w:val="24"/>
        </w:rPr>
        <w:t>式中：</w:t>
      </w:r>
      <m:oMath>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u</m:t>
            </m:r>
          </m:sub>
        </m:sSub>
      </m:oMath>
      <w:r>
        <w:rPr>
          <w:rFonts w:ascii="宋体" w:hAnsi="宋体" w:hint="eastAsia"/>
          <w:sz w:val="24"/>
        </w:rPr>
        <w:t>－温度均匀度，单位为</w:t>
      </w:r>
      <m:oMath>
        <m:r>
          <m:rPr>
            <m:sty m:val="p"/>
          </m:rPr>
          <w:rPr>
            <w:rFonts w:ascii="Cambria Math" w:hAnsi="Cambria Math"/>
            <w:sz w:val="24"/>
          </w:rPr>
          <m:t>%RH</m:t>
        </m:r>
      </m:oMath>
      <w:r>
        <w:rPr>
          <w:rFonts w:ascii="宋体" w:hAnsi="宋体" w:hint="eastAsia"/>
          <w:sz w:val="24"/>
        </w:rPr>
        <w:t>；</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h</m:t>
            </m:r>
          </m:e>
          <m:sub>
            <m:r>
              <w:rPr>
                <w:rFonts w:ascii="Cambria Math" w:hAnsi="Cambria Math"/>
                <w:sz w:val="24"/>
              </w:rPr>
              <m:t>imax</m:t>
            </m:r>
          </m:sub>
        </m:sSub>
      </m:oMath>
      <w:r w:rsidR="006564A4">
        <w:rPr>
          <w:rFonts w:ascii="宋体" w:hAnsi="宋体" w:hint="eastAsia"/>
          <w:sz w:val="24"/>
        </w:rPr>
        <w:t>－各校准点在第i次中测得的最高湿度，单位为</w:t>
      </w:r>
      <m:oMath>
        <m:r>
          <m:rPr>
            <m:sty m:val="p"/>
          </m:rPr>
          <w:rPr>
            <w:rFonts w:ascii="Cambria Math" w:hAnsi="Cambria Math"/>
            <w:sz w:val="24"/>
          </w:rPr>
          <m:t>%RH</m:t>
        </m:r>
      </m:oMath>
      <w:r w:rsidR="006564A4">
        <w:rPr>
          <w:rFonts w:ascii="宋体" w:hAnsi="宋体" w:hint="eastAsia"/>
          <w:sz w:val="24"/>
        </w:rPr>
        <w:t>；</w:t>
      </w:r>
    </w:p>
    <w:p w:rsidR="00FB08BB" w:rsidRDefault="005C1777">
      <w:pPr>
        <w:spacing w:line="360" w:lineRule="auto"/>
        <w:ind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h</m:t>
            </m:r>
          </m:e>
          <m:sub>
            <m:r>
              <w:rPr>
                <w:rFonts w:ascii="Cambria Math" w:hAnsi="Cambria Math"/>
                <w:sz w:val="24"/>
              </w:rPr>
              <m:t>imin</m:t>
            </m:r>
          </m:sub>
        </m:sSub>
      </m:oMath>
      <w:r w:rsidR="006564A4">
        <w:rPr>
          <w:rFonts w:ascii="宋体" w:hAnsi="宋体" w:hint="eastAsia"/>
          <w:sz w:val="24"/>
        </w:rPr>
        <w:t>－各校准点在第i次中测得的最低湿度，单位为</w:t>
      </w:r>
      <m:oMath>
        <m:r>
          <m:rPr>
            <m:sty m:val="p"/>
          </m:rPr>
          <w:rPr>
            <w:rFonts w:ascii="Cambria Math" w:hAnsi="Cambria Math"/>
            <w:sz w:val="24"/>
          </w:rPr>
          <m:t>%RH</m:t>
        </m:r>
      </m:oMath>
      <w:r w:rsidR="006564A4">
        <w:rPr>
          <w:rFonts w:ascii="宋体" w:hAnsi="宋体" w:hint="eastAsia"/>
          <w:sz w:val="24"/>
        </w:rPr>
        <w:t>。</w:t>
      </w:r>
    </w:p>
    <w:p w:rsidR="00FB08BB" w:rsidRDefault="006564A4">
      <w:pPr>
        <w:spacing w:line="360" w:lineRule="auto"/>
        <w:rPr>
          <w:rFonts w:ascii="宋体" w:hAnsi="宋体"/>
          <w:sz w:val="24"/>
        </w:rPr>
      </w:pPr>
      <w:r>
        <w:rPr>
          <w:rFonts w:ascii="宋体" w:hAnsi="宋体" w:hint="eastAsia"/>
          <w:sz w:val="24"/>
        </w:rPr>
        <w:t>6.6.6相对湿度波动度计算</w:t>
      </w:r>
    </w:p>
    <w:p w:rsidR="00FB08BB" w:rsidRDefault="006564A4">
      <w:pPr>
        <w:spacing w:line="360" w:lineRule="auto"/>
        <w:ind w:firstLineChars="200" w:firstLine="480"/>
        <w:rPr>
          <w:rFonts w:ascii="宋体" w:hAnsi="宋体"/>
          <w:sz w:val="24"/>
        </w:rPr>
      </w:pPr>
      <w:r>
        <w:rPr>
          <w:rFonts w:ascii="宋体" w:hAnsi="宋体" w:hint="eastAsia"/>
          <w:sz w:val="24"/>
        </w:rPr>
        <w:t>安全玻璃检测用恒温恒湿箱在稳定状态下，工作箱中心点相对湿度随时间的变化量，即中心点在30分钟内（每2分钟测试一次）实测最高相对湿度与最低相对湿度之差的一半，冠以“±”号。</w:t>
      </w:r>
    </w:p>
    <w:p w:rsidR="00FB08BB" w:rsidRDefault="006564A4">
      <w:pPr>
        <w:spacing w:line="360" w:lineRule="auto"/>
        <w:rPr>
          <w:rFonts w:ascii="宋体" w:hAnsi="宋体"/>
          <w:i/>
          <w:sz w:val="24"/>
        </w:rPr>
      </w:pPr>
      <m:oMathPara>
        <m:oMath>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f</m:t>
              </m:r>
            </m:sub>
          </m:sSub>
          <m:r>
            <w:rPr>
              <w:rFonts w:ascii="Cambria Math" w:hAnsi="Cambria Math"/>
              <w:sz w:val="24"/>
            </w:rPr>
            <m:t>=</m:t>
          </m:r>
          <m:r>
            <w:rPr>
              <w:rFonts w:ascii="Cambria Math" w:hAnsi="Cambria Math" w:hint="eastAsia"/>
              <w:sz w:val="24"/>
            </w:rPr>
            <m:t>±</m:t>
          </m:r>
          <m:r>
            <w:rPr>
              <w:rFonts w:ascii="Cambria Math" w:hAnsi="宋体"/>
              <w:sz w:val="24"/>
            </w:rPr>
            <m:t>(</m:t>
          </m:r>
          <m:sSub>
            <m:sSubPr>
              <m:ctrlPr>
                <w:rPr>
                  <w:rFonts w:ascii="Cambria Math" w:hAnsi="宋体"/>
                  <w:i/>
                  <w:sz w:val="24"/>
                </w:rPr>
              </m:ctrlPr>
            </m:sSubPr>
            <m:e>
              <m:r>
                <w:rPr>
                  <w:rFonts w:ascii="Cambria Math" w:hAnsi="Cambria Math"/>
                  <w:sz w:val="24"/>
                </w:rPr>
                <m:t>h</m:t>
              </m:r>
            </m:e>
            <m:sub>
              <m:r>
                <w:rPr>
                  <w:rFonts w:ascii="Cambria Math" w:hAnsi="宋体"/>
                  <w:sz w:val="24"/>
                </w:rPr>
                <m:t>omax</m:t>
              </m:r>
            </m:sub>
          </m:sSub>
          <m:r>
            <w:rPr>
              <w:rFonts w:ascii="MS Mincho" w:eastAsia="MS Mincho" w:hAnsi="MS Mincho" w:cs="MS Mincho" w:hint="eastAsia"/>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omin</m:t>
              </m:r>
            </m:sub>
          </m:sSub>
          <m:r>
            <w:rPr>
              <w:rFonts w:ascii="Cambria Math" w:hAnsi="Cambria Math"/>
              <w:sz w:val="24"/>
            </w:rPr>
            <m:t>)/2</m:t>
          </m:r>
        </m:oMath>
      </m:oMathPara>
    </w:p>
    <w:p w:rsidR="00FB08BB" w:rsidRDefault="006564A4" w:rsidP="00AE599F">
      <w:pPr>
        <w:spacing w:line="360" w:lineRule="auto"/>
        <w:ind w:firstLineChars="300" w:firstLine="720"/>
        <w:rPr>
          <w:rFonts w:ascii="宋体" w:hAnsi="宋体"/>
          <w:sz w:val="24"/>
        </w:rPr>
      </w:pPr>
      <w:r>
        <w:rPr>
          <w:rFonts w:ascii="宋体" w:hAnsi="宋体" w:hint="eastAsia"/>
          <w:sz w:val="24"/>
        </w:rPr>
        <w:t>式中：</w:t>
      </w:r>
      <m:oMath>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f</m:t>
            </m:r>
          </m:sub>
        </m:sSub>
      </m:oMath>
      <w:r>
        <w:rPr>
          <w:rFonts w:ascii="宋体" w:hAnsi="宋体" w:hint="eastAsia"/>
          <w:sz w:val="24"/>
        </w:rPr>
        <w:t>－温度波动度，单位为</w:t>
      </w:r>
      <m:oMath>
        <m:r>
          <m:rPr>
            <m:sty m:val="p"/>
          </m:rPr>
          <w:rPr>
            <w:rFonts w:ascii="Cambria Math" w:hAnsi="Cambria Math"/>
            <w:sz w:val="24"/>
          </w:rPr>
          <m:t>%RH</m:t>
        </m:r>
      </m:oMath>
      <w:r>
        <w:rPr>
          <w:rFonts w:ascii="宋体" w:hAnsi="宋体" w:hint="eastAsia"/>
          <w:sz w:val="24"/>
        </w:rPr>
        <w:t>；</w:t>
      </w:r>
    </w:p>
    <w:p w:rsidR="00FB08BB" w:rsidRDefault="005C1777">
      <w:pPr>
        <w:spacing w:line="360" w:lineRule="auto"/>
        <w:rPr>
          <w:rFonts w:ascii="宋体" w:hAnsi="宋体"/>
          <w:sz w:val="24"/>
        </w:rPr>
      </w:pPr>
      <m:oMath>
        <m:sSub>
          <m:sSubPr>
            <m:ctrlPr>
              <w:rPr>
                <w:rFonts w:ascii="Cambria Math" w:hAnsi="宋体"/>
                <w:i/>
                <w:sz w:val="24"/>
              </w:rPr>
            </m:ctrlPr>
          </m:sSubPr>
          <m:e>
            <m:r>
              <w:rPr>
                <w:rFonts w:ascii="Cambria Math" w:hAnsi="Cambria Math"/>
                <w:sz w:val="24"/>
              </w:rPr>
              <m:t>h</m:t>
            </m:r>
          </m:e>
          <m:sub>
            <m:r>
              <w:rPr>
                <w:rFonts w:ascii="Cambria Math" w:hAnsi="宋体"/>
                <w:sz w:val="24"/>
              </w:rPr>
              <m:t>omax</m:t>
            </m:r>
          </m:sub>
        </m:sSub>
      </m:oMath>
      <w:r w:rsidR="006564A4">
        <w:rPr>
          <w:rFonts w:ascii="宋体" w:hAnsi="宋体" w:hint="eastAsia"/>
          <w:sz w:val="24"/>
        </w:rPr>
        <w:t>－中心点n次测量中的最高温度，单位为</w:t>
      </w:r>
      <m:oMath>
        <m:r>
          <m:rPr>
            <m:sty m:val="p"/>
          </m:rPr>
          <w:rPr>
            <w:rFonts w:ascii="Cambria Math" w:hAnsi="Cambria Math"/>
            <w:sz w:val="24"/>
          </w:rPr>
          <m:t>%RH</m:t>
        </m:r>
      </m:oMath>
      <w:r w:rsidR="006564A4">
        <w:rPr>
          <w:rFonts w:ascii="宋体" w:hAnsi="宋体" w:hint="eastAsia"/>
          <w:sz w:val="24"/>
        </w:rPr>
        <w:t>；</w:t>
      </w:r>
    </w:p>
    <w:p w:rsidR="00FB08BB" w:rsidRDefault="005C1777">
      <w:pPr>
        <w:spacing w:line="360" w:lineRule="auto"/>
        <w:rPr>
          <w:rFonts w:ascii="宋体" w:hAnsi="宋体"/>
          <w:sz w:val="24"/>
        </w:rPr>
      </w:pPr>
      <m:oMath>
        <m:sSub>
          <m:sSubPr>
            <m:ctrlPr>
              <w:rPr>
                <w:rFonts w:ascii="Cambria Math" w:hAnsi="Cambria Math"/>
                <w:i/>
                <w:sz w:val="24"/>
              </w:rPr>
            </m:ctrlPr>
          </m:sSubPr>
          <m:e>
            <m:r>
              <w:rPr>
                <w:rFonts w:ascii="Cambria Math" w:hAnsi="Cambria Math"/>
                <w:sz w:val="24"/>
              </w:rPr>
              <m:t>h</m:t>
            </m:r>
          </m:e>
          <m:sub>
            <m:r>
              <w:rPr>
                <w:rFonts w:ascii="Cambria Math" w:hAnsi="Cambria Math"/>
                <w:sz w:val="24"/>
              </w:rPr>
              <m:t>omin</m:t>
            </m:r>
          </m:sub>
        </m:sSub>
      </m:oMath>
      <w:r w:rsidR="006564A4">
        <w:rPr>
          <w:rFonts w:ascii="宋体" w:hAnsi="宋体" w:hint="eastAsia"/>
          <w:sz w:val="24"/>
        </w:rPr>
        <w:t>－中心点n次测量中的最低温度，单位为</w:t>
      </w:r>
      <m:oMath>
        <m:r>
          <m:rPr>
            <m:sty m:val="p"/>
          </m:rPr>
          <w:rPr>
            <w:rFonts w:ascii="Cambria Math" w:hAnsi="Cambria Math"/>
            <w:sz w:val="24"/>
          </w:rPr>
          <m:t>%RH</m:t>
        </m:r>
      </m:oMath>
      <w:r w:rsidR="006564A4">
        <w:rPr>
          <w:rFonts w:ascii="宋体" w:hAnsi="宋体" w:hint="eastAsia"/>
          <w:sz w:val="24"/>
        </w:rPr>
        <w:t>。</w:t>
      </w:r>
    </w:p>
    <w:p w:rsidR="00FB08BB" w:rsidRDefault="006564A4">
      <w:pPr>
        <w:spacing w:line="360" w:lineRule="auto"/>
        <w:rPr>
          <w:rFonts w:ascii="宋体" w:hAnsi="宋体"/>
          <w:b/>
          <w:color w:val="000000"/>
          <w:sz w:val="24"/>
        </w:rPr>
      </w:pPr>
      <w:r>
        <w:rPr>
          <w:rFonts w:ascii="宋体" w:hAnsi="宋体" w:hint="eastAsia"/>
          <w:b/>
          <w:color w:val="000000"/>
          <w:sz w:val="24"/>
        </w:rPr>
        <w:t>7校准结果表达</w:t>
      </w:r>
    </w:p>
    <w:p w:rsidR="00FB08BB" w:rsidRDefault="006564A4">
      <w:pPr>
        <w:spacing w:line="360" w:lineRule="auto"/>
        <w:ind w:firstLineChars="200" w:firstLine="480"/>
        <w:rPr>
          <w:rFonts w:ascii="宋体" w:hAnsi="宋体"/>
          <w:sz w:val="24"/>
        </w:rPr>
      </w:pPr>
      <w:r>
        <w:rPr>
          <w:rFonts w:ascii="宋体" w:hAnsi="宋体" w:hint="eastAsia"/>
          <w:sz w:val="24"/>
        </w:rPr>
        <w:t>经校准的安全玻璃检测用恒温恒湿箱出具校准证书。校准证书应给出：温、湿度的偏差、均匀度、波动度及校准结果不确定度。</w:t>
      </w:r>
    </w:p>
    <w:p w:rsidR="00FB08BB" w:rsidRDefault="006564A4">
      <w:pPr>
        <w:spacing w:line="360" w:lineRule="auto"/>
        <w:rPr>
          <w:rFonts w:ascii="宋体" w:hAnsi="宋体"/>
          <w:b/>
          <w:color w:val="000000"/>
          <w:sz w:val="24"/>
        </w:rPr>
      </w:pPr>
      <w:r>
        <w:rPr>
          <w:rFonts w:ascii="宋体" w:hAnsi="宋体" w:hint="eastAsia"/>
          <w:b/>
          <w:color w:val="000000"/>
          <w:sz w:val="24"/>
        </w:rPr>
        <w:t>8复校时间间隔</w:t>
      </w:r>
    </w:p>
    <w:p w:rsidR="00FB08BB" w:rsidRDefault="006564A4">
      <w:pPr>
        <w:spacing w:line="360" w:lineRule="auto"/>
        <w:ind w:firstLineChars="200" w:firstLine="480"/>
        <w:rPr>
          <w:rFonts w:ascii="宋体" w:hAnsi="宋体"/>
          <w:sz w:val="24"/>
        </w:rPr>
      </w:pPr>
      <w:r>
        <w:rPr>
          <w:rFonts w:ascii="宋体" w:hAnsi="宋体" w:hint="eastAsia"/>
          <w:sz w:val="24"/>
        </w:rPr>
        <w:t>安全玻璃检测用恒温恒湿箱的复校时间间隔自定，建议最长不超过2年。</w:t>
      </w: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spacing w:line="480" w:lineRule="auto"/>
        <w:rPr>
          <w:rFonts w:ascii="黑体" w:eastAsia="黑体" w:hAnsi="黑体"/>
          <w:sz w:val="28"/>
          <w:szCs w:val="28"/>
        </w:rPr>
        <w:sectPr w:rsidR="00FB08BB">
          <w:pgSz w:w="11906" w:h="16838"/>
          <w:pgMar w:top="1440" w:right="1800" w:bottom="1440" w:left="1800" w:header="851" w:footer="992" w:gutter="0"/>
          <w:pgNumType w:start="1"/>
          <w:cols w:space="720"/>
          <w:docGrid w:type="lines" w:linePitch="312"/>
        </w:sectPr>
      </w:pPr>
    </w:p>
    <w:p w:rsidR="00FB08BB" w:rsidRDefault="006564A4">
      <w:pPr>
        <w:spacing w:line="480" w:lineRule="auto"/>
        <w:rPr>
          <w:rFonts w:ascii="黑体" w:eastAsia="黑体" w:hAnsi="黑体"/>
          <w:sz w:val="28"/>
          <w:szCs w:val="28"/>
        </w:rPr>
      </w:pPr>
      <w:r>
        <w:rPr>
          <w:rFonts w:ascii="黑体" w:eastAsia="黑体" w:hAnsi="黑体" w:hint="eastAsia"/>
          <w:sz w:val="28"/>
          <w:szCs w:val="28"/>
        </w:rPr>
        <w:t>附录A</w:t>
      </w:r>
    </w:p>
    <w:p w:rsidR="00FB08BB" w:rsidRDefault="006564A4">
      <w:pPr>
        <w:jc w:val="center"/>
        <w:rPr>
          <w:rFonts w:ascii="黑体" w:eastAsia="黑体" w:hAnsi="黑体"/>
          <w:sz w:val="28"/>
          <w:szCs w:val="28"/>
        </w:rPr>
      </w:pPr>
      <w:r>
        <w:rPr>
          <w:rFonts w:ascii="黑体" w:eastAsia="黑体" w:hAnsi="黑体" w:hint="eastAsia"/>
          <w:sz w:val="28"/>
          <w:szCs w:val="28"/>
        </w:rPr>
        <w:t>安全玻璃检测用恒温恒湿箱校准记录参考格式</w:t>
      </w:r>
    </w:p>
    <w:p w:rsidR="00FB08BB" w:rsidRDefault="006564A4">
      <w:pPr>
        <w:rPr>
          <w:rFonts w:asciiTheme="minorEastAsia" w:hAnsiTheme="minorEastAsia"/>
        </w:rPr>
      </w:pPr>
      <w:r>
        <w:rPr>
          <w:rFonts w:asciiTheme="minorEastAsia" w:hAnsiTheme="minorEastAsia" w:hint="eastAsia"/>
        </w:rPr>
        <w:t>委托单位：      仪器名称：       制造厂：           型号规格：        出厂编号：</w:t>
      </w:r>
    </w:p>
    <w:p w:rsidR="00FB08BB" w:rsidRDefault="006564A4">
      <w:pPr>
        <w:rPr>
          <w:rFonts w:asciiTheme="minorEastAsia" w:hAnsiTheme="minorEastAsia"/>
        </w:rPr>
      </w:pPr>
      <w:r>
        <w:rPr>
          <w:rFonts w:asciiTheme="minorEastAsia" w:hAnsiTheme="minorEastAsia" w:hint="eastAsia"/>
        </w:rPr>
        <w:t xml:space="preserve">校准地点：      环境温度：    </w:t>
      </w:r>
      <m:oMath>
        <m:r>
          <m:rPr>
            <m:sty m:val="p"/>
          </m:rPr>
          <w:rPr>
            <w:rFonts w:ascii="Cambria Math" w:hAnsi="Cambria Math"/>
          </w:rPr>
          <m:t>℃</m:t>
        </m:r>
      </m:oMath>
      <w:r>
        <w:rPr>
          <w:rFonts w:asciiTheme="minorEastAsia" w:hAnsiTheme="minorEastAsia" w:hint="eastAsia"/>
        </w:rPr>
        <w:t xml:space="preserve"> 环境湿度：     </w:t>
      </w:r>
      <m:oMath>
        <m:r>
          <m:rPr>
            <m:sty m:val="p"/>
          </m:rPr>
          <w:rPr>
            <w:rFonts w:ascii="Cambria Math" w:hAnsi="Cambria Math"/>
          </w:rPr>
          <m:t>%RH</m:t>
        </m:r>
      </m:oMath>
    </w:p>
    <w:p w:rsidR="00FB08BB" w:rsidRDefault="006564A4">
      <w:pPr>
        <w:jc w:val="center"/>
        <w:rPr>
          <w:rFonts w:asciiTheme="minorEastAsia" w:hAnsiTheme="minorEastAsia"/>
          <w:b/>
          <w:sz w:val="28"/>
          <w:szCs w:val="28"/>
        </w:rPr>
      </w:pPr>
      <w:r>
        <w:rPr>
          <w:rFonts w:asciiTheme="minorEastAsia" w:hAnsiTheme="minorEastAsia" w:hint="eastAsia"/>
          <w:b/>
          <w:sz w:val="28"/>
          <w:szCs w:val="28"/>
        </w:rPr>
        <w:t>温、湿度记录表</w:t>
      </w:r>
    </w:p>
    <w:p w:rsidR="00FB08BB" w:rsidRDefault="006564A4">
      <w:pPr>
        <w:rPr>
          <w:rFonts w:asciiTheme="minorEastAsia" w:hAnsiTheme="minorEastAsia"/>
        </w:rPr>
      </w:pPr>
      <w:r>
        <w:rPr>
          <w:rFonts w:asciiTheme="minorEastAsia" w:hAnsiTheme="minorEastAsia" w:hint="eastAsia"/>
        </w:rPr>
        <w:t xml:space="preserve">标称温度：                </w:t>
      </w:r>
      <m:oMath>
        <m:r>
          <m:rPr>
            <m:sty m:val="p"/>
          </m:rPr>
          <w:rPr>
            <w:rFonts w:ascii="Cambria Math" w:hAnsi="Cambria Math"/>
          </w:rPr>
          <m:t>℃</m:t>
        </m:r>
      </m:oMath>
      <w:r>
        <w:rPr>
          <w:rFonts w:asciiTheme="minorEastAsia" w:hAnsiTheme="minorEastAsia" w:hint="eastAsia"/>
        </w:rPr>
        <w:t xml:space="preserve">               标称湿度：                </w:t>
      </w:r>
      <m:oMath>
        <m:r>
          <m:rPr>
            <m:sty m:val="p"/>
          </m:rPr>
          <w:rPr>
            <w:rFonts w:ascii="Cambria Math" w:hAnsi="Cambria Math"/>
          </w:rPr>
          <m:t>%RH</m:t>
        </m:r>
      </m:oMath>
    </w:p>
    <w:tbl>
      <w:tblPr>
        <w:tblStyle w:val="ad"/>
        <w:tblW w:w="8586" w:type="dxa"/>
        <w:tblLayout w:type="fixed"/>
        <w:tblLook w:val="04A0"/>
      </w:tblPr>
      <w:tblGrid>
        <w:gridCol w:w="662"/>
        <w:gridCol w:w="693"/>
        <w:gridCol w:w="627"/>
        <w:gridCol w:w="678"/>
        <w:gridCol w:w="391"/>
        <w:gridCol w:w="392"/>
        <w:gridCol w:w="392"/>
        <w:gridCol w:w="392"/>
        <w:gridCol w:w="391"/>
        <w:gridCol w:w="392"/>
        <w:gridCol w:w="392"/>
        <w:gridCol w:w="392"/>
        <w:gridCol w:w="392"/>
        <w:gridCol w:w="561"/>
        <w:gridCol w:w="561"/>
        <w:gridCol w:w="426"/>
        <w:gridCol w:w="426"/>
        <w:gridCol w:w="426"/>
      </w:tblGrid>
      <w:tr w:rsidR="00FB08BB">
        <w:trPr>
          <w:trHeight w:val="456"/>
        </w:trPr>
        <w:tc>
          <w:tcPr>
            <w:tcW w:w="662" w:type="dxa"/>
            <w:vMerge w:val="restart"/>
          </w:tcPr>
          <w:p w:rsidR="00FB08BB" w:rsidRDefault="006564A4">
            <w:pPr>
              <w:jc w:val="center"/>
              <w:rPr>
                <w:rFonts w:asciiTheme="minorEastAsia" w:hAnsiTheme="minorEastAsia"/>
              </w:rPr>
            </w:pPr>
            <w:r>
              <w:rPr>
                <w:rFonts w:asciiTheme="minorEastAsia" w:hAnsiTheme="minorEastAsia" w:hint="eastAsia"/>
              </w:rPr>
              <w:t>时间</w:t>
            </w:r>
          </w:p>
        </w:tc>
        <w:tc>
          <w:tcPr>
            <w:tcW w:w="693" w:type="dxa"/>
            <w:vMerge w:val="restart"/>
          </w:tcPr>
          <w:p w:rsidR="00FB08BB" w:rsidRDefault="006564A4">
            <w:pPr>
              <w:jc w:val="center"/>
              <w:rPr>
                <w:rFonts w:asciiTheme="minorEastAsia" w:hAnsiTheme="minorEastAsia"/>
              </w:rPr>
            </w:pPr>
            <w:r>
              <w:rPr>
                <w:rFonts w:asciiTheme="minorEastAsia" w:hAnsiTheme="minorEastAsia" w:hint="eastAsia"/>
              </w:rPr>
              <w:t>次数</w:t>
            </w:r>
          </w:p>
        </w:tc>
        <w:tc>
          <w:tcPr>
            <w:tcW w:w="1305" w:type="dxa"/>
            <w:gridSpan w:val="2"/>
          </w:tcPr>
          <w:p w:rsidR="00FB08BB" w:rsidRDefault="006564A4">
            <w:pPr>
              <w:jc w:val="center"/>
              <w:rPr>
                <w:rFonts w:asciiTheme="minorEastAsia" w:hAnsiTheme="minorEastAsia"/>
              </w:rPr>
            </w:pPr>
            <w:r>
              <w:rPr>
                <w:rFonts w:asciiTheme="minorEastAsia" w:hAnsiTheme="minorEastAsia" w:hint="eastAsia"/>
              </w:rPr>
              <w:t>仪表示值</w:t>
            </w:r>
          </w:p>
        </w:tc>
        <w:tc>
          <w:tcPr>
            <w:tcW w:w="3526" w:type="dxa"/>
            <w:gridSpan w:val="9"/>
          </w:tcPr>
          <w:p w:rsidR="00FB08BB" w:rsidRDefault="006564A4">
            <w:pPr>
              <w:jc w:val="center"/>
              <w:rPr>
                <w:rFonts w:asciiTheme="minorEastAsia" w:hAnsiTheme="minorEastAsia"/>
              </w:rPr>
            </w:pPr>
            <w:r>
              <w:rPr>
                <w:rFonts w:asciiTheme="minorEastAsia" w:hAnsiTheme="minorEastAsia" w:hint="eastAsia"/>
              </w:rPr>
              <w:t>温度/</w:t>
            </w:r>
            <m:oMath>
              <m:r>
                <m:rPr>
                  <m:sty m:val="p"/>
                </m:rPr>
                <w:rPr>
                  <w:rFonts w:ascii="Cambria Math" w:hAnsi="Cambria Math"/>
                </w:rPr>
                <m:t>℃</m:t>
              </m:r>
            </m:oMath>
          </w:p>
        </w:tc>
        <w:tc>
          <w:tcPr>
            <w:tcW w:w="1122" w:type="dxa"/>
            <w:gridSpan w:val="2"/>
          </w:tcPr>
          <w:p w:rsidR="00FB08BB" w:rsidRDefault="006564A4">
            <w:pPr>
              <w:jc w:val="center"/>
              <w:rPr>
                <w:rFonts w:asciiTheme="minorEastAsia" w:hAnsiTheme="minorEastAsia"/>
              </w:rPr>
            </w:pPr>
            <w:r>
              <w:rPr>
                <w:rFonts w:asciiTheme="minorEastAsia" w:hAnsiTheme="minorEastAsia" w:hint="eastAsia"/>
              </w:rPr>
              <w:t>第i次</w:t>
            </w:r>
          </w:p>
        </w:tc>
        <w:tc>
          <w:tcPr>
            <w:tcW w:w="1278" w:type="dxa"/>
            <w:gridSpan w:val="3"/>
          </w:tcPr>
          <w:p w:rsidR="00FB08BB" w:rsidRDefault="006564A4">
            <w:pPr>
              <w:jc w:val="center"/>
              <w:rPr>
                <w:rFonts w:asciiTheme="minorEastAsia" w:hAnsiTheme="minorEastAsia"/>
              </w:rPr>
            </w:pPr>
            <w:r>
              <w:rPr>
                <w:rFonts w:asciiTheme="minorEastAsia" w:hAnsiTheme="minorEastAsia" w:hint="eastAsia"/>
              </w:rPr>
              <w:t>湿度</w:t>
            </w:r>
          </w:p>
        </w:tc>
      </w:tr>
      <w:tr w:rsidR="00FB08BB">
        <w:trPr>
          <w:trHeight w:val="407"/>
        </w:trPr>
        <w:tc>
          <w:tcPr>
            <w:tcW w:w="662" w:type="dxa"/>
            <w:vMerge/>
          </w:tcPr>
          <w:p w:rsidR="00FB08BB" w:rsidRDefault="00FB08BB">
            <w:pPr>
              <w:jc w:val="center"/>
              <w:rPr>
                <w:rFonts w:asciiTheme="minorEastAsia" w:hAnsiTheme="minorEastAsia"/>
              </w:rPr>
            </w:pPr>
          </w:p>
        </w:tc>
        <w:tc>
          <w:tcPr>
            <w:tcW w:w="693" w:type="dxa"/>
            <w:vMerge/>
          </w:tcPr>
          <w:p w:rsidR="00FB08BB" w:rsidRDefault="00FB08BB">
            <w:pPr>
              <w:jc w:val="center"/>
              <w:rPr>
                <w:rFonts w:asciiTheme="minorEastAsia" w:hAnsiTheme="minorEastAsia"/>
              </w:rPr>
            </w:pPr>
          </w:p>
        </w:tc>
        <w:tc>
          <w:tcPr>
            <w:tcW w:w="627" w:type="dxa"/>
          </w:tcPr>
          <w:p w:rsidR="00FB08BB" w:rsidRDefault="006564A4">
            <w:pPr>
              <w:jc w:val="center"/>
              <w:rPr>
                <w:rFonts w:asciiTheme="minorEastAsia" w:hAnsiTheme="minorEastAsia"/>
              </w:rPr>
            </w:pPr>
            <m:oMathPara>
              <m:oMath>
                <m:r>
                  <m:rPr>
                    <m:sty m:val="p"/>
                  </m:rPr>
                  <w:rPr>
                    <w:rFonts w:ascii="Cambria Math" w:hAnsi="Cambria Math"/>
                  </w:rPr>
                  <m:t>℃</m:t>
                </m:r>
              </m:oMath>
            </m:oMathPara>
          </w:p>
        </w:tc>
        <w:tc>
          <w:tcPr>
            <w:tcW w:w="678" w:type="dxa"/>
          </w:tcPr>
          <w:p w:rsidR="00FB08BB" w:rsidRDefault="006564A4">
            <w:pPr>
              <w:jc w:val="center"/>
              <w:rPr>
                <w:rFonts w:asciiTheme="minorEastAsia" w:hAnsiTheme="minorEastAsia"/>
              </w:rPr>
            </w:pPr>
            <m:oMathPara>
              <m:oMath>
                <m:r>
                  <m:rPr>
                    <m:sty m:val="p"/>
                  </m:rPr>
                  <w:rPr>
                    <w:rFonts w:ascii="Cambria Math" w:hAnsi="Cambria Math"/>
                  </w:rPr>
                  <m:t>%RH</m:t>
                </m:r>
              </m:oMath>
            </m:oMathPara>
          </w:p>
        </w:tc>
        <w:tc>
          <w:tcPr>
            <w:tcW w:w="391" w:type="dxa"/>
          </w:tcPr>
          <w:p w:rsidR="00FB08BB" w:rsidRDefault="006564A4">
            <w:pPr>
              <w:jc w:val="center"/>
              <w:rPr>
                <w:rFonts w:asciiTheme="minorEastAsia" w:hAnsiTheme="minorEastAsia"/>
              </w:rPr>
            </w:pPr>
            <w:r>
              <w:rPr>
                <w:rFonts w:asciiTheme="minorEastAsia" w:hAnsiTheme="minorEastAsia" w:hint="eastAsia"/>
              </w:rPr>
              <w:t>A</w:t>
            </w:r>
          </w:p>
        </w:tc>
        <w:tc>
          <w:tcPr>
            <w:tcW w:w="392" w:type="dxa"/>
          </w:tcPr>
          <w:p w:rsidR="00FB08BB" w:rsidRDefault="006564A4">
            <w:pPr>
              <w:jc w:val="center"/>
              <w:rPr>
                <w:rFonts w:asciiTheme="minorEastAsia" w:hAnsiTheme="minorEastAsia"/>
              </w:rPr>
            </w:pPr>
            <w:r>
              <w:rPr>
                <w:rFonts w:asciiTheme="minorEastAsia" w:hAnsiTheme="minorEastAsia" w:hint="eastAsia"/>
              </w:rPr>
              <w:t>B</w:t>
            </w:r>
          </w:p>
        </w:tc>
        <w:tc>
          <w:tcPr>
            <w:tcW w:w="392" w:type="dxa"/>
          </w:tcPr>
          <w:p w:rsidR="00FB08BB" w:rsidRDefault="006564A4">
            <w:pPr>
              <w:jc w:val="center"/>
              <w:rPr>
                <w:rFonts w:asciiTheme="minorEastAsia" w:hAnsiTheme="minorEastAsia"/>
              </w:rPr>
            </w:pPr>
            <w:r>
              <w:rPr>
                <w:rFonts w:asciiTheme="minorEastAsia" w:hAnsiTheme="minorEastAsia" w:hint="eastAsia"/>
              </w:rPr>
              <w:t>C</w:t>
            </w:r>
          </w:p>
        </w:tc>
        <w:tc>
          <w:tcPr>
            <w:tcW w:w="392" w:type="dxa"/>
          </w:tcPr>
          <w:p w:rsidR="00FB08BB" w:rsidRDefault="006564A4">
            <w:pPr>
              <w:jc w:val="center"/>
              <w:rPr>
                <w:rFonts w:asciiTheme="minorEastAsia" w:hAnsiTheme="minorEastAsia"/>
              </w:rPr>
            </w:pPr>
            <w:r>
              <w:rPr>
                <w:rFonts w:asciiTheme="minorEastAsia" w:hAnsiTheme="minorEastAsia" w:hint="eastAsia"/>
              </w:rPr>
              <w:t>D</w:t>
            </w:r>
          </w:p>
        </w:tc>
        <w:tc>
          <w:tcPr>
            <w:tcW w:w="391" w:type="dxa"/>
          </w:tcPr>
          <w:p w:rsidR="00FB08BB" w:rsidRDefault="006564A4">
            <w:pPr>
              <w:jc w:val="center"/>
              <w:rPr>
                <w:rFonts w:asciiTheme="minorEastAsia" w:hAnsiTheme="minorEastAsia"/>
              </w:rPr>
            </w:pPr>
            <w:r>
              <w:rPr>
                <w:rFonts w:asciiTheme="minorEastAsia" w:hAnsiTheme="minorEastAsia" w:hint="eastAsia"/>
              </w:rPr>
              <w:t>O</w:t>
            </w:r>
          </w:p>
        </w:tc>
        <w:tc>
          <w:tcPr>
            <w:tcW w:w="392" w:type="dxa"/>
          </w:tcPr>
          <w:p w:rsidR="00FB08BB" w:rsidRDefault="006564A4">
            <w:pPr>
              <w:jc w:val="center"/>
              <w:rPr>
                <w:rFonts w:asciiTheme="minorEastAsia" w:hAnsiTheme="minorEastAsia"/>
              </w:rPr>
            </w:pPr>
            <w:r>
              <w:rPr>
                <w:rFonts w:asciiTheme="minorEastAsia" w:hAnsiTheme="minorEastAsia" w:hint="eastAsia"/>
              </w:rPr>
              <w:t>E</w:t>
            </w:r>
          </w:p>
        </w:tc>
        <w:tc>
          <w:tcPr>
            <w:tcW w:w="392" w:type="dxa"/>
          </w:tcPr>
          <w:p w:rsidR="00FB08BB" w:rsidRDefault="006564A4">
            <w:pPr>
              <w:jc w:val="center"/>
              <w:rPr>
                <w:rFonts w:asciiTheme="minorEastAsia" w:hAnsiTheme="minorEastAsia"/>
              </w:rPr>
            </w:pPr>
            <w:r>
              <w:rPr>
                <w:rFonts w:asciiTheme="minorEastAsia" w:hAnsiTheme="minorEastAsia" w:hint="eastAsia"/>
              </w:rPr>
              <w:t>F</w:t>
            </w:r>
          </w:p>
        </w:tc>
        <w:tc>
          <w:tcPr>
            <w:tcW w:w="392" w:type="dxa"/>
          </w:tcPr>
          <w:p w:rsidR="00FB08BB" w:rsidRDefault="006564A4">
            <w:pPr>
              <w:jc w:val="center"/>
              <w:rPr>
                <w:rFonts w:asciiTheme="minorEastAsia" w:hAnsiTheme="minorEastAsia"/>
              </w:rPr>
            </w:pPr>
            <w:r>
              <w:rPr>
                <w:rFonts w:asciiTheme="minorEastAsia" w:hAnsiTheme="minorEastAsia" w:hint="eastAsia"/>
              </w:rPr>
              <w:t>G</w:t>
            </w:r>
          </w:p>
        </w:tc>
        <w:tc>
          <w:tcPr>
            <w:tcW w:w="392" w:type="dxa"/>
          </w:tcPr>
          <w:p w:rsidR="00FB08BB" w:rsidRDefault="006564A4">
            <w:pPr>
              <w:jc w:val="center"/>
              <w:rPr>
                <w:rFonts w:asciiTheme="minorEastAsia" w:hAnsiTheme="minorEastAsia"/>
              </w:rPr>
            </w:pPr>
            <w:r>
              <w:rPr>
                <w:rFonts w:asciiTheme="minorEastAsia" w:hAnsiTheme="minorEastAsia" w:hint="eastAsia"/>
              </w:rPr>
              <w:t>H</w:t>
            </w:r>
          </w:p>
        </w:tc>
        <w:tc>
          <w:tcPr>
            <w:tcW w:w="561" w:type="dxa"/>
          </w:tcPr>
          <w:p w:rsidR="00FB08BB" w:rsidRDefault="006564A4">
            <w:pPr>
              <w:jc w:val="center"/>
              <w:rPr>
                <w:rFonts w:asciiTheme="minorEastAsia" w:hAnsiTheme="minorEastAsia"/>
              </w:rPr>
            </w:pPr>
            <w:r>
              <w:rPr>
                <w:rFonts w:asciiTheme="minorEastAsia" w:hAnsiTheme="minorEastAsia" w:hint="eastAsia"/>
              </w:rPr>
              <w:t>最大</w:t>
            </w:r>
          </w:p>
        </w:tc>
        <w:tc>
          <w:tcPr>
            <w:tcW w:w="561" w:type="dxa"/>
          </w:tcPr>
          <w:p w:rsidR="00FB08BB" w:rsidRDefault="006564A4">
            <w:pPr>
              <w:jc w:val="center"/>
              <w:rPr>
                <w:rFonts w:asciiTheme="minorEastAsia" w:hAnsiTheme="minorEastAsia"/>
              </w:rPr>
            </w:pPr>
            <w:r>
              <w:rPr>
                <w:rFonts w:asciiTheme="minorEastAsia" w:hAnsiTheme="minorEastAsia" w:hint="eastAsia"/>
              </w:rPr>
              <w:t>最小</w:t>
            </w:r>
          </w:p>
        </w:tc>
        <w:tc>
          <w:tcPr>
            <w:tcW w:w="426" w:type="dxa"/>
          </w:tcPr>
          <w:p w:rsidR="00FB08BB" w:rsidRDefault="006564A4">
            <w:pPr>
              <w:jc w:val="center"/>
              <w:rPr>
                <w:rFonts w:asciiTheme="minorEastAsia" w:hAnsiTheme="minorEastAsia"/>
              </w:rPr>
            </w:pPr>
            <w:r>
              <w:rPr>
                <w:rFonts w:asciiTheme="minorEastAsia" w:hAnsiTheme="minorEastAsia" w:hint="eastAsia"/>
              </w:rPr>
              <w:t>甲</w:t>
            </w:r>
          </w:p>
        </w:tc>
        <w:tc>
          <w:tcPr>
            <w:tcW w:w="426" w:type="dxa"/>
          </w:tcPr>
          <w:p w:rsidR="00FB08BB" w:rsidRDefault="006564A4">
            <w:pPr>
              <w:jc w:val="center"/>
              <w:rPr>
                <w:rFonts w:asciiTheme="minorEastAsia" w:hAnsiTheme="minorEastAsia"/>
              </w:rPr>
            </w:pPr>
            <w:r>
              <w:rPr>
                <w:rFonts w:asciiTheme="minorEastAsia" w:hAnsiTheme="minorEastAsia" w:hint="eastAsia"/>
              </w:rPr>
              <w:t>乙</w:t>
            </w:r>
          </w:p>
        </w:tc>
        <w:tc>
          <w:tcPr>
            <w:tcW w:w="426" w:type="dxa"/>
          </w:tcPr>
          <w:p w:rsidR="00FB08BB" w:rsidRDefault="006564A4">
            <w:pPr>
              <w:jc w:val="center"/>
              <w:rPr>
                <w:rFonts w:asciiTheme="minorEastAsia" w:hAnsiTheme="minorEastAsia"/>
              </w:rPr>
            </w:pPr>
            <w:r>
              <w:rPr>
                <w:rFonts w:asciiTheme="minorEastAsia" w:hAnsiTheme="minorEastAsia" w:hint="eastAsia"/>
              </w:rPr>
              <w:t>丙</w:t>
            </w:r>
          </w:p>
        </w:tc>
      </w:tr>
      <w:tr w:rsidR="00FB08BB">
        <w:trPr>
          <w:trHeight w:val="456"/>
        </w:trPr>
        <w:tc>
          <w:tcPr>
            <w:tcW w:w="662" w:type="dxa"/>
          </w:tcPr>
          <w:p w:rsidR="00FB08BB" w:rsidRDefault="00FB08BB">
            <w:pPr>
              <w:jc w:val="center"/>
              <w:rPr>
                <w:rFonts w:asciiTheme="minorEastAsia" w:hAnsiTheme="minorEastAsia"/>
              </w:rPr>
            </w:pPr>
          </w:p>
        </w:tc>
        <w:tc>
          <w:tcPr>
            <w:tcW w:w="693" w:type="dxa"/>
          </w:tcPr>
          <w:p w:rsidR="00FB08BB" w:rsidRDefault="006564A4">
            <w:pPr>
              <w:jc w:val="center"/>
              <w:rPr>
                <w:rFonts w:asciiTheme="minorEastAsia" w:hAnsiTheme="minorEastAsia"/>
              </w:rPr>
            </w:pPr>
            <w:r>
              <w:rPr>
                <w:rFonts w:asciiTheme="minorEastAsia" w:hAnsiTheme="minorEastAsia" w:hint="eastAsia"/>
              </w:rPr>
              <w:t>1</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r w:rsidR="00FB08BB">
        <w:trPr>
          <w:trHeight w:val="456"/>
        </w:trPr>
        <w:tc>
          <w:tcPr>
            <w:tcW w:w="662" w:type="dxa"/>
          </w:tcPr>
          <w:p w:rsidR="00FB08BB" w:rsidRDefault="00FB08BB">
            <w:pPr>
              <w:jc w:val="center"/>
              <w:rPr>
                <w:rFonts w:asciiTheme="minorEastAsia" w:hAnsiTheme="minorEastAsia"/>
              </w:rPr>
            </w:pPr>
          </w:p>
        </w:tc>
        <w:tc>
          <w:tcPr>
            <w:tcW w:w="693" w:type="dxa"/>
          </w:tcPr>
          <w:p w:rsidR="00FB08BB" w:rsidRDefault="006564A4">
            <w:pPr>
              <w:jc w:val="center"/>
              <w:rPr>
                <w:rFonts w:asciiTheme="minorEastAsia" w:hAnsiTheme="minorEastAsia"/>
              </w:rPr>
            </w:pPr>
            <w:r>
              <w:rPr>
                <w:rFonts w:asciiTheme="minorEastAsia" w:hAnsiTheme="minorEastAsia" w:hint="eastAsia"/>
              </w:rPr>
              <w:t>2</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r w:rsidR="00FB08BB">
        <w:trPr>
          <w:trHeight w:val="479"/>
        </w:trPr>
        <w:tc>
          <w:tcPr>
            <w:tcW w:w="662" w:type="dxa"/>
          </w:tcPr>
          <w:p w:rsidR="00FB08BB" w:rsidRDefault="00FB08BB">
            <w:pPr>
              <w:jc w:val="center"/>
              <w:rPr>
                <w:rFonts w:asciiTheme="minorEastAsia" w:hAnsiTheme="minorEastAsia"/>
              </w:rPr>
            </w:pPr>
          </w:p>
        </w:tc>
        <w:tc>
          <w:tcPr>
            <w:tcW w:w="693" w:type="dxa"/>
          </w:tcPr>
          <w:p w:rsidR="00FB08BB" w:rsidRDefault="006564A4">
            <w:pPr>
              <w:jc w:val="center"/>
              <w:rPr>
                <w:rFonts w:asciiTheme="minorEastAsia" w:hAnsiTheme="minorEastAsia"/>
              </w:rPr>
            </w:pPr>
            <w:r>
              <w:rPr>
                <w:rFonts w:asciiTheme="minorEastAsia" w:hAnsiTheme="minorEastAsia" w:hint="eastAsia"/>
              </w:rPr>
              <w:t>3</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r w:rsidR="00FB08BB">
        <w:trPr>
          <w:cantSplit/>
          <w:trHeight w:val="1134"/>
        </w:trPr>
        <w:tc>
          <w:tcPr>
            <w:tcW w:w="8586" w:type="dxa"/>
            <w:gridSpan w:val="18"/>
            <w:textDirection w:val="btLr"/>
          </w:tcPr>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FB08BB">
            <w:pPr>
              <w:ind w:left="113" w:right="113"/>
              <w:jc w:val="center"/>
              <w:rPr>
                <w:rFonts w:asciiTheme="minorEastAsia" w:hAnsiTheme="minorEastAsia"/>
              </w:rPr>
            </w:pPr>
          </w:p>
          <w:p w:rsidR="00FB08BB" w:rsidRDefault="006564A4">
            <w:pPr>
              <w:ind w:left="113" w:right="113"/>
              <w:jc w:val="center"/>
              <w:rPr>
                <w:rFonts w:asciiTheme="minorEastAsia" w:hAnsiTheme="minorEastAsia"/>
                <w:b/>
                <w:sz w:val="36"/>
                <w:szCs w:val="36"/>
              </w:rPr>
            </w:pPr>
            <w:r>
              <w:rPr>
                <w:rFonts w:asciiTheme="minorEastAsia" w:hAnsiTheme="minorEastAsia"/>
                <w:b/>
                <w:sz w:val="36"/>
                <w:szCs w:val="36"/>
              </w:rPr>
              <w:t>～</w:t>
            </w:r>
          </w:p>
          <w:p w:rsidR="00FB08BB" w:rsidRDefault="00FB08BB">
            <w:pPr>
              <w:ind w:left="113" w:right="113"/>
              <w:jc w:val="center"/>
              <w:rPr>
                <w:rFonts w:asciiTheme="minorEastAsia" w:hAnsiTheme="minorEastAsia"/>
              </w:rPr>
            </w:pPr>
          </w:p>
        </w:tc>
      </w:tr>
      <w:tr w:rsidR="00FB08BB">
        <w:trPr>
          <w:trHeight w:val="456"/>
        </w:trPr>
        <w:tc>
          <w:tcPr>
            <w:tcW w:w="662" w:type="dxa"/>
          </w:tcPr>
          <w:p w:rsidR="00FB08BB" w:rsidRDefault="00FB08BB">
            <w:pPr>
              <w:jc w:val="center"/>
              <w:rPr>
                <w:rFonts w:asciiTheme="minorEastAsia" w:hAnsiTheme="minorEastAsia"/>
              </w:rPr>
            </w:pPr>
          </w:p>
        </w:tc>
        <w:tc>
          <w:tcPr>
            <w:tcW w:w="693" w:type="dxa"/>
          </w:tcPr>
          <w:p w:rsidR="00FB08BB" w:rsidRDefault="006564A4">
            <w:pPr>
              <w:jc w:val="center"/>
              <w:rPr>
                <w:rFonts w:asciiTheme="minorEastAsia" w:hAnsiTheme="minorEastAsia"/>
              </w:rPr>
            </w:pPr>
            <w:r>
              <w:rPr>
                <w:rFonts w:asciiTheme="minorEastAsia" w:hAnsiTheme="minorEastAsia" w:hint="eastAsia"/>
              </w:rPr>
              <w:t>7</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r w:rsidR="00FB08BB">
        <w:trPr>
          <w:trHeight w:val="456"/>
        </w:trPr>
        <w:tc>
          <w:tcPr>
            <w:tcW w:w="662" w:type="dxa"/>
          </w:tcPr>
          <w:p w:rsidR="00FB08BB" w:rsidRDefault="00FB08BB">
            <w:pPr>
              <w:jc w:val="center"/>
              <w:rPr>
                <w:rFonts w:asciiTheme="minorEastAsia" w:hAnsiTheme="minorEastAsia"/>
              </w:rPr>
            </w:pPr>
          </w:p>
        </w:tc>
        <w:tc>
          <w:tcPr>
            <w:tcW w:w="693" w:type="dxa"/>
          </w:tcPr>
          <w:p w:rsidR="00FB08BB" w:rsidRDefault="006564A4">
            <w:pPr>
              <w:jc w:val="center"/>
              <w:rPr>
                <w:rFonts w:asciiTheme="minorEastAsia" w:hAnsiTheme="minorEastAsia"/>
              </w:rPr>
            </w:pPr>
            <w:r>
              <w:rPr>
                <w:rFonts w:asciiTheme="minorEastAsia" w:hAnsiTheme="minorEastAsia" w:hint="eastAsia"/>
              </w:rPr>
              <w:t>8</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r w:rsidR="00FB08BB">
        <w:trPr>
          <w:trHeight w:val="456"/>
        </w:trPr>
        <w:tc>
          <w:tcPr>
            <w:tcW w:w="662" w:type="dxa"/>
          </w:tcPr>
          <w:p w:rsidR="00FB08BB" w:rsidRDefault="00FB08BB">
            <w:pPr>
              <w:jc w:val="center"/>
              <w:rPr>
                <w:rFonts w:asciiTheme="minorEastAsia" w:hAnsiTheme="minorEastAsia"/>
              </w:rPr>
            </w:pPr>
          </w:p>
        </w:tc>
        <w:tc>
          <w:tcPr>
            <w:tcW w:w="693" w:type="dxa"/>
          </w:tcPr>
          <w:p w:rsidR="00FB08BB" w:rsidRDefault="006564A4">
            <w:pPr>
              <w:jc w:val="center"/>
              <w:rPr>
                <w:rFonts w:asciiTheme="minorEastAsia" w:hAnsiTheme="minorEastAsia"/>
              </w:rPr>
            </w:pPr>
            <w:r>
              <w:rPr>
                <w:rFonts w:asciiTheme="minorEastAsia" w:hAnsiTheme="minorEastAsia" w:hint="eastAsia"/>
              </w:rPr>
              <w:t>9</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r w:rsidR="00FB08BB">
        <w:trPr>
          <w:trHeight w:val="160"/>
        </w:trPr>
        <w:tc>
          <w:tcPr>
            <w:tcW w:w="662" w:type="dxa"/>
            <w:vMerge w:val="restart"/>
          </w:tcPr>
          <w:p w:rsidR="00FB08BB" w:rsidRDefault="006564A4">
            <w:pPr>
              <w:jc w:val="center"/>
              <w:rPr>
                <w:rFonts w:asciiTheme="minorEastAsia" w:hAnsiTheme="minorEastAsia"/>
              </w:rPr>
            </w:pPr>
            <w:r>
              <w:rPr>
                <w:rFonts w:asciiTheme="minorEastAsia" w:hAnsiTheme="minorEastAsia" w:hint="eastAsia"/>
              </w:rPr>
              <w:t>第n点</w:t>
            </w:r>
          </w:p>
        </w:tc>
        <w:tc>
          <w:tcPr>
            <w:tcW w:w="693" w:type="dxa"/>
          </w:tcPr>
          <w:p w:rsidR="00FB08BB" w:rsidRDefault="006564A4">
            <w:pPr>
              <w:jc w:val="center"/>
              <w:rPr>
                <w:rFonts w:asciiTheme="minorEastAsia" w:hAnsiTheme="minorEastAsia"/>
              </w:rPr>
            </w:pPr>
            <w:r>
              <w:rPr>
                <w:rFonts w:asciiTheme="minorEastAsia" w:hAnsiTheme="minorEastAsia" w:hint="eastAsia"/>
              </w:rPr>
              <w:t>修正值</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r w:rsidR="00FB08BB">
        <w:trPr>
          <w:trHeight w:val="160"/>
        </w:trPr>
        <w:tc>
          <w:tcPr>
            <w:tcW w:w="662" w:type="dxa"/>
            <w:vMerge/>
          </w:tcPr>
          <w:p w:rsidR="00FB08BB" w:rsidRDefault="00FB08BB">
            <w:pPr>
              <w:jc w:val="center"/>
              <w:rPr>
                <w:rFonts w:asciiTheme="minorEastAsia" w:hAnsiTheme="minorEastAsia"/>
              </w:rPr>
            </w:pPr>
          </w:p>
        </w:tc>
        <w:tc>
          <w:tcPr>
            <w:tcW w:w="693" w:type="dxa"/>
          </w:tcPr>
          <w:p w:rsidR="00FB08BB" w:rsidRDefault="006564A4">
            <w:pPr>
              <w:jc w:val="center"/>
              <w:rPr>
                <w:rFonts w:asciiTheme="minorEastAsia" w:hAnsiTheme="minorEastAsia"/>
              </w:rPr>
            </w:pPr>
            <w:r>
              <w:rPr>
                <w:rFonts w:asciiTheme="minorEastAsia" w:hAnsiTheme="minorEastAsia" w:hint="eastAsia"/>
              </w:rPr>
              <w:t>最大值</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r w:rsidR="00FB08BB">
        <w:trPr>
          <w:trHeight w:val="160"/>
        </w:trPr>
        <w:tc>
          <w:tcPr>
            <w:tcW w:w="662" w:type="dxa"/>
            <w:vMerge/>
          </w:tcPr>
          <w:p w:rsidR="00FB08BB" w:rsidRDefault="00FB08BB">
            <w:pPr>
              <w:jc w:val="center"/>
              <w:rPr>
                <w:rFonts w:asciiTheme="minorEastAsia" w:hAnsiTheme="minorEastAsia"/>
              </w:rPr>
            </w:pPr>
          </w:p>
        </w:tc>
        <w:tc>
          <w:tcPr>
            <w:tcW w:w="693" w:type="dxa"/>
          </w:tcPr>
          <w:p w:rsidR="00FB08BB" w:rsidRDefault="006564A4">
            <w:pPr>
              <w:jc w:val="center"/>
              <w:rPr>
                <w:rFonts w:asciiTheme="minorEastAsia" w:hAnsiTheme="minorEastAsia"/>
              </w:rPr>
            </w:pPr>
            <w:r>
              <w:rPr>
                <w:rFonts w:asciiTheme="minorEastAsia" w:hAnsiTheme="minorEastAsia" w:hint="eastAsia"/>
              </w:rPr>
              <w:t>最小值</w:t>
            </w:r>
          </w:p>
        </w:tc>
        <w:tc>
          <w:tcPr>
            <w:tcW w:w="627" w:type="dxa"/>
          </w:tcPr>
          <w:p w:rsidR="00FB08BB" w:rsidRDefault="00FB08BB">
            <w:pPr>
              <w:jc w:val="center"/>
              <w:rPr>
                <w:rFonts w:asciiTheme="minorEastAsia" w:hAnsiTheme="minorEastAsia"/>
              </w:rPr>
            </w:pPr>
          </w:p>
        </w:tc>
        <w:tc>
          <w:tcPr>
            <w:tcW w:w="678"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1"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392"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561"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c>
          <w:tcPr>
            <w:tcW w:w="426" w:type="dxa"/>
          </w:tcPr>
          <w:p w:rsidR="00FB08BB" w:rsidRDefault="00FB08BB">
            <w:pPr>
              <w:jc w:val="center"/>
              <w:rPr>
                <w:rFonts w:asciiTheme="minorEastAsia" w:hAnsiTheme="minorEastAsia"/>
              </w:rPr>
            </w:pPr>
          </w:p>
        </w:tc>
      </w:tr>
    </w:tbl>
    <w:p w:rsidR="00FB08BB" w:rsidRDefault="006564A4">
      <w:pPr>
        <w:rPr>
          <w:rFonts w:asciiTheme="minorEastAsia" w:hAnsiTheme="minorEastAsia"/>
        </w:rPr>
      </w:pPr>
      <w:r>
        <w:rPr>
          <w:rFonts w:asciiTheme="minorEastAsia" w:hAnsiTheme="minorEastAsia" w:hint="eastAsia"/>
        </w:rPr>
        <w:t xml:space="preserve">温度偏差：        </w:t>
      </w:r>
      <m:oMath>
        <m:r>
          <m:rPr>
            <m:sty m:val="p"/>
          </m:rPr>
          <w:rPr>
            <w:rFonts w:ascii="Cambria Math" w:hAnsi="Cambria Math"/>
          </w:rPr>
          <m:t>℃</m:t>
        </m:r>
      </m:oMath>
      <w:r>
        <w:rPr>
          <w:rFonts w:asciiTheme="minorEastAsia" w:hAnsiTheme="minorEastAsia" w:hint="eastAsia"/>
        </w:rPr>
        <w:t xml:space="preserve">    温度均匀度：       </w:t>
      </w:r>
      <m:oMath>
        <m:r>
          <m:rPr>
            <m:sty m:val="p"/>
          </m:rPr>
          <w:rPr>
            <w:rFonts w:ascii="Cambria Math" w:hAnsi="Cambria Math"/>
          </w:rPr>
          <m:t>℃</m:t>
        </m:r>
      </m:oMath>
      <w:r>
        <w:rPr>
          <w:rFonts w:asciiTheme="minorEastAsia" w:hAnsiTheme="minorEastAsia" w:hint="eastAsia"/>
        </w:rPr>
        <w:t xml:space="preserve">     温度波动度：           </w:t>
      </w:r>
      <m:oMath>
        <m:r>
          <m:rPr>
            <m:sty m:val="p"/>
          </m:rPr>
          <w:rPr>
            <w:rFonts w:ascii="Cambria Math" w:hAnsi="Cambria Math"/>
          </w:rPr>
          <m:t>℃</m:t>
        </m:r>
      </m:oMath>
    </w:p>
    <w:p w:rsidR="00FB08BB" w:rsidRDefault="006564A4">
      <w:pPr>
        <w:rPr>
          <w:rFonts w:asciiTheme="minorEastAsia" w:hAnsiTheme="minorEastAsia"/>
        </w:rPr>
      </w:pPr>
      <w:r>
        <w:rPr>
          <w:rFonts w:asciiTheme="minorEastAsia" w:hAnsiTheme="minorEastAsia" w:hint="eastAsia"/>
        </w:rPr>
        <w:t xml:space="preserve">湿度偏差：        </w:t>
      </w:r>
      <m:oMath>
        <m:r>
          <m:rPr>
            <m:sty m:val="p"/>
          </m:rPr>
          <w:rPr>
            <w:rFonts w:ascii="Cambria Math" w:hAnsi="Cambria Math"/>
          </w:rPr>
          <m:t>%RH</m:t>
        </m:r>
      </m:oMath>
      <w:r>
        <w:rPr>
          <w:rFonts w:asciiTheme="minorEastAsia" w:hAnsiTheme="minorEastAsia" w:hint="eastAsia"/>
        </w:rPr>
        <w:t xml:space="preserve"> 湿度均匀度：        </w:t>
      </w:r>
      <m:oMath>
        <m:r>
          <m:rPr>
            <m:sty m:val="p"/>
          </m:rPr>
          <w:rPr>
            <w:rFonts w:ascii="Cambria Math" w:hAnsi="Cambria Math"/>
          </w:rPr>
          <m:t>%RH</m:t>
        </m:r>
      </m:oMath>
      <w:r>
        <w:rPr>
          <w:rFonts w:asciiTheme="minorEastAsia" w:hAnsiTheme="minorEastAsia" w:hint="eastAsia"/>
        </w:rPr>
        <w:t xml:space="preserve">  湿度波动度：           </w:t>
      </w:r>
      <m:oMath>
        <m:r>
          <m:rPr>
            <m:sty m:val="p"/>
          </m:rPr>
          <w:rPr>
            <w:rFonts w:ascii="Cambria Math" w:hAnsi="Cambria Math"/>
          </w:rPr>
          <m:t>%RH</m:t>
        </m:r>
      </m:oMath>
    </w:p>
    <w:p w:rsidR="00FB08BB" w:rsidRDefault="00FB08BB">
      <w:pPr>
        <w:rPr>
          <w:rFonts w:asciiTheme="minorEastAsia" w:hAnsiTheme="minorEastAsia"/>
        </w:rPr>
      </w:pPr>
    </w:p>
    <w:p w:rsidR="00FB08BB" w:rsidRDefault="006564A4">
      <w:pPr>
        <w:rPr>
          <w:rFonts w:asciiTheme="minorEastAsia" w:hAnsiTheme="minorEastAsia"/>
        </w:rPr>
      </w:pPr>
      <w:r>
        <w:rPr>
          <w:rFonts w:asciiTheme="minorEastAsia" w:hAnsiTheme="minorEastAsia" w:hint="eastAsia"/>
        </w:rPr>
        <w:t>校准        年     月     日              复核           年      月      日</w:t>
      </w: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FB08BB">
      <w:pPr>
        <w:rPr>
          <w:rFonts w:asciiTheme="minorEastAsia" w:hAnsiTheme="minorEastAsia"/>
        </w:rPr>
      </w:pPr>
    </w:p>
    <w:p w:rsidR="00FB08BB" w:rsidRDefault="006564A4">
      <w:pPr>
        <w:spacing w:line="480" w:lineRule="auto"/>
        <w:rPr>
          <w:rFonts w:ascii="黑体" w:eastAsia="黑体" w:hAnsi="黑体"/>
          <w:sz w:val="28"/>
          <w:szCs w:val="28"/>
        </w:rPr>
      </w:pPr>
      <w:r>
        <w:rPr>
          <w:rFonts w:ascii="黑体" w:eastAsia="黑体" w:hAnsi="黑体" w:hint="eastAsia"/>
          <w:sz w:val="28"/>
          <w:szCs w:val="28"/>
        </w:rPr>
        <w:t>附录B</w:t>
      </w:r>
    </w:p>
    <w:p w:rsidR="00FB08BB" w:rsidRDefault="006564A4">
      <w:pPr>
        <w:jc w:val="center"/>
        <w:rPr>
          <w:rFonts w:ascii="黑体" w:eastAsia="黑体" w:hAnsi="黑体"/>
          <w:sz w:val="28"/>
          <w:szCs w:val="28"/>
        </w:rPr>
      </w:pPr>
      <w:r>
        <w:rPr>
          <w:rFonts w:ascii="黑体" w:eastAsia="黑体" w:hAnsi="黑体" w:hint="eastAsia"/>
          <w:sz w:val="28"/>
          <w:szCs w:val="28"/>
        </w:rPr>
        <w:t>安全玻璃检测用恒温恒湿箱校准结果参考格式</w:t>
      </w:r>
    </w:p>
    <w:p w:rsidR="00FB08BB" w:rsidRDefault="006564A4">
      <w:pPr>
        <w:ind w:firstLineChars="3250" w:firstLine="6825"/>
        <w:rPr>
          <w:rFonts w:asciiTheme="minorEastAsia" w:hAnsiTheme="minorEastAsia"/>
        </w:rPr>
      </w:pPr>
      <w:r>
        <w:rPr>
          <w:rFonts w:asciiTheme="minorEastAsia" w:hAnsiTheme="minorEastAsia" w:hint="eastAsia"/>
        </w:rPr>
        <w:t>第  页  共  页</w:t>
      </w:r>
    </w:p>
    <w:p w:rsidR="00FB08BB" w:rsidRDefault="006564A4">
      <w:pPr>
        <w:jc w:val="center"/>
        <w:rPr>
          <w:rFonts w:asciiTheme="minorEastAsia" w:hAnsiTheme="minorEastAsia"/>
          <w:b/>
          <w:sz w:val="28"/>
          <w:szCs w:val="28"/>
        </w:rPr>
      </w:pPr>
      <w:r>
        <w:rPr>
          <w:rFonts w:asciiTheme="minorEastAsia" w:hAnsiTheme="minorEastAsia" w:hint="eastAsia"/>
          <w:b/>
          <w:sz w:val="28"/>
          <w:szCs w:val="28"/>
        </w:rPr>
        <w:t>校准结果</w:t>
      </w:r>
    </w:p>
    <w:p w:rsidR="00FB08BB" w:rsidRDefault="006564A4">
      <w:pPr>
        <w:rPr>
          <w:rFonts w:asciiTheme="minorEastAsia" w:hAnsiTheme="minorEastAsia"/>
          <w:sz w:val="24"/>
        </w:rPr>
      </w:pPr>
      <w:r>
        <w:rPr>
          <w:rFonts w:asciiTheme="minorEastAsia" w:hAnsiTheme="minorEastAsia" w:hint="eastAsia"/>
          <w:sz w:val="24"/>
        </w:rPr>
        <w:t>1 测试点分布示意图(图B1)</w:t>
      </w:r>
    </w:p>
    <w:p w:rsidR="00FB08BB" w:rsidRDefault="00FB08BB">
      <w:pPr>
        <w:rPr>
          <w:rFonts w:asciiTheme="minorEastAsia" w:hAnsiTheme="minorEastAsia"/>
          <w:sz w:val="24"/>
        </w:rPr>
      </w:pPr>
    </w:p>
    <w:p w:rsidR="00FB08BB" w:rsidRDefault="006564A4">
      <w:pPr>
        <w:rPr>
          <w:rFonts w:asciiTheme="minorEastAsia" w:hAnsiTheme="minorEastAsia"/>
          <w:sz w:val="24"/>
        </w:rPr>
      </w:pPr>
      <w:r>
        <w:rPr>
          <w:rFonts w:asciiTheme="minorEastAsia" w:hAnsiTheme="minorEastAsia"/>
          <w:noProof/>
          <w:sz w:val="24"/>
        </w:rPr>
        <w:drawing>
          <wp:inline distT="0" distB="0" distL="0" distR="0">
            <wp:extent cx="5045710" cy="1981835"/>
            <wp:effectExtent l="19050" t="0" r="2241"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6" cstate="print"/>
                    <a:srcRect l="6949"/>
                    <a:stretch>
                      <a:fillRect/>
                    </a:stretch>
                  </pic:blipFill>
                  <pic:spPr>
                    <a:xfrm>
                      <a:off x="0" y="0"/>
                      <a:ext cx="5049123" cy="1983258"/>
                    </a:xfrm>
                    <a:prstGeom prst="rect">
                      <a:avLst/>
                    </a:prstGeom>
                    <a:noFill/>
                    <a:ln w="9525">
                      <a:noFill/>
                      <a:miter lim="800000"/>
                      <a:headEnd/>
                      <a:tailEnd/>
                    </a:ln>
                  </pic:spPr>
                </pic:pic>
              </a:graphicData>
            </a:graphic>
          </wp:inline>
        </w:drawing>
      </w:r>
    </w:p>
    <w:p w:rsidR="00FB08BB" w:rsidRDefault="00FB08BB">
      <w:pPr>
        <w:rPr>
          <w:rFonts w:asciiTheme="minorEastAsia" w:hAnsiTheme="minorEastAsia"/>
          <w:sz w:val="24"/>
        </w:rPr>
      </w:pPr>
    </w:p>
    <w:p w:rsidR="00FB08BB" w:rsidRDefault="006564A4">
      <w:pPr>
        <w:spacing w:line="360" w:lineRule="auto"/>
        <w:rPr>
          <w:rFonts w:asciiTheme="minorEastAsia" w:hAnsiTheme="minorEastAsia"/>
          <w:sz w:val="24"/>
        </w:rPr>
      </w:pPr>
      <w:r>
        <w:rPr>
          <w:rFonts w:asciiTheme="minorEastAsia" w:hAnsiTheme="minorEastAsia" w:hint="eastAsia"/>
          <w:sz w:val="24"/>
        </w:rPr>
        <w:t>2 测试点与壁距离（mm</w:t>
      </w:r>
      <w:r>
        <w:rPr>
          <w:rFonts w:asciiTheme="minorEastAsia" w:hAnsiTheme="minorEastAsia"/>
          <w:sz w:val="24"/>
        </w:rPr>
        <w:t>）</w:t>
      </w:r>
    </w:p>
    <w:tbl>
      <w:tblPr>
        <w:tblStyle w:val="ad"/>
        <w:tblW w:w="7088" w:type="dxa"/>
        <w:tblInd w:w="817" w:type="dxa"/>
        <w:tblLayout w:type="fixed"/>
        <w:tblLook w:val="04A0"/>
      </w:tblPr>
      <w:tblGrid>
        <w:gridCol w:w="1181"/>
        <w:gridCol w:w="1181"/>
        <w:gridCol w:w="1182"/>
        <w:gridCol w:w="1181"/>
        <w:gridCol w:w="1181"/>
        <w:gridCol w:w="1182"/>
      </w:tblGrid>
      <w:tr w:rsidR="00FB08BB">
        <w:trPr>
          <w:trHeight w:val="312"/>
        </w:trPr>
        <w:tc>
          <w:tcPr>
            <w:tcW w:w="1181" w:type="dxa"/>
          </w:tcPr>
          <w:p w:rsidR="00FB08BB" w:rsidRDefault="006564A4">
            <w:pPr>
              <w:spacing w:line="360" w:lineRule="auto"/>
              <w:jc w:val="center"/>
              <w:rPr>
                <w:rFonts w:asciiTheme="minorEastAsia" w:hAnsiTheme="minorEastAsia"/>
                <w:sz w:val="24"/>
              </w:rPr>
            </w:pPr>
            <w:r>
              <w:rPr>
                <w:rFonts w:asciiTheme="minorEastAsia" w:hAnsiTheme="minorEastAsia" w:hint="eastAsia"/>
                <w:sz w:val="24"/>
              </w:rPr>
              <w:t>前</w:t>
            </w:r>
          </w:p>
        </w:tc>
        <w:tc>
          <w:tcPr>
            <w:tcW w:w="1181" w:type="dxa"/>
          </w:tcPr>
          <w:p w:rsidR="00FB08BB" w:rsidRDefault="006564A4">
            <w:pPr>
              <w:spacing w:line="360" w:lineRule="auto"/>
              <w:jc w:val="center"/>
              <w:rPr>
                <w:rFonts w:asciiTheme="minorEastAsia" w:hAnsiTheme="minorEastAsia"/>
                <w:sz w:val="24"/>
              </w:rPr>
            </w:pPr>
            <w:r>
              <w:rPr>
                <w:rFonts w:asciiTheme="minorEastAsia" w:hAnsiTheme="minorEastAsia" w:hint="eastAsia"/>
                <w:sz w:val="24"/>
              </w:rPr>
              <w:t>后</w:t>
            </w:r>
          </w:p>
        </w:tc>
        <w:tc>
          <w:tcPr>
            <w:tcW w:w="1182" w:type="dxa"/>
          </w:tcPr>
          <w:p w:rsidR="00FB08BB" w:rsidRDefault="006564A4">
            <w:pPr>
              <w:spacing w:line="360" w:lineRule="auto"/>
              <w:jc w:val="center"/>
              <w:rPr>
                <w:rFonts w:asciiTheme="minorEastAsia" w:hAnsiTheme="minorEastAsia"/>
                <w:sz w:val="24"/>
              </w:rPr>
            </w:pPr>
            <w:r>
              <w:rPr>
                <w:rFonts w:asciiTheme="minorEastAsia" w:hAnsiTheme="minorEastAsia" w:hint="eastAsia"/>
                <w:sz w:val="24"/>
              </w:rPr>
              <w:t>左</w:t>
            </w:r>
          </w:p>
        </w:tc>
        <w:tc>
          <w:tcPr>
            <w:tcW w:w="1181" w:type="dxa"/>
          </w:tcPr>
          <w:p w:rsidR="00FB08BB" w:rsidRDefault="006564A4">
            <w:pPr>
              <w:spacing w:line="360" w:lineRule="auto"/>
              <w:jc w:val="center"/>
              <w:rPr>
                <w:rFonts w:asciiTheme="minorEastAsia" w:hAnsiTheme="minorEastAsia"/>
                <w:sz w:val="24"/>
              </w:rPr>
            </w:pPr>
            <w:r>
              <w:rPr>
                <w:rFonts w:asciiTheme="minorEastAsia" w:hAnsiTheme="minorEastAsia" w:hint="eastAsia"/>
                <w:sz w:val="24"/>
              </w:rPr>
              <w:t>右</w:t>
            </w:r>
          </w:p>
        </w:tc>
        <w:tc>
          <w:tcPr>
            <w:tcW w:w="1181" w:type="dxa"/>
          </w:tcPr>
          <w:p w:rsidR="00FB08BB" w:rsidRDefault="006564A4">
            <w:pPr>
              <w:spacing w:line="360" w:lineRule="auto"/>
              <w:jc w:val="center"/>
              <w:rPr>
                <w:rFonts w:asciiTheme="minorEastAsia" w:hAnsiTheme="minorEastAsia"/>
                <w:sz w:val="24"/>
              </w:rPr>
            </w:pPr>
            <w:r>
              <w:rPr>
                <w:rFonts w:asciiTheme="minorEastAsia" w:hAnsiTheme="minorEastAsia" w:hint="eastAsia"/>
                <w:sz w:val="24"/>
              </w:rPr>
              <w:t>上</w:t>
            </w:r>
          </w:p>
        </w:tc>
        <w:tc>
          <w:tcPr>
            <w:tcW w:w="1182" w:type="dxa"/>
          </w:tcPr>
          <w:p w:rsidR="00FB08BB" w:rsidRDefault="006564A4">
            <w:pPr>
              <w:spacing w:line="360" w:lineRule="auto"/>
              <w:jc w:val="center"/>
              <w:rPr>
                <w:rFonts w:asciiTheme="minorEastAsia" w:hAnsiTheme="minorEastAsia"/>
                <w:sz w:val="24"/>
              </w:rPr>
            </w:pPr>
            <w:r>
              <w:rPr>
                <w:rFonts w:asciiTheme="minorEastAsia" w:hAnsiTheme="minorEastAsia" w:hint="eastAsia"/>
                <w:sz w:val="24"/>
              </w:rPr>
              <w:t>下</w:t>
            </w:r>
          </w:p>
        </w:tc>
      </w:tr>
      <w:tr w:rsidR="00FB08BB">
        <w:trPr>
          <w:trHeight w:val="312"/>
        </w:trPr>
        <w:tc>
          <w:tcPr>
            <w:tcW w:w="1181" w:type="dxa"/>
          </w:tcPr>
          <w:p w:rsidR="00FB08BB" w:rsidRDefault="00FB08BB">
            <w:pPr>
              <w:spacing w:line="360" w:lineRule="auto"/>
              <w:rPr>
                <w:rFonts w:asciiTheme="minorEastAsia" w:hAnsiTheme="minorEastAsia"/>
                <w:sz w:val="24"/>
              </w:rPr>
            </w:pPr>
          </w:p>
        </w:tc>
        <w:tc>
          <w:tcPr>
            <w:tcW w:w="1181" w:type="dxa"/>
          </w:tcPr>
          <w:p w:rsidR="00FB08BB" w:rsidRDefault="00FB08BB">
            <w:pPr>
              <w:spacing w:line="360" w:lineRule="auto"/>
              <w:rPr>
                <w:rFonts w:asciiTheme="minorEastAsia" w:hAnsiTheme="minorEastAsia"/>
                <w:sz w:val="24"/>
              </w:rPr>
            </w:pPr>
          </w:p>
        </w:tc>
        <w:tc>
          <w:tcPr>
            <w:tcW w:w="1182" w:type="dxa"/>
          </w:tcPr>
          <w:p w:rsidR="00FB08BB" w:rsidRDefault="00FB08BB">
            <w:pPr>
              <w:spacing w:line="360" w:lineRule="auto"/>
              <w:rPr>
                <w:rFonts w:asciiTheme="minorEastAsia" w:hAnsiTheme="minorEastAsia"/>
                <w:sz w:val="24"/>
              </w:rPr>
            </w:pPr>
          </w:p>
        </w:tc>
        <w:tc>
          <w:tcPr>
            <w:tcW w:w="1181" w:type="dxa"/>
          </w:tcPr>
          <w:p w:rsidR="00FB08BB" w:rsidRDefault="00FB08BB">
            <w:pPr>
              <w:spacing w:line="360" w:lineRule="auto"/>
              <w:rPr>
                <w:rFonts w:asciiTheme="minorEastAsia" w:hAnsiTheme="minorEastAsia"/>
                <w:sz w:val="24"/>
              </w:rPr>
            </w:pPr>
          </w:p>
        </w:tc>
        <w:tc>
          <w:tcPr>
            <w:tcW w:w="1181" w:type="dxa"/>
          </w:tcPr>
          <w:p w:rsidR="00FB08BB" w:rsidRDefault="00FB08BB">
            <w:pPr>
              <w:spacing w:line="360" w:lineRule="auto"/>
              <w:rPr>
                <w:rFonts w:asciiTheme="minorEastAsia" w:hAnsiTheme="minorEastAsia"/>
                <w:sz w:val="24"/>
              </w:rPr>
            </w:pPr>
          </w:p>
        </w:tc>
        <w:tc>
          <w:tcPr>
            <w:tcW w:w="1182" w:type="dxa"/>
          </w:tcPr>
          <w:p w:rsidR="00FB08BB" w:rsidRDefault="00FB08BB">
            <w:pPr>
              <w:spacing w:line="360" w:lineRule="auto"/>
              <w:rPr>
                <w:rFonts w:asciiTheme="minorEastAsia" w:hAnsiTheme="minorEastAsia"/>
                <w:sz w:val="24"/>
              </w:rPr>
            </w:pPr>
          </w:p>
        </w:tc>
      </w:tr>
    </w:tbl>
    <w:p w:rsidR="00FB08BB" w:rsidRDefault="00FB08BB">
      <w:pPr>
        <w:spacing w:line="360" w:lineRule="auto"/>
        <w:rPr>
          <w:rFonts w:asciiTheme="minorEastAsia" w:hAnsiTheme="minorEastAsia"/>
          <w:sz w:val="24"/>
        </w:rPr>
      </w:pPr>
    </w:p>
    <w:p w:rsidR="00FB08BB" w:rsidRDefault="006564A4">
      <w:pPr>
        <w:spacing w:line="360" w:lineRule="auto"/>
        <w:rPr>
          <w:rFonts w:asciiTheme="minorEastAsia" w:hAnsiTheme="minorEastAsia"/>
          <w:sz w:val="24"/>
        </w:rPr>
      </w:pPr>
      <w:r>
        <w:rPr>
          <w:rFonts w:asciiTheme="minorEastAsia" w:hAnsiTheme="minorEastAsia" w:hint="eastAsia"/>
          <w:sz w:val="24"/>
        </w:rPr>
        <w:t>3 校准结果的表达</w:t>
      </w:r>
    </w:p>
    <w:p w:rsidR="00FB08BB" w:rsidRDefault="006564A4">
      <w:pPr>
        <w:spacing w:line="360" w:lineRule="auto"/>
        <w:ind w:leftChars="135" w:left="283"/>
        <w:rPr>
          <w:rFonts w:asciiTheme="minorEastAsia" w:hAnsiTheme="minorEastAsia"/>
          <w:sz w:val="24"/>
        </w:rPr>
      </w:pPr>
      <w:r>
        <w:rPr>
          <w:rFonts w:asciiTheme="minorEastAsia" w:hAnsiTheme="minorEastAsia" w:hint="eastAsia"/>
          <w:sz w:val="24"/>
        </w:rPr>
        <w:t xml:space="preserve">温度偏差：  </w:t>
      </w:r>
      <m:oMath>
        <m:r>
          <m:rPr>
            <m:sty m:val="p"/>
          </m:rPr>
          <w:rPr>
            <w:rFonts w:ascii="Cambria Math" w:hAnsi="Cambria Math"/>
            <w:sz w:val="24"/>
          </w:rPr>
          <m:t>℃</m:t>
        </m:r>
      </m:oMath>
      <w:r>
        <w:rPr>
          <w:rFonts w:asciiTheme="minorEastAsia" w:hAnsiTheme="minorEastAsia" w:hint="eastAsia"/>
          <w:sz w:val="24"/>
        </w:rPr>
        <w:t xml:space="preserve"> 湿度偏差：             </w:t>
      </w:r>
      <m:oMath>
        <m:r>
          <m:rPr>
            <m:sty m:val="p"/>
          </m:rPr>
          <w:rPr>
            <w:rFonts w:ascii="Cambria Math" w:hAnsi="Cambria Math"/>
            <w:sz w:val="24"/>
          </w:rPr>
          <m:t>%RH</m:t>
        </m:r>
      </m:oMath>
    </w:p>
    <w:p w:rsidR="00FB08BB" w:rsidRDefault="006564A4">
      <w:pPr>
        <w:spacing w:line="360" w:lineRule="auto"/>
        <w:ind w:leftChars="135" w:left="283"/>
        <w:rPr>
          <w:rFonts w:asciiTheme="minorEastAsia" w:hAnsiTheme="minorEastAsia"/>
          <w:sz w:val="24"/>
        </w:rPr>
      </w:pPr>
      <w:r>
        <w:rPr>
          <w:rFonts w:asciiTheme="minorEastAsia" w:hAnsiTheme="minorEastAsia" w:hint="eastAsia"/>
          <w:sz w:val="24"/>
        </w:rPr>
        <w:t>温度波动度：</w:t>
      </w:r>
      <m:oMath>
        <m:r>
          <m:rPr>
            <m:sty m:val="p"/>
          </m:rPr>
          <w:rPr>
            <w:rFonts w:ascii="Cambria Math" w:hAnsi="Cambria Math"/>
            <w:sz w:val="24"/>
          </w:rPr>
          <m:t>℃</m:t>
        </m:r>
      </m:oMath>
      <w:r>
        <w:rPr>
          <w:rFonts w:asciiTheme="minorEastAsia" w:hAnsiTheme="minorEastAsia" w:hint="eastAsia"/>
          <w:sz w:val="24"/>
        </w:rPr>
        <w:t xml:space="preserve">湿度波动度：           </w:t>
      </w:r>
      <m:oMath>
        <m:r>
          <m:rPr>
            <m:sty m:val="p"/>
          </m:rPr>
          <w:rPr>
            <w:rFonts w:ascii="Cambria Math" w:hAnsi="Cambria Math"/>
            <w:sz w:val="24"/>
          </w:rPr>
          <m:t>%RH</m:t>
        </m:r>
      </m:oMath>
    </w:p>
    <w:p w:rsidR="00FB08BB" w:rsidRDefault="006564A4">
      <w:pPr>
        <w:spacing w:line="360" w:lineRule="auto"/>
        <w:ind w:leftChars="135" w:left="283"/>
        <w:rPr>
          <w:rFonts w:asciiTheme="minorEastAsia" w:hAnsiTheme="minorEastAsia"/>
          <w:sz w:val="24"/>
        </w:rPr>
      </w:pPr>
      <w:r>
        <w:rPr>
          <w:rFonts w:asciiTheme="minorEastAsia" w:hAnsiTheme="minorEastAsia" w:hint="eastAsia"/>
          <w:sz w:val="24"/>
        </w:rPr>
        <w:t>温度均匀度：</w:t>
      </w:r>
      <m:oMath>
        <m:r>
          <m:rPr>
            <m:sty m:val="p"/>
          </m:rPr>
          <w:rPr>
            <w:rFonts w:ascii="Cambria Math" w:hAnsi="Cambria Math"/>
            <w:sz w:val="24"/>
          </w:rPr>
          <m:t>℃</m:t>
        </m:r>
      </m:oMath>
      <w:r>
        <w:rPr>
          <w:rFonts w:asciiTheme="minorEastAsia" w:hAnsiTheme="minorEastAsia" w:hint="eastAsia"/>
          <w:sz w:val="24"/>
        </w:rPr>
        <w:t xml:space="preserve">湿度均匀度：           </w:t>
      </w:r>
      <m:oMath>
        <m:r>
          <m:rPr>
            <m:sty m:val="p"/>
          </m:rPr>
          <w:rPr>
            <w:rFonts w:ascii="Cambria Math" w:hAnsi="Cambria Math"/>
            <w:sz w:val="24"/>
          </w:rPr>
          <m:t>%RH</m:t>
        </m:r>
      </m:oMath>
    </w:p>
    <w:p w:rsidR="00FB08BB" w:rsidRDefault="006564A4">
      <w:pPr>
        <w:spacing w:line="360" w:lineRule="auto"/>
        <w:rPr>
          <w:rFonts w:asciiTheme="minorEastAsia" w:hAnsiTheme="minorEastAsia"/>
          <w:sz w:val="24"/>
        </w:rPr>
      </w:pPr>
      <w:r>
        <w:rPr>
          <w:rFonts w:asciiTheme="minorEastAsia" w:hAnsiTheme="minorEastAsia" w:hint="eastAsia"/>
          <w:sz w:val="24"/>
        </w:rPr>
        <w:t>4 校准结果不确定度</w:t>
      </w:r>
    </w:p>
    <w:p w:rsidR="00FB08BB" w:rsidRDefault="00FB08BB">
      <w:pPr>
        <w:spacing w:line="360" w:lineRule="auto"/>
        <w:rPr>
          <w:rFonts w:ascii="黑体" w:eastAsia="黑体" w:hAnsi="黑体"/>
          <w:sz w:val="28"/>
          <w:szCs w:val="28"/>
        </w:rPr>
      </w:pPr>
    </w:p>
    <w:p w:rsidR="00FB08BB" w:rsidRDefault="00FB08BB">
      <w:pPr>
        <w:spacing w:line="440" w:lineRule="exact"/>
        <w:jc w:val="left"/>
        <w:rPr>
          <w:rStyle w:val="5"/>
          <w:rFonts w:ascii="黑体" w:eastAsia="黑体" w:hAnsi="黑体" w:cs="宋体"/>
          <w:b w:val="0"/>
          <w:sz w:val="28"/>
          <w:szCs w:val="28"/>
        </w:rPr>
      </w:pPr>
    </w:p>
    <w:p w:rsidR="00FB08BB" w:rsidRDefault="00FB08BB">
      <w:pPr>
        <w:spacing w:line="440" w:lineRule="exact"/>
        <w:jc w:val="left"/>
        <w:rPr>
          <w:rStyle w:val="5"/>
          <w:rFonts w:ascii="黑体" w:eastAsia="黑体" w:hAnsi="黑体" w:cs="宋体"/>
          <w:b w:val="0"/>
          <w:sz w:val="28"/>
          <w:szCs w:val="28"/>
        </w:rPr>
      </w:pPr>
    </w:p>
    <w:p w:rsidR="00FB08BB" w:rsidRDefault="00FB08BB">
      <w:pPr>
        <w:spacing w:line="440" w:lineRule="exact"/>
        <w:jc w:val="left"/>
        <w:rPr>
          <w:rStyle w:val="5"/>
          <w:rFonts w:ascii="黑体" w:eastAsia="黑体" w:hAnsi="黑体" w:cs="宋体"/>
          <w:b w:val="0"/>
          <w:sz w:val="28"/>
          <w:szCs w:val="28"/>
        </w:rPr>
      </w:pPr>
    </w:p>
    <w:p w:rsidR="00FB08BB" w:rsidRDefault="00FB08BB">
      <w:pPr>
        <w:spacing w:line="440" w:lineRule="exact"/>
        <w:jc w:val="left"/>
        <w:rPr>
          <w:rStyle w:val="5"/>
          <w:rFonts w:ascii="黑体" w:eastAsia="黑体" w:hAnsi="黑体" w:cs="宋体"/>
          <w:b w:val="0"/>
          <w:sz w:val="28"/>
          <w:szCs w:val="28"/>
        </w:rPr>
      </w:pPr>
    </w:p>
    <w:p w:rsidR="00FB08BB" w:rsidRDefault="00FB08BB">
      <w:pPr>
        <w:spacing w:line="440" w:lineRule="exact"/>
        <w:jc w:val="left"/>
        <w:rPr>
          <w:rStyle w:val="5"/>
          <w:rFonts w:ascii="黑体" w:eastAsia="黑体" w:hAnsi="黑体" w:cs="宋体"/>
          <w:b w:val="0"/>
          <w:sz w:val="28"/>
          <w:szCs w:val="28"/>
        </w:rPr>
      </w:pPr>
    </w:p>
    <w:p w:rsidR="00FB08BB" w:rsidRDefault="006564A4">
      <w:pPr>
        <w:spacing w:line="440" w:lineRule="exact"/>
        <w:jc w:val="left"/>
        <w:rPr>
          <w:rStyle w:val="5"/>
          <w:rFonts w:ascii="黑体" w:eastAsia="黑体" w:hAnsi="黑体" w:cs="宋体"/>
          <w:b w:val="0"/>
          <w:sz w:val="28"/>
          <w:szCs w:val="28"/>
        </w:rPr>
      </w:pPr>
      <w:r>
        <w:rPr>
          <w:rStyle w:val="5"/>
          <w:rFonts w:ascii="黑体" w:eastAsia="黑体" w:hAnsi="黑体" w:cs="宋体" w:hint="eastAsia"/>
          <w:b w:val="0"/>
          <w:sz w:val="28"/>
          <w:szCs w:val="28"/>
        </w:rPr>
        <w:t>附录C</w:t>
      </w:r>
    </w:p>
    <w:p w:rsidR="00FB08BB" w:rsidRDefault="00FB08BB">
      <w:pPr>
        <w:spacing w:line="440" w:lineRule="exact"/>
        <w:jc w:val="left"/>
        <w:rPr>
          <w:rStyle w:val="5"/>
          <w:rFonts w:ascii="黑体" w:eastAsia="黑体" w:hAnsi="黑体" w:cs="宋体"/>
          <w:b w:val="0"/>
          <w:sz w:val="28"/>
          <w:szCs w:val="28"/>
        </w:rPr>
      </w:pPr>
    </w:p>
    <w:p w:rsidR="00FB08BB" w:rsidRDefault="006564A4">
      <w:pPr>
        <w:pStyle w:val="p0"/>
        <w:jc w:val="center"/>
        <w:rPr>
          <w:rStyle w:val="5"/>
          <w:rFonts w:ascii="黑体" w:eastAsia="黑体" w:hAnsi="黑体" w:cs="宋体"/>
          <w:b w:val="0"/>
          <w:kern w:val="2"/>
          <w:sz w:val="28"/>
          <w:szCs w:val="24"/>
        </w:rPr>
      </w:pPr>
      <w:r>
        <w:rPr>
          <w:rStyle w:val="5"/>
          <w:rFonts w:ascii="黑体" w:eastAsia="黑体" w:hAnsi="黑体" w:cs="宋体" w:hint="eastAsia"/>
          <w:b w:val="0"/>
          <w:kern w:val="2"/>
          <w:sz w:val="28"/>
          <w:szCs w:val="24"/>
        </w:rPr>
        <w:t>安全玻璃检测用恒温恒湿箱温度偏差</w:t>
      </w:r>
    </w:p>
    <w:p w:rsidR="00FB08BB" w:rsidRDefault="006564A4">
      <w:pPr>
        <w:pStyle w:val="p0"/>
        <w:jc w:val="center"/>
        <w:rPr>
          <w:rStyle w:val="5"/>
          <w:rFonts w:ascii="黑体" w:eastAsia="黑体" w:hAnsi="黑体" w:cs="宋体"/>
          <w:b w:val="0"/>
          <w:sz w:val="24"/>
          <w:szCs w:val="24"/>
        </w:rPr>
      </w:pPr>
      <w:r>
        <w:rPr>
          <w:rStyle w:val="5"/>
          <w:rFonts w:ascii="黑体" w:eastAsia="黑体" w:hAnsi="黑体" w:cs="宋体" w:hint="eastAsia"/>
          <w:b w:val="0"/>
          <w:sz w:val="28"/>
          <w:szCs w:val="24"/>
        </w:rPr>
        <w:t>校准结果不确定度分析</w:t>
      </w:r>
    </w:p>
    <w:p w:rsidR="00FB08BB" w:rsidRDefault="00FB08BB">
      <w:pPr>
        <w:pStyle w:val="p0"/>
        <w:jc w:val="center"/>
        <w:rPr>
          <w:rStyle w:val="5"/>
          <w:rFonts w:ascii="宋体" w:eastAsia="宋体" w:hAnsi="宋体" w:cs="宋体"/>
          <w:kern w:val="2"/>
          <w:sz w:val="24"/>
          <w:szCs w:val="24"/>
        </w:rPr>
      </w:pPr>
    </w:p>
    <w:p w:rsidR="00FB08BB" w:rsidRDefault="006564A4">
      <w:pPr>
        <w:spacing w:line="400" w:lineRule="exact"/>
        <w:jc w:val="left"/>
        <w:rPr>
          <w:rFonts w:ascii="黑体" w:eastAsia="黑体" w:hAnsi="黑体"/>
          <w:sz w:val="24"/>
        </w:rPr>
      </w:pPr>
      <w:r>
        <w:rPr>
          <w:rFonts w:ascii="黑体" w:eastAsia="黑体" w:hAnsi="黑体" w:hint="eastAsia"/>
          <w:sz w:val="24"/>
        </w:rPr>
        <w:t>C.1   概述</w:t>
      </w:r>
    </w:p>
    <w:p w:rsidR="00FB08BB" w:rsidRDefault="006564A4">
      <w:pPr>
        <w:spacing w:line="400" w:lineRule="exact"/>
        <w:ind w:firstLineChars="200" w:firstLine="480"/>
        <w:jc w:val="left"/>
        <w:rPr>
          <w:rFonts w:ascii="宋体" w:hAnsi="宋体"/>
          <w:sz w:val="24"/>
        </w:rPr>
      </w:pPr>
      <w:r>
        <w:rPr>
          <w:rFonts w:ascii="宋体" w:hAnsi="宋体" w:hint="eastAsia"/>
          <w:sz w:val="24"/>
        </w:rPr>
        <w:t>温度测量由数字式温度计完成，该器具具有温度修正值。温度偏差是指数字式温度计示值与测量点实际温度之差。</w:t>
      </w:r>
    </w:p>
    <w:p w:rsidR="00FB08BB" w:rsidRDefault="006564A4">
      <w:pPr>
        <w:spacing w:line="400" w:lineRule="exact"/>
        <w:jc w:val="left"/>
        <w:rPr>
          <w:rFonts w:ascii="黑体" w:eastAsia="黑体" w:hAnsi="黑体"/>
          <w:sz w:val="24"/>
        </w:rPr>
      </w:pPr>
      <w:r>
        <w:rPr>
          <w:rFonts w:ascii="黑体" w:eastAsia="黑体" w:hAnsi="黑体" w:hint="eastAsia"/>
          <w:sz w:val="24"/>
        </w:rPr>
        <w:t>C.2   数学模型</w:t>
      </w:r>
    </w:p>
    <w:p w:rsidR="00FB08BB" w:rsidRDefault="006564A4">
      <w:pPr>
        <w:spacing w:line="400" w:lineRule="exact"/>
        <w:jc w:val="left"/>
        <w:rPr>
          <w:rFonts w:ascii="Calibri" w:hAnsi="Calibri" w:cs="Calibri"/>
          <w:sz w:val="24"/>
        </w:rPr>
      </w:pPr>
      <m:oMath>
        <m:r>
          <m:rPr>
            <m:sty m:val="p"/>
          </m:rPr>
          <w:rPr>
            <w:rFonts w:ascii="Cambria Math" w:hAnsi="Cambria Math"/>
            <w:sz w:val="24"/>
          </w:rPr>
          <m:t>∆</m:t>
        </m:r>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m:t>
            </m:r>
          </m:sub>
        </m:sSub>
        <m:r>
          <m:rPr>
            <m:sty m:val="p"/>
          </m:rPr>
          <w:rPr>
            <w:rFonts w:ascii="Cambria Math" w:hAnsi="Cambria Math" w:cs="Calibri"/>
            <w:sz w:val="24"/>
          </w:rPr>
          <m:t>=</m:t>
        </m:r>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m:t>
            </m:r>
          </m:sub>
        </m:sSub>
        <m:r>
          <m:rPr>
            <m:sty m:val="p"/>
          </m:rPr>
          <w:rPr>
            <w:rFonts w:ascii="Cambria Math" w:hAnsi="Cambria Math" w:cs="MingLiU"/>
            <w:sz w:val="24"/>
          </w:rPr>
          <m:t>-</m:t>
        </m:r>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m:t>
            </m:r>
          </m:sub>
        </m:sSub>
        <m:r>
          <m:rPr>
            <m:sty m:val="p"/>
          </m:rPr>
          <w:rPr>
            <w:rFonts w:ascii="Cambria Math" w:hAnsi="Cambria Math" w:cs="MingLiU"/>
            <w:sz w:val="24"/>
          </w:rPr>
          <m:t>+</m:t>
        </m:r>
        <m:sSub>
          <m:sSubPr>
            <m:ctrlPr>
              <w:rPr>
                <w:rFonts w:ascii="Cambria Math" w:hAnsi="Cambria Math" w:cs="MingLiU"/>
                <w:bCs/>
                <w:sz w:val="24"/>
              </w:rPr>
            </m:ctrlPr>
          </m:sSubPr>
          <m:e>
            <m:r>
              <m:rPr>
                <m:sty m:val="p"/>
              </m:rPr>
              <w:rPr>
                <w:rFonts w:ascii="Cambria Math" w:hAnsi="Cambria Math" w:cs="MingLiU"/>
                <w:sz w:val="24"/>
              </w:rPr>
              <m:t>Δt</m:t>
            </m:r>
          </m:e>
          <m:sub>
            <m:r>
              <m:rPr>
                <m:sty m:val="p"/>
              </m:rPr>
              <w:rPr>
                <w:rFonts w:ascii="Cambria Math" w:hAnsi="Cambria Math" w:cs="MingLiU"/>
                <w:sz w:val="24"/>
              </w:rPr>
              <m:t>o</m:t>
            </m:r>
          </m:sub>
        </m:sSub>
      </m:oMath>
      <w:r>
        <w:rPr>
          <w:rFonts w:ascii="宋体" w:hAnsi="宋体" w:hint="eastAsia"/>
          <w:sz w:val="24"/>
        </w:rPr>
        <w:t>（C1）</w:t>
      </w:r>
    </w:p>
    <w:p w:rsidR="00FB08BB" w:rsidRDefault="006564A4">
      <w:pPr>
        <w:spacing w:line="400" w:lineRule="exact"/>
        <w:ind w:firstLineChars="200" w:firstLine="480"/>
        <w:jc w:val="left"/>
        <w:rPr>
          <w:rFonts w:ascii="宋体" w:hAnsi="宋体"/>
          <w:sz w:val="24"/>
        </w:rPr>
      </w:pPr>
      <w:r>
        <w:rPr>
          <w:rFonts w:ascii="宋体" w:hAnsi="宋体" w:hint="eastAsia"/>
          <w:sz w:val="24"/>
        </w:rPr>
        <w:t>式中：</w:t>
      </w:r>
      <m:oMath>
        <m:r>
          <m:rPr>
            <m:sty m:val="p"/>
          </m:rPr>
          <w:rPr>
            <w:rFonts w:ascii="Cambria Math" w:hAnsi="Cambria Math"/>
            <w:sz w:val="24"/>
          </w:rPr>
          <m:t>∆</m:t>
        </m:r>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m:t>
            </m:r>
          </m:sub>
        </m:sSub>
      </m:oMath>
      <w:r>
        <w:rPr>
          <w:rFonts w:ascii="宋体" w:hAnsi="宋体"/>
          <w:sz w:val="24"/>
        </w:rPr>
        <w:t>—</w:t>
      </w:r>
      <w:r>
        <w:rPr>
          <w:rFonts w:ascii="宋体" w:hAnsi="宋体" w:hint="eastAsia"/>
          <w:sz w:val="24"/>
        </w:rPr>
        <w:t>温度偏差，单位为</w:t>
      </w:r>
      <w:r>
        <w:rPr>
          <w:rFonts w:ascii="宋体" w:hAnsi="宋体"/>
          <w:sz w:val="24"/>
        </w:rPr>
        <w:t>℃</w:t>
      </w:r>
      <w:r>
        <w:rPr>
          <w:rFonts w:ascii="宋体" w:hAnsi="宋体" w:hint="eastAsia"/>
          <w:sz w:val="24"/>
        </w:rPr>
        <w:t>；</w:t>
      </w:r>
    </w:p>
    <w:p w:rsidR="00FB08BB" w:rsidRDefault="005C1777">
      <w:pPr>
        <w:spacing w:line="400" w:lineRule="exact"/>
        <w:ind w:firstLineChars="550" w:firstLine="1320"/>
        <w:jc w:val="left"/>
        <w:rPr>
          <w:rFonts w:ascii="宋体" w:hAnsi="宋体"/>
          <w:sz w:val="24"/>
        </w:rPr>
      </w:pP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m:t>
            </m:r>
          </m:sub>
        </m:sSub>
      </m:oMath>
      <w:r w:rsidR="006564A4">
        <w:rPr>
          <w:rFonts w:ascii="宋体" w:hAnsi="宋体"/>
          <w:sz w:val="24"/>
        </w:rPr>
        <w:t>—</w:t>
      </w:r>
      <w:r w:rsidR="006564A4">
        <w:rPr>
          <w:rFonts w:ascii="宋体" w:hAnsi="宋体" w:hint="eastAsia"/>
          <w:sz w:val="24"/>
        </w:rPr>
        <w:t>试验仪温度显示仪表显示温度，单位为</w:t>
      </w:r>
      <w:r w:rsidR="006564A4">
        <w:rPr>
          <w:rFonts w:ascii="宋体" w:hAnsi="宋体"/>
          <w:sz w:val="24"/>
        </w:rPr>
        <w:t>℃</w:t>
      </w:r>
      <w:r w:rsidR="006564A4">
        <w:rPr>
          <w:rFonts w:ascii="宋体" w:hAnsi="宋体" w:hint="eastAsia"/>
          <w:sz w:val="24"/>
        </w:rPr>
        <w:t>；</w:t>
      </w:r>
    </w:p>
    <w:p w:rsidR="00FB08BB" w:rsidRDefault="005C1777">
      <w:pPr>
        <w:spacing w:line="400" w:lineRule="exact"/>
        <w:ind w:firstLineChars="550" w:firstLine="1320"/>
        <w:jc w:val="left"/>
        <w:rPr>
          <w:rFonts w:ascii="宋体" w:hAnsi="宋体" w:cs="Calibri"/>
          <w:sz w:val="24"/>
        </w:rPr>
      </w:pP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m:t>
            </m:r>
          </m:sub>
        </m:sSub>
      </m:oMath>
      <w:r w:rsidR="006564A4">
        <w:rPr>
          <w:rFonts w:ascii="宋体" w:hAnsi="宋体" w:cs="Calibri"/>
          <w:sz w:val="24"/>
        </w:rPr>
        <w:t>—数字式温度计读数</w:t>
      </w:r>
      <w:r w:rsidR="006564A4">
        <w:rPr>
          <w:rFonts w:ascii="宋体" w:hAnsi="宋体" w:cs="Calibri" w:hint="eastAsia"/>
          <w:sz w:val="24"/>
        </w:rPr>
        <w:t>，</w:t>
      </w:r>
      <w:r w:rsidR="006564A4">
        <w:rPr>
          <w:rFonts w:ascii="宋体" w:hAnsi="宋体" w:hint="eastAsia"/>
          <w:sz w:val="24"/>
        </w:rPr>
        <w:t>单位为</w:t>
      </w:r>
      <w:r w:rsidR="006564A4">
        <w:rPr>
          <w:rFonts w:ascii="宋体" w:hAnsi="宋体" w:cs="Calibri"/>
          <w:sz w:val="24"/>
        </w:rPr>
        <w:t>℃</w:t>
      </w:r>
      <w:r w:rsidR="006564A4">
        <w:rPr>
          <w:rFonts w:ascii="宋体" w:hAnsi="宋体" w:cs="Calibri" w:hint="eastAsia"/>
          <w:sz w:val="24"/>
        </w:rPr>
        <w:t>；</w:t>
      </w:r>
    </w:p>
    <w:p w:rsidR="00FB08BB" w:rsidRDefault="005C1777">
      <w:pPr>
        <w:spacing w:line="400" w:lineRule="exact"/>
        <w:ind w:firstLineChars="550" w:firstLine="1320"/>
        <w:jc w:val="left"/>
        <w:rPr>
          <w:rFonts w:ascii="宋体" w:hAnsi="宋体"/>
          <w:sz w:val="24"/>
        </w:rPr>
      </w:pPr>
      <m:oMath>
        <m:sSub>
          <m:sSubPr>
            <m:ctrlPr>
              <w:rPr>
                <w:rFonts w:ascii="Cambria Math" w:hAnsi="Cambria Math" w:cs="MingLiU"/>
                <w:bCs/>
                <w:sz w:val="24"/>
              </w:rPr>
            </m:ctrlPr>
          </m:sSubPr>
          <m:e>
            <m:r>
              <m:rPr>
                <m:sty m:val="p"/>
              </m:rPr>
              <w:rPr>
                <w:rFonts w:ascii="Cambria Math" w:hAnsi="Cambria Math" w:cs="MingLiU"/>
                <w:sz w:val="24"/>
              </w:rPr>
              <m:t>Δt</m:t>
            </m:r>
          </m:e>
          <m:sub>
            <m:r>
              <m:rPr>
                <m:sty m:val="p"/>
              </m:rPr>
              <w:rPr>
                <w:rFonts w:ascii="Cambria Math" w:hAnsi="Cambria Math" w:cs="MingLiU"/>
                <w:sz w:val="24"/>
              </w:rPr>
              <m:t>o</m:t>
            </m:r>
          </m:sub>
        </m:sSub>
      </m:oMath>
      <w:r w:rsidR="006564A4">
        <w:rPr>
          <w:rFonts w:ascii="宋体" w:hAnsi="宋体" w:cs="Calibri"/>
          <w:sz w:val="24"/>
        </w:rPr>
        <w:t>—数字式温度计的修正值</w:t>
      </w:r>
      <w:r w:rsidR="006564A4">
        <w:rPr>
          <w:rFonts w:ascii="宋体" w:hAnsi="宋体" w:cs="Calibri" w:hint="eastAsia"/>
          <w:sz w:val="24"/>
        </w:rPr>
        <w:t>（指整体检定），</w:t>
      </w:r>
      <w:r w:rsidR="006564A4">
        <w:rPr>
          <w:rFonts w:ascii="宋体" w:hAnsi="宋体" w:hint="eastAsia"/>
          <w:sz w:val="24"/>
        </w:rPr>
        <w:t>单位为</w:t>
      </w:r>
      <w:r w:rsidR="006564A4">
        <w:rPr>
          <w:rFonts w:ascii="宋体" w:hAnsi="宋体" w:cs="Calibri"/>
          <w:sz w:val="24"/>
        </w:rPr>
        <w:t>℃</w:t>
      </w:r>
      <w:r w:rsidR="006564A4">
        <w:rPr>
          <w:rFonts w:ascii="宋体" w:hAnsi="宋体" w:cs="Calibri" w:hint="eastAsia"/>
          <w:sz w:val="24"/>
        </w:rPr>
        <w:t>。</w:t>
      </w:r>
    </w:p>
    <w:p w:rsidR="00FB08BB" w:rsidRDefault="006564A4">
      <w:pPr>
        <w:spacing w:line="400" w:lineRule="exact"/>
        <w:jc w:val="left"/>
        <w:rPr>
          <w:rFonts w:ascii="黑体" w:eastAsia="黑体" w:hAnsi="黑体"/>
          <w:sz w:val="24"/>
        </w:rPr>
      </w:pPr>
      <w:r>
        <w:rPr>
          <w:rFonts w:ascii="黑体" w:eastAsia="黑体" w:hAnsi="黑体" w:hint="eastAsia"/>
          <w:sz w:val="24"/>
        </w:rPr>
        <w:t>C.3   方差与灵敏度系数</w:t>
      </w:r>
    </w:p>
    <w:p w:rsidR="00FB08BB" w:rsidRDefault="006564A4">
      <w:pPr>
        <w:spacing w:line="440" w:lineRule="exact"/>
        <w:jc w:val="left"/>
        <w:rPr>
          <w:rFonts w:ascii="宋体" w:hAnsi="宋体"/>
          <w:sz w:val="24"/>
        </w:rPr>
      </w:pPr>
      <w:r>
        <w:rPr>
          <w:rFonts w:ascii="宋体" w:hAnsi="宋体" w:hint="eastAsia"/>
          <w:sz w:val="24"/>
        </w:rPr>
        <w:t xml:space="preserve">    式（C1）中</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m:t>
            </m:r>
          </m:sub>
        </m:sSub>
      </m:oMath>
      <w:r>
        <w:rPr>
          <w:rFonts w:ascii="Calibri" w:hAnsi="Calibri"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m:t>
            </m:r>
          </m:sub>
        </m:sSub>
      </m:oMath>
      <w:r>
        <w:rPr>
          <w:rFonts w:ascii="Calibri" w:hAnsi="Calibri"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Δt</m:t>
            </m:r>
          </m:e>
          <m:sub>
            <m:r>
              <m:rPr>
                <m:sty m:val="p"/>
              </m:rPr>
              <w:rPr>
                <w:rFonts w:ascii="Cambria Math" w:hAnsi="Cambria Math" w:cs="MingLiU"/>
                <w:sz w:val="24"/>
              </w:rPr>
              <m:t>o</m:t>
            </m:r>
          </m:sub>
        </m:sSub>
      </m:oMath>
      <w:r>
        <w:rPr>
          <w:rFonts w:ascii="宋体" w:hAnsi="宋体" w:hint="eastAsia"/>
          <w:sz w:val="24"/>
        </w:rPr>
        <w:t>互为独立，因而得：</w:t>
      </w:r>
    </w:p>
    <w:p w:rsidR="00FB08BB" w:rsidRDefault="005C1777">
      <w:pPr>
        <w:ind w:left="600" w:hangingChars="250" w:hanging="600"/>
        <w:jc w:val="left"/>
        <w:rPr>
          <w:rFonts w:ascii="宋体" w:hAnsi="宋体"/>
          <w:b/>
          <w:position w:val="-24"/>
          <w:sz w:val="28"/>
          <w:szCs w:val="28"/>
        </w:rPr>
      </w:pPr>
      <m:oMathPara>
        <m:oMath>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∂∆t</m:t>
                  </m:r>
                </m:e>
                <m:sub>
                  <m:r>
                    <m:rPr>
                      <m:sty m:val="p"/>
                    </m:rPr>
                    <w:rPr>
                      <w:rFonts w:ascii="Cambria Math" w:hAnsi="Cambria Math"/>
                      <w:sz w:val="24"/>
                    </w:rPr>
                    <m:t>d</m:t>
                  </m:r>
                </m:sub>
              </m:sSub>
            </m:num>
            <m:den>
              <m:sSub>
                <m:sSubPr>
                  <m:ctrlPr>
                    <w:rPr>
                      <w:rFonts w:ascii="Cambria Math" w:hAnsi="Cambria Math"/>
                      <w:sz w:val="24"/>
                    </w:rPr>
                  </m:ctrlPr>
                </m:sSubPr>
                <m:e>
                  <m:r>
                    <m:rPr>
                      <m:sty m:val="p"/>
                    </m:rPr>
                    <w:rPr>
                      <w:rFonts w:ascii="Cambria Math" w:hAnsi="Cambria Math"/>
                      <w:sz w:val="24"/>
                    </w:rPr>
                    <m:t>∂t</m:t>
                  </m:r>
                </m:e>
                <m:sub>
                  <m:r>
                    <m:rPr>
                      <m:sty m:val="p"/>
                    </m:rPr>
                    <w:rPr>
                      <w:rFonts w:ascii="Cambria Math" w:hAnsi="Cambria Math"/>
                      <w:sz w:val="24"/>
                    </w:rPr>
                    <m:t>d</m:t>
                  </m:r>
                </m:sub>
              </m:sSub>
            </m:den>
          </m:f>
          <m:r>
            <m:rPr>
              <m:sty m:val="p"/>
            </m:rPr>
            <w:rPr>
              <w:rFonts w:ascii="Cambria Math" w:hAnsi="Cambria Math"/>
              <w:sz w:val="24"/>
            </w:rPr>
            <m:t>=1</m:t>
          </m:r>
          <m:r>
            <m:rPr>
              <m:sty m:val="p"/>
            </m:rPr>
            <w:rPr>
              <w:rFonts w:ascii="Cambria Math" w:hAnsi="Cambria Math" w:hint="eastAsia"/>
              <w:sz w:val="24"/>
            </w:rPr>
            <m:t>，</m:t>
          </m:r>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2</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∂∆t</m:t>
                  </m:r>
                </m:e>
                <m:sub>
                  <m:r>
                    <m:rPr>
                      <m:sty m:val="p"/>
                    </m:rPr>
                    <w:rPr>
                      <w:rFonts w:ascii="Cambria Math" w:hAnsi="Cambria Math"/>
                      <w:sz w:val="24"/>
                    </w:rPr>
                    <m:t>d</m:t>
                  </m:r>
                </m:sub>
              </m:sSub>
            </m:num>
            <m:den>
              <m:sSub>
                <m:sSubPr>
                  <m:ctrlPr>
                    <w:rPr>
                      <w:rFonts w:ascii="Cambria Math" w:hAnsi="Cambria Math"/>
                      <w:sz w:val="24"/>
                    </w:rPr>
                  </m:ctrlPr>
                </m:sSubPr>
                <m:e>
                  <m:r>
                    <m:rPr>
                      <m:sty m:val="p"/>
                    </m:rPr>
                    <w:rPr>
                      <w:rFonts w:ascii="Cambria Math" w:hAnsi="Cambria Math"/>
                      <w:sz w:val="24"/>
                    </w:rPr>
                    <m:t>∂t</m:t>
                  </m:r>
                </m:e>
                <m:sub>
                  <m:r>
                    <m:rPr>
                      <m:sty m:val="p"/>
                    </m:rPr>
                    <w:rPr>
                      <w:rFonts w:ascii="Cambria Math" w:hAnsi="Cambria Math"/>
                      <w:sz w:val="24"/>
                    </w:rPr>
                    <m:t>o</m:t>
                  </m:r>
                </m:sub>
              </m:sSub>
            </m:den>
          </m:f>
          <m:r>
            <m:rPr>
              <m:sty m:val="p"/>
            </m:rPr>
            <w:rPr>
              <w:rFonts w:ascii="Cambria Math" w:hAnsi="Cambria Math"/>
              <w:sz w:val="24"/>
            </w:rPr>
            <m:t>=-1</m:t>
          </m:r>
          <m:r>
            <m:rPr>
              <m:sty m:val="p"/>
            </m:rPr>
            <w:rPr>
              <w:rFonts w:ascii="Cambria Math" w:hAnsi="Cambria Math" w:hint="eastAsia"/>
              <w:sz w:val="24"/>
            </w:rPr>
            <m:t>，</m:t>
          </m:r>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3</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∂∆t</m:t>
                  </m:r>
                </m:e>
                <m:sub>
                  <m:r>
                    <m:rPr>
                      <m:sty m:val="p"/>
                    </m:rPr>
                    <w:rPr>
                      <w:rFonts w:ascii="Cambria Math" w:hAnsi="Cambria Math"/>
                      <w:sz w:val="24"/>
                    </w:rPr>
                    <m:t>d</m:t>
                  </m:r>
                </m:sub>
              </m:sSub>
            </m:num>
            <m:den>
              <m:sSub>
                <m:sSubPr>
                  <m:ctrlPr>
                    <w:rPr>
                      <w:rFonts w:ascii="Cambria Math" w:hAnsi="Cambria Math"/>
                      <w:sz w:val="24"/>
                    </w:rPr>
                  </m:ctrlPr>
                </m:sSubPr>
                <m:e>
                  <m:r>
                    <m:rPr>
                      <m:sty m:val="p"/>
                    </m:rPr>
                    <w:rPr>
                      <w:rFonts w:ascii="Cambria Math" w:hAnsi="Cambria Math"/>
                      <w:sz w:val="24"/>
                    </w:rPr>
                    <m:t>∂∆t</m:t>
                  </m:r>
                </m:e>
                <m:sub>
                  <m:r>
                    <m:rPr>
                      <m:sty m:val="p"/>
                    </m:rPr>
                    <w:rPr>
                      <w:rFonts w:ascii="Cambria Math" w:hAnsi="Cambria Math"/>
                      <w:sz w:val="24"/>
                    </w:rPr>
                    <m:t>o</m:t>
                  </m:r>
                </m:sub>
              </m:sSub>
            </m:den>
          </m:f>
          <m:r>
            <m:rPr>
              <m:sty m:val="p"/>
            </m:rPr>
            <w:rPr>
              <w:rFonts w:ascii="Cambria Math" w:hAnsi="Cambria Math"/>
              <w:sz w:val="24"/>
            </w:rPr>
            <m:t>=1</m:t>
          </m:r>
        </m:oMath>
      </m:oMathPara>
    </w:p>
    <w:p w:rsidR="00FB08BB" w:rsidRDefault="006564A4">
      <w:pPr>
        <w:ind w:leftChars="200" w:left="420"/>
        <w:jc w:val="left"/>
        <w:rPr>
          <w:rFonts w:ascii="宋体" w:hAnsi="宋体"/>
          <w:b/>
          <w:position w:val="-24"/>
          <w:sz w:val="28"/>
          <w:szCs w:val="28"/>
        </w:rPr>
      </w:pPr>
      <w:r>
        <w:rPr>
          <w:rFonts w:ascii="宋体" w:hAnsi="宋体" w:hint="eastAsia"/>
          <w:sz w:val="24"/>
        </w:rPr>
        <w:t xml:space="preserve">故 </w:t>
      </w:r>
      <m:oMath>
        <m:sSub>
          <m:sSubPr>
            <m:ctrlPr>
              <w:rPr>
                <w:rFonts w:ascii="Cambria Math" w:hAnsi="Cambria Math" w:cs="MingLiU"/>
                <w:bCs/>
                <w:sz w:val="24"/>
              </w:rPr>
            </m:ctrlPr>
          </m:sSubPr>
          <m:e>
            <m:r>
              <m:rPr>
                <m:sty m:val="p"/>
              </m:rPr>
              <w:rPr>
                <w:rFonts w:ascii="Cambria Math" w:hAnsi="Cambria Math" w:cs="MingLiU"/>
                <w:sz w:val="24"/>
              </w:rPr>
              <m:t>u</m:t>
            </m:r>
          </m:e>
          <m:sub>
            <m:r>
              <m:rPr>
                <m:sty m:val="p"/>
              </m:rPr>
              <w:rPr>
                <w:rFonts w:ascii="Cambria Math" w:hAnsi="Cambria Math" w:cs="MingLiU"/>
                <w:sz w:val="24"/>
              </w:rPr>
              <m:t>c</m:t>
            </m:r>
          </m:sub>
        </m:sSub>
        <m:r>
          <m:rPr>
            <m:sty m:val="p"/>
          </m:rPr>
          <w:rPr>
            <w:rFonts w:ascii="Cambria Math" w:hAnsi="Cambria Math" w:cs="Calibri"/>
            <w:sz w:val="24"/>
          </w:rPr>
          <m:t>=</m:t>
        </m:r>
        <m:sSup>
          <m:sSupPr>
            <m:ctrlPr>
              <w:rPr>
                <w:rFonts w:ascii="Cambria Math" w:hAnsi="Cambria Math" w:cs="Calibri"/>
                <w:sz w:val="24"/>
              </w:rPr>
            </m:ctrlPr>
          </m:sSupPr>
          <m:e>
            <m:r>
              <m:rPr>
                <m:sty m:val="p"/>
              </m:rPr>
              <w:rPr>
                <w:rFonts w:ascii="Cambria Math" w:hAnsi="Cambria Math" w:cs="Calibri"/>
                <w:sz w:val="24"/>
              </w:rPr>
              <m:t>u</m:t>
            </m:r>
          </m:e>
          <m:sup>
            <m:r>
              <m:rPr>
                <m:sty m:val="p"/>
              </m:rPr>
              <w:rPr>
                <w:rFonts w:ascii="Cambria Math" w:hAnsi="Cambria Math" w:cs="Calibri"/>
                <w:sz w:val="24"/>
              </w:rPr>
              <m:t>2</m:t>
            </m:r>
          </m:sup>
        </m:sSup>
        <m:d>
          <m:dPr>
            <m:ctrlPr>
              <w:rPr>
                <w:rFonts w:ascii="Cambria Math" w:hAnsi="Cambria Math" w:cs="Calibri"/>
                <w:sz w:val="24"/>
              </w:rPr>
            </m:ctrlPr>
          </m:dPr>
          <m:e>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m:t>
                </m:r>
              </m:sub>
            </m:sSub>
            <m:ctrlPr>
              <w:rPr>
                <w:rFonts w:ascii="Cambria Math" w:hAnsi="Cambria Math" w:cs="MingLiU"/>
                <w:sz w:val="24"/>
              </w:rPr>
            </m:ctrlPr>
          </m:e>
        </m:d>
        <m:r>
          <m:rPr>
            <m:sty m:val="p"/>
          </m:rPr>
          <w:rPr>
            <w:rFonts w:ascii="Cambria Math" w:hAnsi="Cambria Math" w:cs="MingLiU"/>
            <w:sz w:val="24"/>
          </w:rPr>
          <m:t>+</m:t>
        </m:r>
        <m:sSup>
          <m:sSupPr>
            <m:ctrlPr>
              <w:rPr>
                <w:rFonts w:ascii="Cambria Math" w:hAnsi="Cambria Math" w:cs="Calibri"/>
                <w:sz w:val="24"/>
              </w:rPr>
            </m:ctrlPr>
          </m:sSupPr>
          <m:e>
            <m:r>
              <m:rPr>
                <m:sty m:val="p"/>
              </m:rPr>
              <w:rPr>
                <w:rFonts w:ascii="Cambria Math" w:hAnsi="Cambria Math" w:cs="Calibri"/>
                <w:sz w:val="24"/>
              </w:rPr>
              <m:t>u</m:t>
            </m:r>
          </m:e>
          <m:sup>
            <m:r>
              <m:rPr>
                <m:sty m:val="p"/>
              </m:rPr>
              <w:rPr>
                <w:rFonts w:ascii="Cambria Math" w:hAnsi="Cambria Math" w:cs="Calibri"/>
                <w:sz w:val="24"/>
              </w:rPr>
              <m:t>2</m:t>
            </m:r>
          </m:sup>
        </m:sSup>
        <m:r>
          <m:rPr>
            <m:sty m:val="p"/>
          </m:rPr>
          <w:rPr>
            <w:rFonts w:ascii="Cambria Math" w:hAnsi="Cambria Math" w:cs="Calibri"/>
            <w:sz w:val="24"/>
          </w:rPr>
          <m:t>(</m:t>
        </m:r>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m:t>
            </m:r>
          </m:sub>
        </m:sSub>
        <m:r>
          <m:rPr>
            <m:sty m:val="p"/>
          </m:rPr>
          <w:rPr>
            <w:rFonts w:ascii="Cambria Math" w:hAnsi="Cambria Math" w:cs="MingLiU"/>
            <w:sz w:val="24"/>
          </w:rPr>
          <m:t>)+</m:t>
        </m:r>
        <m:sSup>
          <m:sSupPr>
            <m:ctrlPr>
              <w:rPr>
                <w:rFonts w:ascii="Cambria Math" w:hAnsi="Cambria Math" w:cs="Calibri"/>
                <w:sz w:val="24"/>
              </w:rPr>
            </m:ctrlPr>
          </m:sSupPr>
          <m:e>
            <m:r>
              <m:rPr>
                <m:sty m:val="p"/>
              </m:rPr>
              <w:rPr>
                <w:rFonts w:ascii="Cambria Math" w:hAnsi="Cambria Math" w:cs="Calibri"/>
                <w:sz w:val="24"/>
              </w:rPr>
              <m:t>u</m:t>
            </m:r>
          </m:e>
          <m:sup>
            <m:r>
              <m:rPr>
                <m:sty m:val="p"/>
              </m:rPr>
              <w:rPr>
                <w:rFonts w:ascii="Cambria Math" w:hAnsi="Cambria Math" w:cs="Calibri"/>
                <w:sz w:val="24"/>
              </w:rPr>
              <m:t>2</m:t>
            </m:r>
          </m:sup>
        </m:sSup>
        <m:r>
          <m:rPr>
            <m:sty m:val="p"/>
          </m:rPr>
          <w:rPr>
            <w:rFonts w:ascii="Cambria Math" w:hAnsi="Cambria Math" w:cs="Calibri"/>
            <w:sz w:val="24"/>
          </w:rPr>
          <m:t>(</m:t>
        </m:r>
        <m:sSub>
          <m:sSubPr>
            <m:ctrlPr>
              <w:rPr>
                <w:rFonts w:ascii="Cambria Math" w:hAnsi="Cambria Math" w:cs="MingLiU"/>
                <w:bCs/>
                <w:sz w:val="24"/>
              </w:rPr>
            </m:ctrlPr>
          </m:sSubPr>
          <m:e>
            <m:r>
              <m:rPr>
                <m:sty m:val="p"/>
              </m:rPr>
              <w:rPr>
                <w:rFonts w:ascii="Cambria Math" w:hAnsi="Cambria Math" w:cs="MingLiU"/>
                <w:sz w:val="24"/>
              </w:rPr>
              <m:t>Δt</m:t>
            </m:r>
          </m:e>
          <m:sub>
            <m:r>
              <m:rPr>
                <m:sty m:val="p"/>
              </m:rPr>
              <w:rPr>
                <w:rFonts w:ascii="Cambria Math" w:hAnsi="Cambria Math" w:cs="MingLiU"/>
                <w:sz w:val="24"/>
              </w:rPr>
              <m:t>o</m:t>
            </m:r>
          </m:sub>
        </m:sSub>
        <m:r>
          <m:rPr>
            <m:sty m:val="p"/>
          </m:rPr>
          <w:rPr>
            <w:rFonts w:ascii="Cambria Math" w:hAnsi="Cambria Math" w:cs="MingLiU"/>
            <w:sz w:val="24"/>
          </w:rPr>
          <m:t>)</m:t>
        </m:r>
      </m:oMath>
    </w:p>
    <w:p w:rsidR="00FB08BB" w:rsidRDefault="006564A4">
      <w:pPr>
        <w:spacing w:line="400" w:lineRule="exact"/>
        <w:jc w:val="left"/>
        <w:rPr>
          <w:rFonts w:ascii="黑体" w:eastAsia="黑体" w:hAnsi="黑体"/>
          <w:sz w:val="24"/>
        </w:rPr>
      </w:pPr>
      <w:r>
        <w:rPr>
          <w:rFonts w:ascii="黑体" w:eastAsia="黑体" w:hAnsi="黑体" w:hint="eastAsia"/>
          <w:sz w:val="24"/>
        </w:rPr>
        <w:t>C.4   不确定度来源及分析</w:t>
      </w:r>
    </w:p>
    <w:p w:rsidR="00FB08BB" w:rsidRDefault="006564A4">
      <w:pPr>
        <w:spacing w:line="400" w:lineRule="exact"/>
        <w:jc w:val="left"/>
        <w:rPr>
          <w:rFonts w:ascii="宋体" w:hAnsi="宋体" w:cs="Calibri"/>
          <w:sz w:val="24"/>
        </w:rPr>
      </w:pPr>
      <w:r>
        <w:rPr>
          <w:rFonts w:ascii="黑体" w:eastAsia="黑体" w:hAnsi="黑体" w:hint="eastAsia"/>
          <w:sz w:val="24"/>
        </w:rPr>
        <w:t xml:space="preserve">C.4.1 </w:t>
      </w:r>
      <w:r>
        <w:rPr>
          <w:rFonts w:ascii="宋体" w:hAnsi="宋体" w:hint="eastAsia"/>
          <w:sz w:val="24"/>
        </w:rPr>
        <w:t>由</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m:t>
            </m:r>
          </m:sub>
        </m:sSub>
      </m:oMath>
      <w:r>
        <w:rPr>
          <w:rFonts w:ascii="宋体" w:hAnsi="宋体" w:cs="Calibri"/>
          <w:sz w:val="24"/>
        </w:rPr>
        <w:t>引入的不确定度</w:t>
      </w:r>
    </w:p>
    <w:p w:rsidR="00FB08BB" w:rsidRDefault="006564A4">
      <w:pPr>
        <w:spacing w:line="400" w:lineRule="exact"/>
        <w:ind w:firstLineChars="200" w:firstLine="480"/>
        <w:jc w:val="left"/>
        <w:rPr>
          <w:rFonts w:asciiTheme="minorEastAsia" w:eastAsiaTheme="minorEastAsia" w:hAnsiTheme="minorEastAsia"/>
          <w:sz w:val="24"/>
        </w:rPr>
      </w:pPr>
      <w:r>
        <w:rPr>
          <w:rFonts w:asciiTheme="minorEastAsia" w:eastAsiaTheme="minorEastAsia" w:hAnsiTheme="minorEastAsia" w:cs="Calibri" w:hint="eastAsia"/>
          <w:sz w:val="24"/>
        </w:rPr>
        <w:t>对试验仪进行15次独立重复测量，从试验仪显示仪表上读取15次显示值，记为</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d1</m:t>
            </m:r>
          </m:sub>
        </m:sSub>
      </m:oMath>
      <w:r>
        <w:rPr>
          <w:rFonts w:asciiTheme="minorEastAsia" w:eastAsiaTheme="minorEastAsia" w:hAnsiTheme="minorEastAsia"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d2</m:t>
            </m:r>
          </m:sub>
        </m:sSub>
      </m:oMath>
      <w:r>
        <w:rPr>
          <w:rFonts w:asciiTheme="minorEastAsia" w:eastAsiaTheme="minorEastAsia" w:hAnsiTheme="minorEastAsia" w:cs="Calibri" w:hint="eastAsia"/>
          <w:sz w:val="24"/>
        </w:rPr>
        <w:t>,</w:t>
      </w:r>
      <w:r>
        <w:rPr>
          <w:rFonts w:asciiTheme="minorEastAsia" w:eastAsiaTheme="minorEastAsia" w:hAnsiTheme="minorEastAsia" w:cs="Calibri"/>
          <w:sz w:val="24"/>
        </w:rPr>
        <w:t>…</w:t>
      </w:r>
      <w:r>
        <w:rPr>
          <w:rFonts w:asciiTheme="minorEastAsia" w:eastAsiaTheme="minorEastAsia" w:hAnsiTheme="minorEastAsia"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d15</m:t>
            </m:r>
          </m:sub>
        </m:sSub>
      </m:oMath>
      <w:r>
        <w:rPr>
          <w:rFonts w:asciiTheme="minorEastAsia" w:eastAsiaTheme="minorEastAsia" w:hAnsiTheme="minorEastAsia" w:cs="Calibri" w:hint="eastAsia"/>
          <w:sz w:val="24"/>
        </w:rPr>
        <w:t>,平均值记为</w:t>
      </w:r>
      <m:oMath>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d</m:t>
                </m:r>
              </m:sub>
            </m:sSub>
          </m:e>
        </m:bar>
      </m:oMath>
      <w:r>
        <w:rPr>
          <w:rFonts w:asciiTheme="minorEastAsia" w:eastAsiaTheme="minorEastAsia" w:hAnsiTheme="minorEastAsia" w:cs="Calibri" w:hint="eastAsia"/>
          <w:sz w:val="24"/>
        </w:rPr>
        <w:t>,测量如表</w:t>
      </w:r>
      <w:r>
        <w:rPr>
          <w:rFonts w:asciiTheme="minorEastAsia" w:eastAsiaTheme="minorEastAsia" w:hAnsiTheme="minorEastAsia" w:hint="eastAsia"/>
          <w:sz w:val="24"/>
        </w:rPr>
        <w:t>C-1所示。</w:t>
      </w:r>
    </w:p>
    <w:p w:rsidR="00FB08BB" w:rsidRDefault="00FB08BB">
      <w:pPr>
        <w:spacing w:line="400" w:lineRule="exact"/>
        <w:jc w:val="left"/>
        <w:rPr>
          <w:rFonts w:asciiTheme="minorEastAsia" w:eastAsiaTheme="minorEastAsia" w:hAnsiTheme="minorEastAsia"/>
          <w:position w:val="-4"/>
          <w:sz w:val="24"/>
        </w:rPr>
      </w:pPr>
    </w:p>
    <w:p w:rsidR="00FB08BB" w:rsidRDefault="006564A4">
      <w:pPr>
        <w:spacing w:line="440" w:lineRule="exact"/>
        <w:jc w:val="center"/>
        <w:rPr>
          <w:rFonts w:ascii="宋体" w:hAnsi="宋体"/>
          <w:szCs w:val="21"/>
        </w:rPr>
      </w:pPr>
      <w:r>
        <w:rPr>
          <w:rFonts w:ascii="宋体" w:hAnsi="宋体" w:hint="eastAsia"/>
          <w:szCs w:val="21"/>
        </w:rPr>
        <w:t>表C-1  测量不确定一览表</w:t>
      </w:r>
    </w:p>
    <w:tbl>
      <w:tblPr>
        <w:tblW w:w="8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98"/>
        <w:gridCol w:w="1398"/>
        <w:gridCol w:w="1398"/>
        <w:gridCol w:w="1398"/>
        <w:gridCol w:w="1398"/>
        <w:gridCol w:w="1399"/>
      </w:tblGrid>
      <w:tr w:rsidR="00FB08BB">
        <w:trPr>
          <w:trHeight w:val="497"/>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8"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di</m:t>
                  </m:r>
                </m:sub>
              </m:sSub>
            </m:oMath>
            <w:r w:rsidR="006564A4">
              <w:rPr>
                <w:rFonts w:ascii="宋体" w:hAnsi="宋体" w:cs="MingLiU" w:hint="eastAsia"/>
                <w:bCs/>
                <w:sz w:val="24"/>
              </w:rPr>
              <w:t>/</w:t>
            </w:r>
            <w:r w:rsidR="006564A4">
              <w:rPr>
                <w:rFonts w:ascii="宋体" w:hAnsi="宋体"/>
                <w:sz w:val="24"/>
              </w:rPr>
              <w:t>℃</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8"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di</m:t>
                  </m:r>
                </m:sub>
              </m:sSub>
            </m:oMath>
            <w:r w:rsidR="006564A4">
              <w:rPr>
                <w:rFonts w:ascii="宋体" w:hAnsi="宋体" w:cs="MingLiU" w:hint="eastAsia"/>
                <w:bCs/>
                <w:sz w:val="24"/>
              </w:rPr>
              <w:t>/</w:t>
            </w:r>
            <w:r w:rsidR="006564A4">
              <w:rPr>
                <w:rFonts w:ascii="宋体" w:hAnsi="宋体"/>
                <w:sz w:val="24"/>
              </w:rPr>
              <w:t>℃</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9"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di</m:t>
                  </m:r>
                </m:sub>
              </m:sSub>
            </m:oMath>
            <w:r w:rsidR="006564A4">
              <w:rPr>
                <w:rFonts w:ascii="宋体" w:hAnsi="宋体" w:cs="MingLiU" w:hint="eastAsia"/>
                <w:bCs/>
                <w:sz w:val="24"/>
              </w:rPr>
              <w:t>/</w:t>
            </w:r>
            <w:r w:rsidR="006564A4">
              <w:rPr>
                <w:rFonts w:ascii="宋体" w:hAnsi="宋体"/>
                <w:sz w:val="24"/>
              </w:rPr>
              <w:t>℃</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6</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11</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2</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7</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12</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49.9</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3</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8</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13</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14</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15</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50.0</w:t>
            </w:r>
          </w:p>
        </w:tc>
      </w:tr>
    </w:tbl>
    <w:p w:rsidR="00FB08BB" w:rsidRDefault="00FB08BB">
      <w:pPr>
        <w:spacing w:line="400" w:lineRule="exact"/>
        <w:rPr>
          <w:rFonts w:ascii="黑体" w:eastAsia="黑体" w:hAnsi="黑体"/>
          <w:sz w:val="24"/>
        </w:rPr>
      </w:pP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根据公式：</w:t>
      </w:r>
    </w:p>
    <w:p w:rsidR="00FB08BB" w:rsidRDefault="006564A4">
      <w:pPr>
        <w:spacing w:line="720" w:lineRule="auto"/>
        <w:rPr>
          <w:rFonts w:ascii="黑体" w:eastAsia="黑体" w:hAnsi="黑体"/>
          <w:sz w:val="24"/>
        </w:rPr>
      </w:pPr>
      <m:oMathPara>
        <m:oMath>
          <m:r>
            <m:rPr>
              <m:sty m:val="p"/>
            </m:rPr>
            <w:rPr>
              <w:rFonts w:ascii="Cambria Math" w:eastAsia="黑体" w:hAnsi="Cambria Math"/>
              <w:sz w:val="24"/>
            </w:rPr>
            <m:t>s</m:t>
          </m:r>
          <m:d>
            <m:dPr>
              <m:ctrlPr>
                <w:rPr>
                  <w:rFonts w:ascii="Cambria Math" w:eastAsia="黑体" w:hAnsi="Cambria Math"/>
                  <w:sz w:val="24"/>
                </w:rPr>
              </m:ctrlPr>
            </m:dPr>
            <m:e>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d</m:t>
                      </m:r>
                    </m:sub>
                  </m:sSub>
                </m:e>
              </m:bar>
              <m:ctrlPr>
                <w:rPr>
                  <w:rFonts w:ascii="Cambria Math" w:eastAsiaTheme="minorEastAsia" w:hAnsiTheme="minorEastAsia" w:cs="Calibri"/>
                  <w:sz w:val="24"/>
                </w:rPr>
              </m:ctrlPr>
            </m:e>
          </m:d>
          <m:r>
            <m:rPr>
              <m:sty m:val="p"/>
            </m:rPr>
            <w:rPr>
              <w:rFonts w:ascii="Cambria Math" w:eastAsiaTheme="minorEastAsia" w:hAnsiTheme="minorEastAsia" w:cs="Calibri"/>
              <w:sz w:val="24"/>
            </w:rPr>
            <m:t>=</m:t>
          </m:r>
          <m:rad>
            <m:radPr>
              <m:degHide m:val="on"/>
              <m:ctrlPr>
                <w:rPr>
                  <w:rFonts w:ascii="Cambria Math" w:eastAsiaTheme="minorEastAsia" w:hAnsiTheme="minorEastAsia" w:cs="Calibri"/>
                  <w:sz w:val="24"/>
                </w:rPr>
              </m:ctrlPr>
            </m:radPr>
            <m:deg/>
            <m:e>
              <m:f>
                <m:fPr>
                  <m:ctrlPr>
                    <w:rPr>
                      <w:rFonts w:ascii="Cambria Math" w:eastAsiaTheme="minorEastAsia" w:hAnsiTheme="minorEastAsia" w:cs="Calibri"/>
                      <w:sz w:val="24"/>
                    </w:rPr>
                  </m:ctrlPr>
                </m:fPr>
                <m:num>
                  <m:nary>
                    <m:naryPr>
                      <m:chr m:val="∑"/>
                      <m:limLoc m:val="undOvr"/>
                      <m:ctrlPr>
                        <w:rPr>
                          <w:rFonts w:ascii="Cambria Math" w:eastAsiaTheme="minorEastAsia" w:hAnsiTheme="minorEastAsia" w:cs="Calibri"/>
                          <w:sz w:val="24"/>
                        </w:rPr>
                      </m:ctrlPr>
                    </m:naryPr>
                    <m:sub>
                      <m:r>
                        <m:rPr>
                          <m:sty m:val="p"/>
                        </m:rPr>
                        <w:rPr>
                          <w:rFonts w:ascii="Cambria Math" w:eastAsiaTheme="minorEastAsia" w:hAnsiTheme="minorEastAsia" w:cs="Calibri"/>
                          <w:sz w:val="24"/>
                        </w:rPr>
                        <m:t>i=1</m:t>
                      </m:r>
                    </m:sub>
                    <m:sup>
                      <m:r>
                        <m:rPr>
                          <m:sty m:val="p"/>
                        </m:rPr>
                        <w:rPr>
                          <w:rFonts w:ascii="Cambria Math" w:eastAsiaTheme="minorEastAsia" w:hAnsiTheme="minorEastAsia" w:cs="Calibri"/>
                          <w:sz w:val="24"/>
                        </w:rPr>
                        <m:t>n</m:t>
                      </m:r>
                    </m:sup>
                    <m:e>
                      <m:sSup>
                        <m:sSupPr>
                          <m:ctrlPr>
                            <w:rPr>
                              <w:rFonts w:ascii="Cambria Math" w:eastAsiaTheme="minorEastAsia" w:hAnsiTheme="minorEastAsia" w:cs="Calibri"/>
                              <w:sz w:val="24"/>
                            </w:rPr>
                          </m:ctrlPr>
                        </m:sSupPr>
                        <m:e>
                          <m:r>
                            <m:rPr>
                              <m:sty m:val="p"/>
                            </m:rPr>
                            <w:rPr>
                              <w:rFonts w:ascii="Cambria Math" w:hAnsiTheme="minorEastAsia" w:cs="Calibri"/>
                              <w:sz w:val="24"/>
                            </w:rPr>
                            <m:t>(</m:t>
                          </m:r>
                          <m:sSub>
                            <m:sSubPr>
                              <m:ctrlPr>
                                <w:rPr>
                                  <w:rFonts w:ascii="Cambria Math" w:hAnsiTheme="minorEastAsia" w:cs="Calibri"/>
                                  <w:sz w:val="24"/>
                                </w:rPr>
                              </m:ctrlPr>
                            </m:sSubPr>
                            <m:e>
                              <m:r>
                                <m:rPr>
                                  <m:sty m:val="p"/>
                                </m:rPr>
                                <w:rPr>
                                  <w:rFonts w:ascii="Cambria Math" w:hAnsiTheme="minorEastAsia" w:cs="Calibri"/>
                                  <w:sz w:val="24"/>
                                </w:rPr>
                                <m:t>t</m:t>
                              </m:r>
                            </m:e>
                            <m:sub>
                              <m:r>
                                <m:rPr>
                                  <m:sty m:val="p"/>
                                </m:rPr>
                                <w:rPr>
                                  <w:rFonts w:ascii="Cambria Math" w:hAnsiTheme="minorEastAsia" w:cs="Calibri"/>
                                  <w:sz w:val="24"/>
                                </w:rPr>
                                <m:t>di</m:t>
                              </m:r>
                            </m:sub>
                          </m:sSub>
                          <m:r>
                            <m:rPr>
                              <m:sty m:val="p"/>
                            </m:rPr>
                            <w:rPr>
                              <w:rFonts w:ascii="Cambria Math" w:hAnsiTheme="minorEastAsia" w:cs="Calibri"/>
                              <w:sz w:val="24"/>
                            </w:rPr>
                            <m:t>-</m:t>
                          </m:r>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d</m:t>
                                  </m:r>
                                </m:sub>
                              </m:sSub>
                            </m:e>
                          </m:bar>
                          <m:r>
                            <m:rPr>
                              <m:sty m:val="p"/>
                            </m:rPr>
                            <w:rPr>
                              <w:rFonts w:ascii="Cambria Math" w:eastAsiaTheme="minorEastAsia" w:hAnsiTheme="minorEastAsia" w:cs="Calibri"/>
                              <w:sz w:val="24"/>
                            </w:rPr>
                            <m:t>)</m:t>
                          </m:r>
                        </m:e>
                        <m:sup>
                          <m:r>
                            <m:rPr>
                              <m:sty m:val="p"/>
                            </m:rPr>
                            <w:rPr>
                              <w:rFonts w:ascii="Cambria Math" w:hAnsiTheme="minorEastAsia" w:cs="Calibri"/>
                              <w:sz w:val="24"/>
                            </w:rPr>
                            <m:t>2</m:t>
                          </m:r>
                        </m:sup>
                      </m:sSup>
                    </m:e>
                  </m:nary>
                </m:num>
                <m:den>
                  <m:r>
                    <m:rPr>
                      <m:sty m:val="p"/>
                    </m:rPr>
                    <w:rPr>
                      <w:rFonts w:ascii="Cambria Math" w:eastAsiaTheme="minorEastAsia" w:hAnsiTheme="minorEastAsia" w:cs="Calibri"/>
                      <w:sz w:val="24"/>
                    </w:rPr>
                    <m:t>n(n</m:t>
                  </m:r>
                  <m:r>
                    <m:rPr>
                      <m:sty m:val="p"/>
                    </m:rPr>
                    <w:rPr>
                      <w:rFonts w:ascii="Cambria Math" w:eastAsiaTheme="minorEastAsia" w:hAnsiTheme="minorEastAsia" w:cs="Calibri"/>
                      <w:sz w:val="24"/>
                    </w:rPr>
                    <m:t>-</m:t>
                  </m:r>
                  <m:r>
                    <m:rPr>
                      <m:sty m:val="p"/>
                    </m:rPr>
                    <w:rPr>
                      <w:rFonts w:ascii="Cambria Math" w:eastAsiaTheme="minorEastAsia" w:hAnsiTheme="minorEastAsia" w:cs="Calibri"/>
                      <w:sz w:val="24"/>
                    </w:rPr>
                    <m:t>1)</m:t>
                  </m:r>
                </m:den>
              </m:f>
            </m:e>
          </m:rad>
        </m:oMath>
      </m:oMathPara>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计算得算数平均值</w:t>
      </w:r>
      <m:oMath>
        <m:bar>
          <m:barPr>
            <m:pos m:val="top"/>
            <m:ctrlPr>
              <w:rPr>
                <w:rFonts w:ascii="Cambria Math" w:eastAsiaTheme="minorEastAsia" w:hAnsiTheme="minorEastAsia" w:cs="Calibri"/>
                <w:sz w:val="24"/>
              </w:rPr>
            </m:ctrlPr>
          </m:barPr>
          <m:e>
            <m:r>
              <m:rPr>
                <m:sty m:val="p"/>
              </m:rPr>
              <w:rPr>
                <w:rFonts w:ascii="Cambria Math" w:eastAsiaTheme="minorEastAsia" w:hAnsiTheme="minorEastAsia" w:cs="Calibri"/>
                <w:sz w:val="24"/>
              </w:rPr>
              <m:t>t</m:t>
            </m:r>
            <m:r>
              <m:rPr>
                <m:sty m:val="p"/>
              </m:rPr>
              <w:rPr>
                <w:rFonts w:ascii="Cambria Math" w:eastAsiaTheme="minorEastAsia" w:hAnsiTheme="minorEastAsia" w:cs="Calibri"/>
                <w:sz w:val="24"/>
                <w:vertAlign w:val="subscript"/>
              </w:rPr>
              <m:t>d</m:t>
            </m:r>
          </m:e>
        </m:bar>
      </m:oMath>
      <w:r>
        <w:rPr>
          <w:rFonts w:asciiTheme="minorEastAsia" w:eastAsiaTheme="minorEastAsia" w:hAnsiTheme="minorEastAsia"/>
          <w:sz w:val="24"/>
        </w:rPr>
        <w:t>的实验标准差</w:t>
      </w:r>
      <m:oMath>
        <m:r>
          <m:rPr>
            <m:sty m:val="p"/>
          </m:rPr>
          <w:rPr>
            <w:rFonts w:ascii="Cambria Math" w:eastAsiaTheme="minorEastAsia" w:hAnsi="Cambria Math"/>
            <w:sz w:val="24"/>
          </w:rPr>
          <m:t>s</m:t>
        </m:r>
        <m:d>
          <m:dPr>
            <m:ctrlPr>
              <w:rPr>
                <w:rFonts w:ascii="Cambria Math" w:eastAsiaTheme="minorEastAsia" w:hAnsi="Cambria Math"/>
                <w:sz w:val="24"/>
              </w:rPr>
            </m:ctrlPr>
          </m:dPr>
          <m:e>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d</m:t>
                    </m:r>
                  </m:sub>
                </m:sSub>
              </m:e>
            </m:bar>
            <m:ctrlPr>
              <w:rPr>
                <w:rFonts w:ascii="Cambria Math" w:eastAsiaTheme="minorEastAsia" w:hAnsiTheme="minorEastAsia" w:cs="Calibri"/>
                <w:sz w:val="24"/>
              </w:rPr>
            </m:ctrlPr>
          </m:e>
        </m:d>
        <m:r>
          <m:rPr>
            <m:sty m:val="p"/>
          </m:rPr>
          <w:rPr>
            <w:rFonts w:ascii="Cambria Math" w:eastAsiaTheme="minorEastAsia" w:hAnsiTheme="minorEastAsia" w:cs="Calibri"/>
            <w:sz w:val="24"/>
          </w:rPr>
          <m:t>=0.01</m:t>
        </m:r>
        <m:r>
          <m:rPr>
            <m:sty m:val="p"/>
          </m:rPr>
          <w:rPr>
            <w:rFonts w:ascii="Cambria Math" w:hAnsi="Cambria Math" w:cs="Calibri" w:hint="eastAsia"/>
            <w:sz w:val="24"/>
          </w:rPr>
          <m:t>℃</m:t>
        </m:r>
      </m:oMath>
      <w:r>
        <w:rPr>
          <w:rFonts w:asciiTheme="minorEastAsia" w:eastAsiaTheme="minorEastAsia" w:hAnsiTheme="minorEastAsia" w:hint="eastAsia"/>
          <w:sz w:val="24"/>
        </w:rPr>
        <w:t>。则由15次独立重复测量引入的标准不确定度分量</w:t>
      </w:r>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1</m:t>
            </m:r>
          </m:sub>
        </m:sSub>
        <m:r>
          <m:rPr>
            <m:sty m:val="p"/>
          </m:rPr>
          <w:rPr>
            <w:rFonts w:ascii="Cambria Math" w:eastAsiaTheme="minorEastAsia" w:hAnsi="Cambria Math"/>
            <w:sz w:val="24"/>
          </w:rPr>
          <m:t>=s</m:t>
        </m:r>
        <m:d>
          <m:dPr>
            <m:ctrlPr>
              <w:rPr>
                <w:rFonts w:ascii="Cambria Math" w:eastAsiaTheme="minorEastAsia" w:hAnsi="Cambria Math"/>
                <w:sz w:val="24"/>
              </w:rPr>
            </m:ctrlPr>
          </m:dPr>
          <m:e>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d</m:t>
                    </m:r>
                  </m:sub>
                </m:sSub>
              </m:e>
            </m:bar>
            <m:ctrlPr>
              <w:rPr>
                <w:rFonts w:ascii="Cambria Math" w:eastAsiaTheme="minorEastAsia" w:hAnsiTheme="minorEastAsia" w:cs="Calibri"/>
                <w:sz w:val="24"/>
              </w:rPr>
            </m:ctrlPr>
          </m:e>
        </m:d>
        <m:r>
          <m:rPr>
            <m:sty m:val="p"/>
          </m:rPr>
          <w:rPr>
            <w:rFonts w:ascii="Cambria Math" w:eastAsiaTheme="minorEastAsia" w:hAnsiTheme="minorEastAsia" w:cs="Calibri"/>
            <w:sz w:val="24"/>
          </w:rPr>
          <m:t>=0.01</m:t>
        </m:r>
        <m:r>
          <m:rPr>
            <m:sty m:val="p"/>
          </m:rPr>
          <w:rPr>
            <w:rFonts w:ascii="Cambria Math" w:hAnsi="Cambria Math" w:cs="Calibri" w:hint="eastAsia"/>
            <w:sz w:val="24"/>
          </w:rPr>
          <m:t>℃</m:t>
        </m:r>
      </m:oMath>
      <w:r>
        <w:rPr>
          <w:rFonts w:asciiTheme="minorEastAsia" w:eastAsiaTheme="minorEastAsia" w:hAnsiTheme="minorEastAsia" w:hint="eastAsia"/>
          <w:sz w:val="24"/>
        </w:rPr>
        <w:t>。</w:t>
      </w:r>
    </w:p>
    <w:p w:rsidR="00FB08BB" w:rsidRDefault="006564A4">
      <w:pPr>
        <w:spacing w:line="400" w:lineRule="exact"/>
        <w:rPr>
          <w:rFonts w:ascii="黑体" w:eastAsia="黑体" w:hAnsi="黑体"/>
          <w:sz w:val="24"/>
        </w:rPr>
      </w:pPr>
      <w:r>
        <w:rPr>
          <w:rFonts w:ascii="黑体" w:eastAsia="黑体" w:hAnsi="黑体" w:hint="eastAsia"/>
          <w:sz w:val="24"/>
        </w:rPr>
        <w:t>C.4.2由</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m:t>
            </m:r>
          </m:sub>
        </m:sSub>
      </m:oMath>
      <w:r>
        <w:rPr>
          <w:rFonts w:ascii="黑体" w:eastAsia="黑体" w:hAnsi="黑体" w:hint="eastAsia"/>
          <w:sz w:val="24"/>
        </w:rPr>
        <w:t>引入的不确定度</w:t>
      </w: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cs="Calibri" w:hint="eastAsia"/>
          <w:sz w:val="24"/>
        </w:rPr>
        <w:t>对试验仪进行15次独立重复测量，从数字式温度计上读取15次显示值，记为</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o1</m:t>
            </m:r>
          </m:sub>
        </m:sSub>
      </m:oMath>
      <w:r>
        <w:rPr>
          <w:rFonts w:asciiTheme="minorEastAsia" w:eastAsiaTheme="minorEastAsia" w:hAnsiTheme="minorEastAsia"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o2</m:t>
            </m:r>
          </m:sub>
        </m:sSub>
      </m:oMath>
      <w:r>
        <w:rPr>
          <w:rFonts w:asciiTheme="minorEastAsia" w:eastAsiaTheme="minorEastAsia" w:hAnsiTheme="minorEastAsia"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o15</m:t>
            </m:r>
          </m:sub>
        </m:sSub>
      </m:oMath>
      <w:r>
        <w:rPr>
          <w:rFonts w:asciiTheme="minorEastAsia" w:eastAsiaTheme="minorEastAsia" w:hAnsiTheme="minorEastAsia" w:cs="Calibri" w:hint="eastAsia"/>
          <w:sz w:val="24"/>
        </w:rPr>
        <w:t>,平均值记为</w:t>
      </w:r>
      <m:oMath>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o</m:t>
                </m:r>
              </m:sub>
            </m:sSub>
          </m:e>
        </m:bar>
      </m:oMath>
      <w:r>
        <w:rPr>
          <w:rFonts w:asciiTheme="minorEastAsia" w:eastAsiaTheme="minorEastAsia" w:hAnsiTheme="minorEastAsia" w:cs="Calibri" w:hint="eastAsia"/>
          <w:sz w:val="24"/>
        </w:rPr>
        <w:t>,测量如表</w:t>
      </w:r>
      <w:r>
        <w:rPr>
          <w:rFonts w:asciiTheme="minorEastAsia" w:eastAsiaTheme="minorEastAsia" w:hAnsiTheme="minorEastAsia" w:hint="eastAsia"/>
          <w:sz w:val="24"/>
        </w:rPr>
        <w:t>C-2所示。</w:t>
      </w:r>
    </w:p>
    <w:p w:rsidR="00FB08BB" w:rsidRDefault="006564A4">
      <w:pPr>
        <w:spacing w:line="440" w:lineRule="exact"/>
        <w:jc w:val="center"/>
        <w:rPr>
          <w:rFonts w:ascii="宋体" w:hAnsi="宋体"/>
          <w:szCs w:val="21"/>
        </w:rPr>
      </w:pPr>
      <w:r>
        <w:rPr>
          <w:rFonts w:ascii="宋体" w:hAnsi="宋体" w:hint="eastAsia"/>
          <w:szCs w:val="21"/>
        </w:rPr>
        <w:t>表C-2</w:t>
      </w:r>
    </w:p>
    <w:tbl>
      <w:tblPr>
        <w:tblW w:w="8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98"/>
        <w:gridCol w:w="1398"/>
        <w:gridCol w:w="1398"/>
        <w:gridCol w:w="1398"/>
        <w:gridCol w:w="1398"/>
        <w:gridCol w:w="1399"/>
      </w:tblGrid>
      <w:tr w:rsidR="00FB08BB">
        <w:trPr>
          <w:trHeight w:val="497"/>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8"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oi</m:t>
                  </m:r>
                </m:sub>
              </m:sSub>
            </m:oMath>
            <w:r w:rsidR="006564A4">
              <w:rPr>
                <w:rFonts w:ascii="宋体" w:hAnsi="宋体" w:cs="MingLiU" w:hint="eastAsia"/>
                <w:bCs/>
                <w:sz w:val="24"/>
              </w:rPr>
              <w:t>/</w:t>
            </w:r>
            <w:r w:rsidR="006564A4">
              <w:rPr>
                <w:rFonts w:ascii="宋体" w:hAnsi="宋体"/>
                <w:sz w:val="24"/>
              </w:rPr>
              <w:t>℃</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8"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oi</m:t>
                  </m:r>
                </m:sub>
              </m:sSub>
            </m:oMath>
            <w:r w:rsidR="006564A4">
              <w:rPr>
                <w:rFonts w:ascii="宋体" w:hAnsi="宋体" w:cs="MingLiU" w:hint="eastAsia"/>
                <w:bCs/>
                <w:sz w:val="24"/>
              </w:rPr>
              <w:t>/</w:t>
            </w:r>
            <w:r w:rsidR="006564A4">
              <w:rPr>
                <w:rFonts w:ascii="宋体" w:hAnsi="宋体"/>
                <w:sz w:val="24"/>
              </w:rPr>
              <w:t>℃</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9"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t</m:t>
                  </m:r>
                </m:e>
                <m:sub>
                  <m:r>
                    <m:rPr>
                      <m:sty m:val="p"/>
                    </m:rPr>
                    <w:rPr>
                      <w:rFonts w:ascii="Cambria Math" w:hAnsi="Cambria Math" w:cs="MingLiU"/>
                      <w:sz w:val="24"/>
                    </w:rPr>
                    <m:t>oi</m:t>
                  </m:r>
                </m:sub>
              </m:sSub>
            </m:oMath>
            <w:r w:rsidR="006564A4">
              <w:rPr>
                <w:rFonts w:ascii="宋体" w:hAnsi="宋体" w:cs="MingLiU" w:hint="eastAsia"/>
                <w:bCs/>
                <w:sz w:val="24"/>
              </w:rPr>
              <w:t>/</w:t>
            </w:r>
            <w:r w:rsidR="006564A4">
              <w:rPr>
                <w:rFonts w:ascii="宋体" w:hAnsi="宋体"/>
                <w:sz w:val="24"/>
              </w:rPr>
              <w:t>℃</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48.93</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6</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49.08</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11</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49.13</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2</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49.04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7</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49.24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12</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49.23</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3</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49.06</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8</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49.13</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13</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49.18</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49.05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49.15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14</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49.24</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49.16</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49.20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15</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49.31</w:t>
            </w:r>
          </w:p>
        </w:tc>
      </w:tr>
    </w:tbl>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根据公式：</w:t>
      </w:r>
    </w:p>
    <w:p w:rsidR="00FB08BB" w:rsidRDefault="006564A4">
      <w:pPr>
        <w:spacing w:line="720" w:lineRule="auto"/>
        <w:rPr>
          <w:rFonts w:ascii="黑体" w:eastAsia="黑体" w:hAnsi="黑体"/>
          <w:sz w:val="24"/>
        </w:rPr>
      </w:pPr>
      <m:oMathPara>
        <m:oMath>
          <m:r>
            <m:rPr>
              <m:sty m:val="p"/>
            </m:rPr>
            <w:rPr>
              <w:rFonts w:ascii="Cambria Math" w:eastAsia="黑体" w:hAnsi="Cambria Math"/>
              <w:sz w:val="24"/>
            </w:rPr>
            <m:t>s</m:t>
          </m:r>
          <m:d>
            <m:dPr>
              <m:ctrlPr>
                <w:rPr>
                  <w:rFonts w:ascii="Cambria Math" w:eastAsia="黑体" w:hAnsi="Cambria Math"/>
                  <w:sz w:val="24"/>
                </w:rPr>
              </m:ctrlPr>
            </m:dPr>
            <m:e>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o</m:t>
                      </m:r>
                    </m:sub>
                  </m:sSub>
                </m:e>
              </m:bar>
              <m:ctrlPr>
                <w:rPr>
                  <w:rFonts w:ascii="Cambria Math" w:eastAsiaTheme="minorEastAsia" w:hAnsiTheme="minorEastAsia" w:cs="Calibri"/>
                  <w:sz w:val="24"/>
                </w:rPr>
              </m:ctrlPr>
            </m:e>
          </m:d>
          <m:r>
            <m:rPr>
              <m:sty m:val="p"/>
            </m:rPr>
            <w:rPr>
              <w:rFonts w:ascii="Cambria Math" w:eastAsiaTheme="minorEastAsia" w:hAnsiTheme="minorEastAsia" w:cs="Calibri"/>
              <w:sz w:val="24"/>
            </w:rPr>
            <m:t>=</m:t>
          </m:r>
          <m:rad>
            <m:radPr>
              <m:degHide m:val="on"/>
              <m:ctrlPr>
                <w:rPr>
                  <w:rFonts w:ascii="Cambria Math" w:eastAsiaTheme="minorEastAsia" w:hAnsiTheme="minorEastAsia" w:cs="Calibri"/>
                  <w:sz w:val="24"/>
                </w:rPr>
              </m:ctrlPr>
            </m:radPr>
            <m:deg/>
            <m:e>
              <m:f>
                <m:fPr>
                  <m:ctrlPr>
                    <w:rPr>
                      <w:rFonts w:ascii="Cambria Math" w:eastAsiaTheme="minorEastAsia" w:hAnsiTheme="minorEastAsia" w:cs="Calibri"/>
                      <w:sz w:val="24"/>
                    </w:rPr>
                  </m:ctrlPr>
                </m:fPr>
                <m:num>
                  <m:nary>
                    <m:naryPr>
                      <m:chr m:val="∑"/>
                      <m:limLoc m:val="undOvr"/>
                      <m:ctrlPr>
                        <w:rPr>
                          <w:rFonts w:ascii="Cambria Math" w:eastAsiaTheme="minorEastAsia" w:hAnsiTheme="minorEastAsia" w:cs="Calibri"/>
                          <w:sz w:val="24"/>
                        </w:rPr>
                      </m:ctrlPr>
                    </m:naryPr>
                    <m:sub>
                      <m:r>
                        <m:rPr>
                          <m:sty m:val="p"/>
                        </m:rPr>
                        <w:rPr>
                          <w:rFonts w:ascii="Cambria Math" w:eastAsiaTheme="minorEastAsia" w:hAnsiTheme="minorEastAsia" w:cs="Calibri"/>
                          <w:sz w:val="24"/>
                        </w:rPr>
                        <m:t>i=1</m:t>
                      </m:r>
                    </m:sub>
                    <m:sup>
                      <m:r>
                        <m:rPr>
                          <m:sty m:val="p"/>
                        </m:rPr>
                        <w:rPr>
                          <w:rFonts w:ascii="Cambria Math" w:eastAsiaTheme="minorEastAsia" w:hAnsiTheme="minorEastAsia" w:cs="Calibri"/>
                          <w:sz w:val="24"/>
                        </w:rPr>
                        <m:t>n</m:t>
                      </m:r>
                    </m:sup>
                    <m:e>
                      <m:sSup>
                        <m:sSupPr>
                          <m:ctrlPr>
                            <w:rPr>
                              <w:rFonts w:ascii="Cambria Math" w:eastAsiaTheme="minorEastAsia" w:hAnsiTheme="minorEastAsia" w:cs="Calibri"/>
                              <w:sz w:val="24"/>
                            </w:rPr>
                          </m:ctrlPr>
                        </m:sSupPr>
                        <m:e>
                          <m:r>
                            <m:rPr>
                              <m:sty m:val="p"/>
                            </m:rPr>
                            <w:rPr>
                              <w:rFonts w:ascii="Cambria Math" w:hAnsiTheme="minorEastAsia" w:cs="Calibri"/>
                              <w:sz w:val="24"/>
                            </w:rPr>
                            <m:t>(</m:t>
                          </m:r>
                          <m:sSub>
                            <m:sSubPr>
                              <m:ctrlPr>
                                <w:rPr>
                                  <w:rFonts w:ascii="Cambria Math" w:hAnsiTheme="minorEastAsia" w:cs="Calibri"/>
                                  <w:sz w:val="24"/>
                                </w:rPr>
                              </m:ctrlPr>
                            </m:sSubPr>
                            <m:e>
                              <m:r>
                                <m:rPr>
                                  <m:sty m:val="p"/>
                                </m:rPr>
                                <w:rPr>
                                  <w:rFonts w:ascii="Cambria Math" w:hAnsiTheme="minorEastAsia" w:cs="Calibri"/>
                                  <w:sz w:val="24"/>
                                </w:rPr>
                                <m:t>t</m:t>
                              </m:r>
                            </m:e>
                            <m:sub>
                              <m:r>
                                <m:rPr>
                                  <m:sty m:val="p"/>
                                </m:rPr>
                                <w:rPr>
                                  <w:rFonts w:ascii="Cambria Math" w:hAnsiTheme="minorEastAsia" w:cs="Calibri"/>
                                  <w:sz w:val="24"/>
                                </w:rPr>
                                <m:t>oi</m:t>
                              </m:r>
                            </m:sub>
                          </m:sSub>
                          <m:r>
                            <m:rPr>
                              <m:sty m:val="p"/>
                            </m:rPr>
                            <w:rPr>
                              <w:rFonts w:ascii="Cambria Math" w:hAnsiTheme="minorEastAsia" w:cs="Calibri"/>
                              <w:sz w:val="24"/>
                            </w:rPr>
                            <m:t>-</m:t>
                          </m:r>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o</m:t>
                                  </m:r>
                                </m:sub>
                              </m:sSub>
                            </m:e>
                          </m:bar>
                          <m:r>
                            <m:rPr>
                              <m:sty m:val="p"/>
                            </m:rPr>
                            <w:rPr>
                              <w:rFonts w:ascii="Cambria Math" w:eastAsiaTheme="minorEastAsia" w:hAnsiTheme="minorEastAsia" w:cs="Calibri"/>
                              <w:sz w:val="24"/>
                            </w:rPr>
                            <m:t>)</m:t>
                          </m:r>
                        </m:e>
                        <m:sup>
                          <m:r>
                            <m:rPr>
                              <m:sty m:val="p"/>
                            </m:rPr>
                            <w:rPr>
                              <w:rFonts w:ascii="Cambria Math" w:hAnsiTheme="minorEastAsia" w:cs="Calibri"/>
                              <w:sz w:val="24"/>
                            </w:rPr>
                            <m:t>2</m:t>
                          </m:r>
                        </m:sup>
                      </m:sSup>
                    </m:e>
                  </m:nary>
                </m:num>
                <m:den>
                  <m:r>
                    <m:rPr>
                      <m:sty m:val="p"/>
                    </m:rPr>
                    <w:rPr>
                      <w:rFonts w:ascii="Cambria Math" w:eastAsiaTheme="minorEastAsia" w:hAnsiTheme="minorEastAsia" w:cs="Calibri"/>
                      <w:sz w:val="24"/>
                    </w:rPr>
                    <m:t>n(n</m:t>
                  </m:r>
                  <m:r>
                    <m:rPr>
                      <m:sty m:val="p"/>
                    </m:rPr>
                    <w:rPr>
                      <w:rFonts w:ascii="Cambria Math" w:eastAsiaTheme="minorEastAsia" w:hAnsiTheme="minorEastAsia" w:cs="Calibri"/>
                      <w:sz w:val="24"/>
                    </w:rPr>
                    <m:t>-</m:t>
                  </m:r>
                  <m:r>
                    <m:rPr>
                      <m:sty m:val="p"/>
                    </m:rPr>
                    <w:rPr>
                      <w:rFonts w:ascii="Cambria Math" w:eastAsiaTheme="minorEastAsia" w:hAnsiTheme="minorEastAsia" w:cs="Calibri"/>
                      <w:sz w:val="24"/>
                    </w:rPr>
                    <m:t>1)</m:t>
                  </m:r>
                </m:den>
              </m:f>
            </m:e>
          </m:rad>
        </m:oMath>
      </m:oMathPara>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计算得算数平均值</w:t>
      </w:r>
      <m:oMath>
        <m:bar>
          <m:barPr>
            <m:pos m:val="top"/>
            <m:ctrlPr>
              <w:rPr>
                <w:rFonts w:ascii="Cambria Math" w:eastAsiaTheme="minorEastAsia" w:hAnsiTheme="minorEastAsia" w:cs="Calibri"/>
                <w:sz w:val="24"/>
              </w:rPr>
            </m:ctrlPr>
          </m:barPr>
          <m:e>
            <m:r>
              <m:rPr>
                <m:sty m:val="p"/>
              </m:rPr>
              <w:rPr>
                <w:rFonts w:ascii="Cambria Math" w:eastAsiaTheme="minorEastAsia" w:hAnsiTheme="minorEastAsia" w:cs="Calibri"/>
                <w:sz w:val="24"/>
              </w:rPr>
              <m:t>t</m:t>
            </m:r>
            <m:r>
              <m:rPr>
                <m:sty m:val="p"/>
              </m:rPr>
              <w:rPr>
                <w:rFonts w:ascii="Cambria Math" w:eastAsiaTheme="minorEastAsia" w:hAnsiTheme="minorEastAsia" w:cs="Calibri"/>
                <w:sz w:val="24"/>
                <w:vertAlign w:val="subscript"/>
              </w:rPr>
              <m:t>d</m:t>
            </m:r>
          </m:e>
        </m:bar>
      </m:oMath>
      <w:r>
        <w:rPr>
          <w:rFonts w:asciiTheme="minorEastAsia" w:eastAsiaTheme="minorEastAsia" w:hAnsiTheme="minorEastAsia"/>
          <w:sz w:val="24"/>
        </w:rPr>
        <w:t>的实验标准差</w:t>
      </w:r>
      <m:oMath>
        <m:r>
          <m:rPr>
            <m:sty m:val="p"/>
          </m:rPr>
          <w:rPr>
            <w:rFonts w:ascii="Cambria Math" w:eastAsiaTheme="minorEastAsia" w:hAnsi="Cambria Math"/>
            <w:sz w:val="24"/>
          </w:rPr>
          <m:t>s</m:t>
        </m:r>
        <m:d>
          <m:dPr>
            <m:ctrlPr>
              <w:rPr>
                <w:rFonts w:ascii="Cambria Math" w:eastAsiaTheme="minorEastAsia" w:hAnsi="Cambria Math"/>
                <w:sz w:val="24"/>
              </w:rPr>
            </m:ctrlPr>
          </m:dPr>
          <m:e>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o</m:t>
                    </m:r>
                  </m:sub>
                </m:sSub>
              </m:e>
            </m:bar>
            <m:ctrlPr>
              <w:rPr>
                <w:rFonts w:ascii="Cambria Math" w:eastAsiaTheme="minorEastAsia" w:hAnsiTheme="minorEastAsia" w:cs="Calibri"/>
                <w:sz w:val="24"/>
              </w:rPr>
            </m:ctrlPr>
          </m:e>
        </m:d>
        <m:r>
          <m:rPr>
            <m:sty m:val="p"/>
          </m:rPr>
          <w:rPr>
            <w:rFonts w:ascii="Cambria Math" w:eastAsiaTheme="minorEastAsia" w:hAnsiTheme="minorEastAsia" w:cs="Calibri"/>
            <w:sz w:val="24"/>
          </w:rPr>
          <m:t>=0.03</m:t>
        </m:r>
        <m:r>
          <m:rPr>
            <m:sty m:val="p"/>
          </m:rPr>
          <w:rPr>
            <w:rFonts w:ascii="Cambria Math" w:hAnsi="Cambria Math" w:cs="Calibri" w:hint="eastAsia"/>
            <w:sz w:val="24"/>
          </w:rPr>
          <m:t>℃</m:t>
        </m:r>
      </m:oMath>
      <w:r>
        <w:rPr>
          <w:rFonts w:asciiTheme="minorEastAsia" w:eastAsiaTheme="minorEastAsia" w:hAnsiTheme="minorEastAsia" w:hint="eastAsia"/>
          <w:sz w:val="24"/>
        </w:rPr>
        <w:t>。则由15次独立重复测量引入的标准不确定度分量</w:t>
      </w:r>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2</m:t>
            </m:r>
          </m:sub>
        </m:sSub>
        <m:r>
          <m:rPr>
            <m:sty m:val="p"/>
          </m:rPr>
          <w:rPr>
            <w:rFonts w:ascii="Cambria Math" w:eastAsiaTheme="minorEastAsia" w:hAnsi="Cambria Math"/>
            <w:sz w:val="24"/>
          </w:rPr>
          <m:t>=s</m:t>
        </m:r>
        <m:d>
          <m:dPr>
            <m:ctrlPr>
              <w:rPr>
                <w:rFonts w:ascii="Cambria Math" w:eastAsiaTheme="minorEastAsia" w:hAnsi="Cambria Math"/>
                <w:sz w:val="24"/>
              </w:rPr>
            </m:ctrlPr>
          </m:dPr>
          <m:e>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t</m:t>
                    </m:r>
                  </m:e>
                  <m:sub>
                    <m:r>
                      <m:rPr>
                        <m:sty m:val="p"/>
                      </m:rPr>
                      <w:rPr>
                        <w:rFonts w:ascii="Cambria Math" w:eastAsiaTheme="minorEastAsia" w:hAnsiTheme="minorEastAsia" w:cs="Calibri"/>
                        <w:sz w:val="24"/>
                      </w:rPr>
                      <m:t>o</m:t>
                    </m:r>
                  </m:sub>
                </m:sSub>
              </m:e>
            </m:bar>
            <m:ctrlPr>
              <w:rPr>
                <w:rFonts w:ascii="Cambria Math" w:eastAsiaTheme="minorEastAsia" w:hAnsiTheme="minorEastAsia" w:cs="Calibri"/>
                <w:sz w:val="24"/>
              </w:rPr>
            </m:ctrlPr>
          </m:e>
        </m:d>
        <m:r>
          <m:rPr>
            <m:sty m:val="p"/>
          </m:rPr>
          <w:rPr>
            <w:rFonts w:ascii="Cambria Math" w:eastAsiaTheme="minorEastAsia" w:hAnsiTheme="minorEastAsia" w:cs="Calibri"/>
            <w:sz w:val="24"/>
          </w:rPr>
          <m:t>=0.03</m:t>
        </m:r>
        <m:r>
          <m:rPr>
            <m:sty m:val="p"/>
          </m:rPr>
          <w:rPr>
            <w:rFonts w:ascii="Cambria Math" w:hAnsi="Cambria Math" w:cs="Calibri" w:hint="eastAsia"/>
            <w:sz w:val="24"/>
          </w:rPr>
          <m:t>℃</m:t>
        </m:r>
      </m:oMath>
      <w:r>
        <w:rPr>
          <w:rFonts w:asciiTheme="minorEastAsia" w:eastAsiaTheme="minorEastAsia" w:hAnsiTheme="minorEastAsia" w:hint="eastAsia"/>
          <w:sz w:val="24"/>
        </w:rPr>
        <w:t>。</w:t>
      </w:r>
    </w:p>
    <w:p w:rsidR="00FB08BB" w:rsidRDefault="006564A4">
      <w:pPr>
        <w:spacing w:line="400" w:lineRule="exact"/>
        <w:jc w:val="left"/>
        <w:rPr>
          <w:rFonts w:ascii="宋体" w:hAnsi="宋体" w:cs="Calibri"/>
          <w:sz w:val="24"/>
        </w:rPr>
      </w:pPr>
      <w:r>
        <w:rPr>
          <w:rFonts w:ascii="黑体" w:eastAsia="黑体" w:hAnsi="黑体" w:hint="eastAsia"/>
          <w:sz w:val="24"/>
        </w:rPr>
        <w:t>C.4.3 由</w:t>
      </w:r>
      <m:oMath>
        <m:sSub>
          <m:sSubPr>
            <m:ctrlPr>
              <w:rPr>
                <w:rFonts w:ascii="Cambria Math" w:hAnsi="Cambria Math" w:cs="MingLiU"/>
                <w:bCs/>
                <w:sz w:val="24"/>
              </w:rPr>
            </m:ctrlPr>
          </m:sSubPr>
          <m:e>
            <m:r>
              <m:rPr>
                <m:sty m:val="p"/>
              </m:rPr>
              <w:rPr>
                <w:rFonts w:ascii="Cambria Math" w:hAnsi="Cambria Math" w:cs="MingLiU"/>
                <w:sz w:val="24"/>
              </w:rPr>
              <m:t>Δt</m:t>
            </m:r>
          </m:e>
          <m:sub>
            <m:r>
              <m:rPr>
                <m:sty m:val="p"/>
              </m:rPr>
              <w:rPr>
                <w:rFonts w:ascii="Cambria Math" w:hAnsi="Cambria Math" w:cs="MingLiU"/>
                <w:sz w:val="24"/>
              </w:rPr>
              <m:t>o</m:t>
            </m:r>
          </m:sub>
        </m:sSub>
      </m:oMath>
      <w:r>
        <w:rPr>
          <w:rFonts w:ascii="黑体" w:eastAsia="黑体" w:hAnsi="黑体" w:cs="Calibri"/>
          <w:sz w:val="24"/>
        </w:rPr>
        <w:t>引入的不确定度</w:t>
      </w:r>
    </w:p>
    <w:p w:rsidR="00FB08BB" w:rsidRDefault="006564A4">
      <w:pPr>
        <w:spacing w:line="400" w:lineRule="exact"/>
        <w:ind w:firstLineChars="200" w:firstLine="480"/>
        <w:jc w:val="left"/>
        <w:rPr>
          <w:rFonts w:asciiTheme="minorEastAsia" w:eastAsiaTheme="minorEastAsia" w:hAnsiTheme="minorEastAsia" w:cs="Calibri"/>
          <w:sz w:val="24"/>
        </w:rPr>
      </w:pPr>
      <w:r>
        <w:rPr>
          <w:rFonts w:asciiTheme="minorEastAsia" w:eastAsiaTheme="minorEastAsia" w:hAnsiTheme="minorEastAsia" w:cs="Calibri" w:hint="eastAsia"/>
          <w:sz w:val="24"/>
        </w:rPr>
        <w:t>从检定证书知：数字式温度计修正值</w:t>
      </w:r>
      <m:oMath>
        <m:sSub>
          <m:sSubPr>
            <m:ctrlPr>
              <w:rPr>
                <w:rFonts w:ascii="Cambria Math" w:hAnsi="Cambria Math" w:cs="MingLiU"/>
                <w:bCs/>
                <w:sz w:val="24"/>
              </w:rPr>
            </m:ctrlPr>
          </m:sSubPr>
          <m:e>
            <m:r>
              <m:rPr>
                <m:sty m:val="p"/>
              </m:rPr>
              <w:rPr>
                <w:rFonts w:ascii="Cambria Math" w:hAnsi="Cambria Math" w:cs="MingLiU"/>
                <w:sz w:val="24"/>
              </w:rPr>
              <m:t>Δt</m:t>
            </m:r>
          </m:e>
          <m:sub>
            <m:r>
              <m:rPr>
                <m:sty m:val="p"/>
              </m:rPr>
              <w:rPr>
                <w:rFonts w:ascii="Cambria Math" w:hAnsi="Cambria Math" w:cs="MingLiU"/>
                <w:sz w:val="24"/>
              </w:rPr>
              <m:t>o</m:t>
            </m:r>
          </m:sub>
        </m:sSub>
      </m:oMath>
      <w:r>
        <w:rPr>
          <w:rFonts w:asciiTheme="minorEastAsia" w:eastAsiaTheme="minorEastAsia" w:hAnsiTheme="minorEastAsia" w:cs="Calibri"/>
          <w:sz w:val="24"/>
        </w:rPr>
        <w:t>的扩展不确定度</w:t>
      </w:r>
      <m:oMath>
        <m:sSub>
          <m:sSubPr>
            <m:ctrlPr>
              <w:rPr>
                <w:rFonts w:ascii="Cambria Math" w:eastAsiaTheme="minorEastAsia" w:hAnsi="Cambria Math" w:cs="Calibri"/>
                <w:sz w:val="24"/>
              </w:rPr>
            </m:ctrlPr>
          </m:sSubPr>
          <m:e>
            <m:r>
              <m:rPr>
                <m:sty m:val="p"/>
              </m:rPr>
              <w:rPr>
                <w:rFonts w:ascii="Cambria Math" w:eastAsiaTheme="minorEastAsia" w:hAnsi="Cambria Math" w:cs="Calibri"/>
                <w:sz w:val="24"/>
              </w:rPr>
              <m:t>U</m:t>
            </m:r>
          </m:e>
          <m:sub>
            <m:r>
              <m:rPr>
                <m:sty m:val="p"/>
              </m:rPr>
              <w:rPr>
                <w:rFonts w:ascii="Cambria Math" w:eastAsiaTheme="minorEastAsia" w:hAnsi="Cambria Math" w:cs="Calibri"/>
                <w:sz w:val="24"/>
              </w:rPr>
              <m:t>95</m:t>
            </m:r>
          </m:sub>
        </m:sSub>
        <m:r>
          <m:rPr>
            <m:sty m:val="p"/>
          </m:rPr>
          <w:rPr>
            <w:rFonts w:ascii="Cambria Math" w:eastAsiaTheme="minorEastAsia" w:hAnsi="Cambria Math" w:cs="Calibri" w:hint="eastAsia"/>
            <w:sz w:val="24"/>
          </w:rPr>
          <m:t>=0.06</m:t>
        </m:r>
        <m:r>
          <m:rPr>
            <m:sty m:val="p"/>
          </m:rPr>
          <w:rPr>
            <w:rFonts w:ascii="Cambria Math" w:eastAsiaTheme="minorEastAsia" w:hAnsi="Cambria Math" w:cs="Calibri" w:hint="eastAsia"/>
            <w:sz w:val="24"/>
          </w:rPr>
          <m:t>℃</m:t>
        </m:r>
      </m:oMath>
      <w:r>
        <w:rPr>
          <w:rFonts w:asciiTheme="minorEastAsia" w:eastAsiaTheme="minorEastAsia" w:hAnsiTheme="minorEastAsia" w:cs="Calibri" w:hint="eastAsia"/>
          <w:sz w:val="24"/>
        </w:rPr>
        <w:t>，以正态分布估计，</w:t>
      </w:r>
      <m:oMath>
        <m:sSub>
          <m:sSubPr>
            <m:ctrlPr>
              <w:rPr>
                <w:rFonts w:ascii="Cambria Math" w:eastAsiaTheme="minorEastAsia" w:hAnsi="Cambria Math" w:cs="Calibri"/>
                <w:sz w:val="24"/>
              </w:rPr>
            </m:ctrlPr>
          </m:sSubPr>
          <m:e>
            <m:r>
              <m:rPr>
                <m:sty m:val="p"/>
              </m:rPr>
              <w:rPr>
                <w:rFonts w:ascii="Cambria Math" w:eastAsiaTheme="minorEastAsia" w:hAnsi="Cambria Math" w:cs="Calibri"/>
                <w:sz w:val="24"/>
              </w:rPr>
              <m:t>k</m:t>
            </m:r>
          </m:e>
          <m:sub>
            <m:r>
              <m:rPr>
                <m:sty m:val="p"/>
              </m:rPr>
              <w:rPr>
                <w:rFonts w:ascii="Cambria Math" w:eastAsiaTheme="minorEastAsia" w:hAnsi="Cambria Math" w:cs="Calibri"/>
                <w:sz w:val="24"/>
              </w:rPr>
              <m:t>95</m:t>
            </m:r>
          </m:sub>
        </m:sSub>
        <m:r>
          <m:rPr>
            <m:sty m:val="p"/>
          </m:rPr>
          <w:rPr>
            <w:rFonts w:ascii="Cambria Math" w:eastAsiaTheme="minorEastAsia" w:hAnsi="Cambria Math" w:cs="Calibri"/>
            <w:sz w:val="24"/>
          </w:rPr>
          <m:t>=</m:t>
        </m:r>
        <m:r>
          <m:rPr>
            <m:sty m:val="p"/>
          </m:rPr>
          <w:rPr>
            <w:rFonts w:ascii="Cambria Math" w:eastAsiaTheme="minorEastAsia" w:hAnsi="Cambria Math" w:cs="Calibri" w:hint="eastAsia"/>
            <w:sz w:val="24"/>
          </w:rPr>
          <m:t>1.960</m:t>
        </m:r>
      </m:oMath>
      <w:r>
        <w:rPr>
          <w:rFonts w:asciiTheme="minorEastAsia" w:eastAsiaTheme="minorEastAsia" w:hAnsiTheme="minorEastAsia" w:cs="Calibri" w:hint="eastAsia"/>
          <w:sz w:val="24"/>
        </w:rPr>
        <w:t>，</w:t>
      </w:r>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3</m:t>
            </m:r>
          </m:sub>
        </m:sSub>
        <m:r>
          <m:rPr>
            <m:sty m:val="p"/>
          </m:rPr>
          <w:rPr>
            <w:rFonts w:ascii="Cambria Math" w:eastAsiaTheme="minorEastAsia" w:hAnsi="Cambria Math" w:cs="Calibri"/>
            <w:sz w:val="24"/>
          </w:rPr>
          <m:t>=u</m:t>
        </m:r>
        <m:d>
          <m:dPr>
            <m:ctrlPr>
              <w:rPr>
                <w:rFonts w:ascii="Cambria Math" w:eastAsiaTheme="minorEastAsia" w:hAnsi="Cambria Math" w:cs="Calibri"/>
                <w:sz w:val="24"/>
              </w:rPr>
            </m:ctrlPr>
          </m:dPr>
          <m:e>
            <m:sSub>
              <m:sSubPr>
                <m:ctrlPr>
                  <w:rPr>
                    <w:rFonts w:ascii="Cambria Math" w:hAnsi="Cambria Math" w:cs="MingLiU"/>
                    <w:bCs/>
                    <w:sz w:val="24"/>
                  </w:rPr>
                </m:ctrlPr>
              </m:sSubPr>
              <m:e>
                <m:r>
                  <m:rPr>
                    <m:sty m:val="p"/>
                  </m:rPr>
                  <w:rPr>
                    <w:rFonts w:ascii="Cambria Math" w:hAnsi="Cambria Math" w:cs="MingLiU"/>
                    <w:sz w:val="24"/>
                  </w:rPr>
                  <m:t>Δt</m:t>
                </m:r>
              </m:e>
              <m:sub>
                <m:r>
                  <m:rPr>
                    <m:sty m:val="p"/>
                  </m:rPr>
                  <w:rPr>
                    <w:rFonts w:ascii="Cambria Math" w:hAnsi="Cambria Math" w:cs="MingLiU"/>
                    <w:sz w:val="24"/>
                  </w:rPr>
                  <m:t>o</m:t>
                </m:r>
              </m:sub>
            </m:sSub>
            <m:ctrlPr>
              <w:rPr>
                <w:rFonts w:ascii="Cambria Math" w:hAnsi="Cambria Math" w:cs="MingLiU"/>
                <w:bCs/>
                <w:sz w:val="24"/>
              </w:rPr>
            </m:ctrlPr>
          </m:e>
        </m:d>
        <m:r>
          <m:rPr>
            <m:sty m:val="p"/>
          </m:rPr>
          <w:rPr>
            <w:rFonts w:ascii="Cambria Math" w:hAnsi="Cambria Math" w:cs="MingLiU"/>
            <w:sz w:val="24"/>
          </w:rPr>
          <m:t>=</m:t>
        </m:r>
        <m:r>
          <m:rPr>
            <m:sty m:val="p"/>
          </m:rPr>
          <w:rPr>
            <w:rFonts w:ascii="Cambria Math" w:eastAsiaTheme="minorEastAsia" w:hAnsi="Cambria Math" w:cs="Calibri" w:hint="eastAsia"/>
            <w:sz w:val="24"/>
          </w:rPr>
          <m:t>0.06</m:t>
        </m:r>
        <m:r>
          <m:rPr>
            <m:sty m:val="p"/>
          </m:rPr>
          <w:rPr>
            <w:rFonts w:ascii="Cambria Math" w:eastAsiaTheme="minorEastAsia" w:hAnsi="Cambria Math" w:cs="Calibri" w:hint="eastAsia"/>
            <w:sz w:val="24"/>
          </w:rPr>
          <m:t>℃</m:t>
        </m:r>
        <m:r>
          <m:rPr>
            <m:sty m:val="p"/>
          </m:rPr>
          <w:rPr>
            <w:rFonts w:ascii="Cambria Math" w:eastAsiaTheme="minorEastAsia" w:hAnsi="Cambria Math" w:cs="Calibri" w:hint="eastAsia"/>
            <w:sz w:val="24"/>
          </w:rPr>
          <m:t>/1.960=0.03</m:t>
        </m:r>
        <m:r>
          <m:rPr>
            <m:sty m:val="p"/>
          </m:rPr>
          <w:rPr>
            <w:rFonts w:ascii="Cambria Math" w:eastAsiaTheme="minorEastAsia" w:hAnsi="Cambria Math" w:cs="Calibri" w:hint="eastAsia"/>
            <w:sz w:val="24"/>
          </w:rPr>
          <m:t>℃</m:t>
        </m:r>
      </m:oMath>
      <w:r>
        <w:rPr>
          <w:rFonts w:asciiTheme="minorEastAsia" w:eastAsiaTheme="minorEastAsia" w:hAnsiTheme="minorEastAsia" w:cs="Calibri" w:hint="eastAsia"/>
          <w:sz w:val="24"/>
        </w:rPr>
        <w:t>，</w:t>
      </w:r>
      <m:oMath>
        <m:sSub>
          <m:sSubPr>
            <m:ctrlPr>
              <w:rPr>
                <w:rFonts w:ascii="Cambria Math" w:eastAsiaTheme="minorEastAsia" w:hAnsi="Cambria Math"/>
                <w:sz w:val="24"/>
              </w:rPr>
            </m:ctrlPr>
          </m:sSubPr>
          <m:e>
            <m:r>
              <m:rPr>
                <m:sty m:val="p"/>
              </m:rPr>
              <w:rPr>
                <w:rFonts w:ascii="Cambria Math" w:eastAsiaTheme="minorEastAsia" w:hAnsi="Cambria Math"/>
                <w:sz w:val="24"/>
              </w:rPr>
              <m:t>ν</m:t>
            </m:r>
          </m:e>
          <m:sub>
            <m:r>
              <m:rPr>
                <m:sty m:val="p"/>
              </m:rPr>
              <w:rPr>
                <w:rFonts w:ascii="Cambria Math" w:eastAsiaTheme="minorEastAsia" w:hAnsi="Cambria Math"/>
                <w:sz w:val="24"/>
              </w:rPr>
              <m:t>3</m:t>
            </m:r>
          </m:sub>
        </m:sSub>
        <m:r>
          <m:rPr>
            <m:sty m:val="p"/>
          </m:rPr>
          <w:rPr>
            <w:rFonts w:ascii="Cambria Math" w:eastAsiaTheme="minorEastAsia" w:hAnsi="Cambria Math"/>
            <w:sz w:val="24"/>
          </w:rPr>
          <m:t>=</m:t>
        </m:r>
        <m:r>
          <m:rPr>
            <m:sty m:val="p"/>
          </m:rPr>
          <w:rPr>
            <w:rFonts w:ascii="Cambria Math" w:eastAsiaTheme="minorEastAsia" w:hAnsiTheme="minorEastAsia" w:cs="Calibri"/>
            <w:sz w:val="24"/>
          </w:rPr>
          <m:t>∞</m:t>
        </m:r>
      </m:oMath>
      <w:r>
        <w:rPr>
          <w:rFonts w:asciiTheme="minorEastAsia" w:eastAsiaTheme="minorEastAsia" w:hAnsiTheme="minorEastAsia" w:cs="Calibri" w:hint="eastAsia"/>
          <w:sz w:val="24"/>
        </w:rPr>
        <w:t>。</w:t>
      </w:r>
    </w:p>
    <w:p w:rsidR="00FB08BB" w:rsidRDefault="006564A4">
      <w:pPr>
        <w:spacing w:line="400" w:lineRule="exact"/>
        <w:rPr>
          <w:rFonts w:ascii="黑体" w:eastAsia="黑体" w:hAnsi="黑体"/>
          <w:sz w:val="24"/>
        </w:rPr>
      </w:pPr>
      <w:r>
        <w:rPr>
          <w:rFonts w:ascii="黑体" w:eastAsia="黑体" w:hAnsi="黑体" w:hint="eastAsia"/>
          <w:sz w:val="24"/>
        </w:rPr>
        <w:t>C.5 不确定度分量一览表</w:t>
      </w: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不确定度分量如表C-3所示。</w:t>
      </w:r>
    </w:p>
    <w:p w:rsidR="00FB08BB" w:rsidRDefault="006564A4">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表 C-3</w:t>
      </w:r>
    </w:p>
    <w:tbl>
      <w:tblPr>
        <w:tblW w:w="8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48"/>
        <w:gridCol w:w="2900"/>
        <w:gridCol w:w="1418"/>
        <w:gridCol w:w="1559"/>
        <w:gridCol w:w="1355"/>
      </w:tblGrid>
      <w:tr w:rsidR="00FB08BB">
        <w:trPr>
          <w:trHeight w:val="611"/>
          <w:jc w:val="center"/>
        </w:trPr>
        <w:tc>
          <w:tcPr>
            <w:tcW w:w="134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序号</w:t>
            </w:r>
          </w:p>
        </w:tc>
        <w:tc>
          <w:tcPr>
            <w:tcW w:w="2900"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来源</w:t>
            </w:r>
          </w:p>
        </w:tc>
        <w:tc>
          <w:tcPr>
            <w:tcW w:w="141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符号</w:t>
            </w:r>
          </w:p>
        </w:tc>
        <w:tc>
          <w:tcPr>
            <w:tcW w:w="1559" w:type="dxa"/>
            <w:vAlign w:val="center"/>
          </w:tcPr>
          <w:p w:rsidR="00FB08BB" w:rsidRDefault="005C1777">
            <w:pPr>
              <w:shd w:val="clear" w:color="auto" w:fill="FFFFFF"/>
              <w:spacing w:line="280" w:lineRule="exact"/>
              <w:jc w:val="center"/>
              <w:outlineLvl w:val="4"/>
              <w:rPr>
                <w:rFonts w:ascii="宋体" w:hAnsi="宋体" w:cs="MingLiU"/>
                <w:bCs/>
                <w:sz w:val="24"/>
              </w:rPr>
            </w:pPr>
            <m:oMathPara>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i</m:t>
                    </m:r>
                  </m:sub>
                </m:sSub>
              </m:oMath>
            </m:oMathPara>
          </w:p>
        </w:tc>
        <w:tc>
          <w:tcPr>
            <w:tcW w:w="1355"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自由度</w:t>
            </w:r>
          </w:p>
        </w:tc>
      </w:tr>
      <w:tr w:rsidR="00FB08BB">
        <w:trPr>
          <w:trHeight w:val="609"/>
          <w:jc w:val="center"/>
        </w:trPr>
        <w:tc>
          <w:tcPr>
            <w:tcW w:w="134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w:t>
            </w:r>
          </w:p>
        </w:tc>
        <w:tc>
          <w:tcPr>
            <w:tcW w:w="2900"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被测试验仪表读数重复性</w:t>
            </w:r>
          </w:p>
        </w:tc>
        <w:tc>
          <w:tcPr>
            <w:tcW w:w="1418" w:type="dxa"/>
          </w:tcPr>
          <w:p w:rsidR="00FB08BB" w:rsidRDefault="005C1777">
            <m:oMathPara>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1</m:t>
                    </m:r>
                  </m:sub>
                </m:sSub>
              </m:oMath>
            </m:oMathPara>
          </w:p>
        </w:tc>
        <w:tc>
          <w:tcPr>
            <w:tcW w:w="155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0.01℃</w:t>
            </w:r>
          </w:p>
        </w:tc>
        <w:tc>
          <w:tcPr>
            <w:tcW w:w="1355"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14</w:t>
            </w:r>
          </w:p>
        </w:tc>
      </w:tr>
      <w:tr w:rsidR="00FB08BB">
        <w:trPr>
          <w:trHeight w:val="609"/>
          <w:jc w:val="center"/>
        </w:trPr>
        <w:tc>
          <w:tcPr>
            <w:tcW w:w="134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2</w:t>
            </w:r>
          </w:p>
        </w:tc>
        <w:tc>
          <w:tcPr>
            <w:tcW w:w="2900"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数字式温度计读数重复性</w:t>
            </w:r>
          </w:p>
        </w:tc>
        <w:tc>
          <w:tcPr>
            <w:tcW w:w="1418" w:type="dxa"/>
          </w:tcPr>
          <w:p w:rsidR="00FB08BB" w:rsidRDefault="005C1777">
            <m:oMathPara>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2</m:t>
                    </m:r>
                  </m:sub>
                </m:sSub>
              </m:oMath>
            </m:oMathPara>
          </w:p>
        </w:tc>
        <w:tc>
          <w:tcPr>
            <w:tcW w:w="155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0.03℃</w:t>
            </w:r>
          </w:p>
        </w:tc>
        <w:tc>
          <w:tcPr>
            <w:tcW w:w="1355"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14</w:t>
            </w:r>
          </w:p>
        </w:tc>
      </w:tr>
      <w:tr w:rsidR="00FB08BB">
        <w:trPr>
          <w:trHeight w:val="609"/>
          <w:jc w:val="center"/>
        </w:trPr>
        <w:tc>
          <w:tcPr>
            <w:tcW w:w="134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3</w:t>
            </w:r>
          </w:p>
        </w:tc>
        <w:tc>
          <w:tcPr>
            <w:tcW w:w="2900"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数字式温度计误差</w:t>
            </w:r>
          </w:p>
        </w:tc>
        <w:tc>
          <w:tcPr>
            <w:tcW w:w="1418" w:type="dxa"/>
          </w:tcPr>
          <w:p w:rsidR="00FB08BB" w:rsidRDefault="005C1777">
            <m:oMathPara>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3</m:t>
                    </m:r>
                  </m:sub>
                </m:sSub>
              </m:oMath>
            </m:oMathPara>
          </w:p>
        </w:tc>
        <w:tc>
          <w:tcPr>
            <w:tcW w:w="155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0.03℃</w:t>
            </w:r>
          </w:p>
        </w:tc>
        <w:tc>
          <w:tcPr>
            <w:tcW w:w="1355" w:type="dxa"/>
            <w:vAlign w:val="center"/>
          </w:tcPr>
          <w:p w:rsidR="00FB08BB" w:rsidRDefault="006564A4">
            <w:pPr>
              <w:shd w:val="clear" w:color="auto" w:fill="FFFFFF"/>
              <w:spacing w:line="280" w:lineRule="exact"/>
              <w:jc w:val="center"/>
              <w:outlineLvl w:val="4"/>
              <w:rPr>
                <w:rFonts w:ascii="宋体" w:hAnsi="宋体" w:cs="MingLiU"/>
                <w:bCs/>
                <w:sz w:val="24"/>
              </w:rPr>
            </w:pPr>
            <m:oMathPara>
              <m:oMath>
                <m:r>
                  <m:rPr>
                    <m:sty m:val="p"/>
                  </m:rPr>
                  <w:rPr>
                    <w:rFonts w:ascii="Cambria Math" w:hAnsi="Cambria Math" w:cs="Calibri"/>
                    <w:sz w:val="24"/>
                  </w:rPr>
                  <m:t>∞</m:t>
                </m:r>
              </m:oMath>
            </m:oMathPara>
          </w:p>
        </w:tc>
      </w:tr>
    </w:tbl>
    <w:p w:rsidR="00FB08BB" w:rsidRDefault="006564A4">
      <w:pPr>
        <w:spacing w:line="400" w:lineRule="exact"/>
        <w:rPr>
          <w:rFonts w:ascii="黑体" w:eastAsia="黑体" w:hAnsi="黑体"/>
          <w:sz w:val="24"/>
        </w:rPr>
      </w:pPr>
      <w:r>
        <w:rPr>
          <w:rFonts w:ascii="黑体" w:eastAsia="黑体" w:hAnsi="黑体" w:hint="eastAsia"/>
          <w:sz w:val="24"/>
        </w:rPr>
        <w:t>C.6 合成标准不确定度</w:t>
      </w:r>
    </w:p>
    <w:p w:rsidR="00FB08BB" w:rsidRDefault="005C1777">
      <w:pPr>
        <w:spacing w:line="400" w:lineRule="exact"/>
        <w:rPr>
          <w:rFonts w:asciiTheme="minorEastAsia" w:eastAsiaTheme="minorEastAsia" w:hAnsiTheme="minorEastAsia"/>
          <w:sz w:val="24"/>
        </w:rPr>
      </w:pPr>
      <m:oMathPara>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c</m:t>
              </m:r>
            </m:sub>
          </m:sSub>
          <m:r>
            <m:rPr>
              <m:sty m:val="p"/>
            </m:rPr>
            <w:rPr>
              <w:rFonts w:ascii="Cambria Math" w:eastAsiaTheme="minorEastAsia" w:hAnsi="Cambria Math"/>
              <w:sz w:val="24"/>
            </w:rPr>
            <m:t>=</m:t>
          </m:r>
          <m:rad>
            <m:radPr>
              <m:degHide m:val="on"/>
              <m:ctrlPr>
                <w:rPr>
                  <w:rFonts w:ascii="Cambria Math" w:eastAsiaTheme="minorEastAsia" w:hAnsi="Cambria Math"/>
                  <w:sz w:val="24"/>
                </w:rPr>
              </m:ctrlPr>
            </m:radPr>
            <m:deg/>
            <m:e>
              <m:sSup>
                <m:sSupPr>
                  <m:ctrlPr>
                    <w:rPr>
                      <w:rFonts w:ascii="Cambria Math" w:eastAsiaTheme="minorEastAsia" w:hAnsi="Cambria Math"/>
                      <w:sz w:val="24"/>
                    </w:rPr>
                  </m:ctrlPr>
                </m:sSupPr>
                <m:e>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1</m:t>
                      </m:r>
                    </m:sub>
                  </m:sSub>
                </m:e>
                <m:sup>
                  <m:r>
                    <m:rPr>
                      <m:sty m:val="p"/>
                    </m:rPr>
                    <w:rPr>
                      <w:rFonts w:ascii="Cambria Math" w:hAnsi="Cambria Math"/>
                      <w:sz w:val="24"/>
                    </w:rPr>
                    <m:t>2</m:t>
                  </m:r>
                </m:sup>
              </m:sSup>
              <m:r>
                <m:rPr>
                  <m:sty m:val="p"/>
                </m:rPr>
                <w:rPr>
                  <w:rFonts w:ascii="Cambria Math" w:eastAsiaTheme="minorEastAsia" w:hAnsi="Cambria Math"/>
                  <w:sz w:val="24"/>
                </w:rPr>
                <m:t>+</m:t>
              </m:r>
              <m:sSup>
                <m:sSupPr>
                  <m:ctrlPr>
                    <w:rPr>
                      <w:rFonts w:ascii="Cambria Math" w:eastAsiaTheme="minorEastAsia" w:hAnsi="Cambria Math"/>
                      <w:sz w:val="24"/>
                    </w:rPr>
                  </m:ctrlPr>
                </m:sSupPr>
                <m:e>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2</m:t>
                      </m:r>
                    </m:sub>
                  </m:sSub>
                </m:e>
                <m:sup>
                  <m:r>
                    <m:rPr>
                      <m:sty m:val="p"/>
                    </m:rPr>
                    <w:rPr>
                      <w:rFonts w:ascii="Cambria Math" w:hAnsi="Cambria Math"/>
                      <w:sz w:val="24"/>
                    </w:rPr>
                    <m:t>2</m:t>
                  </m:r>
                </m:sup>
              </m:sSup>
              <m:r>
                <m:rPr>
                  <m:sty m:val="p"/>
                </m:rPr>
                <w:rPr>
                  <w:rFonts w:ascii="Cambria Math" w:eastAsiaTheme="minorEastAsia" w:hAnsi="Cambria Math"/>
                  <w:sz w:val="24"/>
                </w:rPr>
                <m:t>+</m:t>
              </m:r>
              <m:sSup>
                <m:sSupPr>
                  <m:ctrlPr>
                    <w:rPr>
                      <w:rFonts w:ascii="Cambria Math" w:eastAsiaTheme="minorEastAsia" w:hAnsi="Cambria Math"/>
                      <w:sz w:val="24"/>
                    </w:rPr>
                  </m:ctrlPr>
                </m:sSupPr>
                <m:e>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3</m:t>
                      </m:r>
                    </m:sub>
                  </m:sSub>
                </m:e>
                <m:sup>
                  <m:r>
                    <m:rPr>
                      <m:sty m:val="p"/>
                    </m:rPr>
                    <w:rPr>
                      <w:rFonts w:ascii="Cambria Math" w:hAnsi="Cambria Math"/>
                      <w:sz w:val="24"/>
                    </w:rPr>
                    <m:t>2</m:t>
                  </m:r>
                </m:sup>
              </m:sSup>
            </m:e>
          </m:rad>
          <m:r>
            <m:rPr>
              <m:sty m:val="p"/>
            </m:rPr>
            <w:rPr>
              <w:rFonts w:ascii="Cambria Math" w:eastAsiaTheme="minorEastAsia" w:hAnsi="Cambria Math"/>
              <w:sz w:val="24"/>
            </w:rPr>
            <m:t>=0.04℃</m:t>
          </m:r>
        </m:oMath>
      </m:oMathPara>
    </w:p>
    <w:p w:rsidR="00FB08BB" w:rsidRDefault="006564A4">
      <w:pPr>
        <w:spacing w:line="400" w:lineRule="exact"/>
        <w:rPr>
          <w:rFonts w:ascii="黑体" w:eastAsia="黑体" w:hAnsi="黑体"/>
          <w:sz w:val="24"/>
        </w:rPr>
      </w:pPr>
      <w:r>
        <w:rPr>
          <w:rFonts w:ascii="黑体" w:eastAsia="黑体" w:hAnsi="黑体" w:hint="eastAsia"/>
          <w:sz w:val="24"/>
        </w:rPr>
        <w:t>C.7 有效自由度</w:t>
      </w: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根据公式：</w:t>
      </w:r>
    </w:p>
    <w:p w:rsidR="00FB08BB" w:rsidRDefault="005C1777">
      <w:pPr>
        <w:spacing w:line="720" w:lineRule="auto"/>
        <w:rPr>
          <w:rFonts w:ascii="黑体" w:eastAsia="黑体" w:hAnsi="黑体"/>
          <w:sz w:val="24"/>
        </w:rPr>
      </w:pPr>
      <m:oMathPara>
        <m:oMath>
          <m:sSub>
            <m:sSubPr>
              <m:ctrlPr>
                <w:rPr>
                  <w:rFonts w:ascii="Cambria Math" w:eastAsia="黑体" w:hAnsi="Cambria Math"/>
                  <w:sz w:val="24"/>
                </w:rPr>
              </m:ctrlPr>
            </m:sSubPr>
            <m:e>
              <m:r>
                <m:rPr>
                  <m:sty m:val="p"/>
                </m:rPr>
                <w:rPr>
                  <w:rFonts w:ascii="Cambria Math" w:eastAsiaTheme="minorEastAsia" w:hAnsi="Cambria Math"/>
                  <w:sz w:val="24"/>
                </w:rPr>
                <m:t>ν</m:t>
              </m:r>
            </m:e>
            <m:sub>
              <m:r>
                <m:rPr>
                  <m:sty m:val="p"/>
                </m:rPr>
                <w:rPr>
                  <w:rFonts w:ascii="Cambria Math" w:eastAsia="黑体" w:hAnsi="Cambria Math"/>
                  <w:sz w:val="24"/>
                </w:rPr>
                <m:t>eff</m:t>
              </m:r>
            </m:sub>
          </m:sSub>
          <m:r>
            <m:rPr>
              <m:sty m:val="p"/>
            </m:rPr>
            <w:rPr>
              <w:rFonts w:ascii="Cambria Math" w:eastAsia="黑体" w:hAnsi="Cambria Math"/>
              <w:sz w:val="24"/>
            </w:rPr>
            <m:t>=</m:t>
          </m:r>
          <m:f>
            <m:fPr>
              <m:ctrlPr>
                <w:rPr>
                  <w:rFonts w:ascii="Cambria Math" w:eastAsia="黑体" w:hAnsi="Cambria Math"/>
                  <w:sz w:val="24"/>
                </w:rPr>
              </m:ctrlPr>
            </m:fPr>
            <m:num>
              <m:sSubSup>
                <m:sSubSupPr>
                  <m:ctrlPr>
                    <w:rPr>
                      <w:rFonts w:ascii="Cambria Math" w:eastAsia="黑体" w:hAnsi="Cambria Math"/>
                      <w:sz w:val="24"/>
                    </w:rPr>
                  </m:ctrlPr>
                </m:sSubSupPr>
                <m:e>
                  <m:r>
                    <m:rPr>
                      <m:sty m:val="p"/>
                    </m:rPr>
                    <w:rPr>
                      <w:rFonts w:ascii="Cambria Math" w:eastAsia="黑体" w:hAnsi="Cambria Math"/>
                      <w:sz w:val="24"/>
                    </w:rPr>
                    <m:t>u</m:t>
                  </m:r>
                </m:e>
                <m:sub>
                  <m:r>
                    <m:rPr>
                      <m:sty m:val="p"/>
                    </m:rPr>
                    <w:rPr>
                      <w:rFonts w:ascii="Cambria Math" w:eastAsia="黑体" w:hAnsi="Cambria Math"/>
                      <w:sz w:val="24"/>
                    </w:rPr>
                    <m:t>c</m:t>
                  </m:r>
                </m:sub>
                <m:sup>
                  <m:r>
                    <m:rPr>
                      <m:sty m:val="p"/>
                    </m:rPr>
                    <w:rPr>
                      <w:rFonts w:ascii="Cambria Math" w:eastAsia="黑体" w:hAnsi="Cambria Math"/>
                      <w:sz w:val="24"/>
                    </w:rPr>
                    <m:t>4</m:t>
                  </m:r>
                </m:sup>
              </m:sSubSup>
            </m:num>
            <m:den>
              <m:f>
                <m:fPr>
                  <m:ctrlPr>
                    <w:rPr>
                      <w:rFonts w:ascii="Cambria Math" w:eastAsia="黑体" w:hAnsi="Cambria Math"/>
                      <w:sz w:val="24"/>
                    </w:rPr>
                  </m:ctrlPr>
                </m:fPr>
                <m:num>
                  <m:nary>
                    <m:naryPr>
                      <m:chr m:val="∑"/>
                      <m:limLoc m:val="undOvr"/>
                      <m:subHide m:val="on"/>
                      <m:supHide m:val="on"/>
                      <m:ctrlPr>
                        <w:rPr>
                          <w:rFonts w:ascii="Cambria Math" w:eastAsia="黑体" w:hAnsi="Cambria Math"/>
                          <w:sz w:val="24"/>
                        </w:rPr>
                      </m:ctrlPr>
                    </m:naryPr>
                    <m:sub/>
                    <m:sup/>
                    <m:e>
                      <m:sSubSup>
                        <m:sSubSupPr>
                          <m:ctrlPr>
                            <w:rPr>
                              <w:rFonts w:ascii="Cambria Math" w:eastAsia="黑体" w:hAnsi="Cambria Math"/>
                              <w:sz w:val="24"/>
                            </w:rPr>
                          </m:ctrlPr>
                        </m:sSubSupPr>
                        <m:e>
                          <m:r>
                            <m:rPr>
                              <m:sty m:val="p"/>
                            </m:rPr>
                            <w:rPr>
                              <w:rFonts w:ascii="Cambria Math" w:eastAsia="黑体" w:hAnsi="Cambria Math"/>
                              <w:sz w:val="24"/>
                            </w:rPr>
                            <m:t>u</m:t>
                          </m:r>
                        </m:e>
                        <m:sub>
                          <m:r>
                            <m:rPr>
                              <m:sty m:val="p"/>
                            </m:rPr>
                            <w:rPr>
                              <w:rFonts w:ascii="Cambria Math" w:eastAsia="黑体" w:hAnsi="Cambria Math"/>
                              <w:sz w:val="24"/>
                            </w:rPr>
                            <m:t>i</m:t>
                          </m:r>
                        </m:sub>
                        <m:sup>
                          <m:r>
                            <m:rPr>
                              <m:sty m:val="p"/>
                            </m:rPr>
                            <w:rPr>
                              <w:rFonts w:ascii="Cambria Math" w:eastAsia="黑体" w:hAnsi="Cambria Math"/>
                              <w:sz w:val="24"/>
                            </w:rPr>
                            <m:t>4</m:t>
                          </m:r>
                        </m:sup>
                      </m:sSubSup>
                    </m:e>
                  </m:nary>
                </m:num>
                <m:den>
                  <m:sSub>
                    <m:sSubPr>
                      <m:ctrlPr>
                        <w:rPr>
                          <w:rFonts w:ascii="Cambria Math" w:eastAsiaTheme="minorEastAsia" w:hAnsi="Cambria Math"/>
                          <w:sz w:val="24"/>
                        </w:rPr>
                      </m:ctrlPr>
                    </m:sSubPr>
                    <m:e>
                      <m:r>
                        <m:rPr>
                          <m:sty m:val="p"/>
                        </m:rPr>
                        <w:rPr>
                          <w:rFonts w:ascii="Cambria Math" w:eastAsiaTheme="minorEastAsia" w:hAnsi="Cambria Math"/>
                          <w:sz w:val="24"/>
                        </w:rPr>
                        <m:t>ν</m:t>
                      </m:r>
                    </m:e>
                    <m:sub>
                      <m:r>
                        <m:rPr>
                          <m:sty m:val="p"/>
                        </m:rPr>
                        <w:rPr>
                          <w:rFonts w:ascii="Cambria Math" w:eastAsiaTheme="minorEastAsia" w:hAnsi="Cambria Math"/>
                          <w:sz w:val="24"/>
                        </w:rPr>
                        <m:t>i</m:t>
                      </m:r>
                    </m:sub>
                  </m:sSub>
                  <m:ctrlPr>
                    <w:rPr>
                      <w:rFonts w:ascii="Cambria Math" w:eastAsia="黑体" w:hAnsi="Cambria Math"/>
                      <w:i/>
                      <w:sz w:val="24"/>
                    </w:rPr>
                  </m:ctrlPr>
                </m:den>
              </m:f>
              <m:ctrlPr>
                <w:rPr>
                  <w:rFonts w:ascii="Cambria Math" w:eastAsia="黑体" w:hAnsi="Cambria Math"/>
                  <w:i/>
                  <w:sz w:val="24"/>
                </w:rPr>
              </m:ctrlPr>
            </m:den>
          </m:f>
        </m:oMath>
      </m:oMathPara>
    </w:p>
    <w:p w:rsidR="00FB08BB" w:rsidRDefault="006564A4">
      <w:pPr>
        <w:spacing w:line="400" w:lineRule="exact"/>
        <w:ind w:firstLineChars="200" w:firstLine="480"/>
        <w:rPr>
          <w:rFonts w:ascii="黑体" w:eastAsia="黑体" w:hAnsi="黑体"/>
          <w:sz w:val="24"/>
        </w:rPr>
      </w:pPr>
      <w:r>
        <w:rPr>
          <w:rFonts w:asciiTheme="minorEastAsia" w:eastAsiaTheme="minorEastAsia" w:hAnsiTheme="minorEastAsia" w:hint="eastAsia"/>
          <w:sz w:val="24"/>
        </w:rPr>
        <w:t>计算得</w:t>
      </w:r>
      <m:oMath>
        <m:sSub>
          <m:sSubPr>
            <m:ctrlPr>
              <w:rPr>
                <w:rFonts w:ascii="Cambria Math" w:eastAsia="黑体" w:hAnsi="Cambria Math"/>
                <w:sz w:val="24"/>
              </w:rPr>
            </m:ctrlPr>
          </m:sSubPr>
          <m:e>
            <m:r>
              <m:rPr>
                <m:sty m:val="p"/>
              </m:rPr>
              <w:rPr>
                <w:rFonts w:ascii="Cambria Math" w:eastAsia="黑体" w:hAnsi="Cambria Math"/>
                <w:sz w:val="24"/>
              </w:rPr>
              <m:t>ν</m:t>
            </m:r>
          </m:e>
          <m:sub>
            <m:r>
              <m:rPr>
                <m:sty m:val="p"/>
              </m:rPr>
              <w:rPr>
                <w:rFonts w:ascii="Cambria Math" w:eastAsia="黑体" w:hAnsi="Cambria Math"/>
                <w:sz w:val="24"/>
              </w:rPr>
              <m:t>eff</m:t>
            </m:r>
          </m:sub>
        </m:sSub>
        <m:r>
          <m:rPr>
            <m:sty m:val="p"/>
          </m:rPr>
          <w:rPr>
            <w:rFonts w:ascii="Cambria Math" w:eastAsia="黑体" w:hAnsi="Cambria Math"/>
            <w:sz w:val="24"/>
          </w:rPr>
          <m:t>=56.7</m:t>
        </m:r>
      </m:oMath>
    </w:p>
    <w:p w:rsidR="00FB08BB" w:rsidRDefault="006564A4">
      <w:pPr>
        <w:spacing w:line="400" w:lineRule="exact"/>
        <w:rPr>
          <w:rFonts w:ascii="黑体" w:eastAsia="黑体" w:hAnsi="黑体"/>
          <w:sz w:val="24"/>
        </w:rPr>
      </w:pPr>
      <w:r>
        <w:rPr>
          <w:rFonts w:ascii="黑体" w:eastAsia="黑体" w:hAnsi="黑体" w:hint="eastAsia"/>
          <w:sz w:val="24"/>
        </w:rPr>
        <w:t>C.8 扩展不确定度</w:t>
      </w: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3个不确定度分量大小接近，且相互独立，其合成仍接近正态分布，取置信水平</w:t>
      </w:r>
      <m:oMath>
        <m:r>
          <m:rPr>
            <m:sty m:val="p"/>
          </m:rPr>
          <w:rPr>
            <w:rFonts w:ascii="Cambria Math" w:eastAsiaTheme="minorEastAsia" w:hAnsi="Cambria Math"/>
            <w:sz w:val="24"/>
          </w:rPr>
          <m:t>p=0.95</m:t>
        </m:r>
      </m:oMath>
      <w:r>
        <w:rPr>
          <w:rFonts w:asciiTheme="minorEastAsia" w:eastAsiaTheme="minorEastAsia" w:hAnsiTheme="minorEastAsia" w:hint="eastAsia"/>
          <w:sz w:val="24"/>
        </w:rPr>
        <w:t>，查</w:t>
      </w:r>
      <m:oMath>
        <m:r>
          <m:rPr>
            <m:sty m:val="p"/>
          </m:rPr>
          <w:rPr>
            <w:rFonts w:ascii="Cambria Math" w:eastAsiaTheme="minorEastAsia" w:hAnsi="Cambria Math"/>
            <w:sz w:val="24"/>
          </w:rPr>
          <m:t xml:space="preserve"> t </m:t>
        </m:r>
      </m:oMath>
      <w:r>
        <w:rPr>
          <w:rFonts w:asciiTheme="minorEastAsia" w:eastAsiaTheme="minorEastAsia" w:hAnsiTheme="minorEastAsia" w:hint="eastAsia"/>
          <w:sz w:val="24"/>
        </w:rPr>
        <w:t>分布表得扩展因子</w:t>
      </w:r>
      <m:oMath>
        <m:sSub>
          <m:sSubPr>
            <m:ctrlPr>
              <w:rPr>
                <w:rFonts w:ascii="Cambria Math" w:eastAsiaTheme="minorEastAsia" w:hAnsi="Cambria Math" w:cs="Calibri"/>
                <w:sz w:val="24"/>
              </w:rPr>
            </m:ctrlPr>
          </m:sSubPr>
          <m:e>
            <m:r>
              <m:rPr>
                <m:sty m:val="p"/>
              </m:rPr>
              <w:rPr>
                <w:rFonts w:ascii="Cambria Math" w:eastAsiaTheme="minorEastAsia" w:hAnsi="Cambria Math" w:cs="Calibri"/>
                <w:sz w:val="24"/>
              </w:rPr>
              <m:t>k</m:t>
            </m:r>
          </m:e>
          <m:sub>
            <m:r>
              <m:rPr>
                <m:sty m:val="p"/>
              </m:rPr>
              <w:rPr>
                <w:rFonts w:ascii="Cambria Math" w:eastAsiaTheme="minorEastAsia" w:hAnsi="Cambria Math" w:cs="Calibri"/>
                <w:sz w:val="24"/>
              </w:rPr>
              <m:t>95</m:t>
            </m:r>
          </m:sub>
        </m:sSub>
        <m:r>
          <m:rPr>
            <m:sty m:val="p"/>
          </m:rPr>
          <w:rPr>
            <w:rFonts w:ascii="Cambria Math" w:eastAsiaTheme="minorEastAsia" w:hAnsi="Cambria Math" w:cs="Calibri"/>
            <w:sz w:val="24"/>
          </w:rPr>
          <m:t>=2.01</m:t>
        </m:r>
      </m:oMath>
      <w:r>
        <w:rPr>
          <w:rFonts w:asciiTheme="minorEastAsia" w:eastAsiaTheme="minorEastAsia" w:hAnsiTheme="minorEastAsia" w:hint="eastAsia"/>
          <w:sz w:val="24"/>
        </w:rPr>
        <w:t>，故得：</w:t>
      </w:r>
    </w:p>
    <w:p w:rsidR="00FB08BB" w:rsidRDefault="00FB08BB">
      <w:pPr>
        <w:spacing w:line="400" w:lineRule="exact"/>
        <w:rPr>
          <w:rFonts w:asciiTheme="minorEastAsia" w:eastAsiaTheme="minorEastAsia" w:hAnsiTheme="minorEastAsia"/>
          <w:sz w:val="24"/>
        </w:rPr>
      </w:pPr>
    </w:p>
    <w:p w:rsidR="00FB08BB" w:rsidRDefault="005C1777">
      <w:pPr>
        <w:spacing w:line="400" w:lineRule="exact"/>
        <w:rPr>
          <w:rFonts w:ascii="宋体" w:hAnsi="宋体"/>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95</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ku</m:t>
              </m:r>
            </m:e>
            <m:sub>
              <m:r>
                <m:rPr>
                  <m:sty m:val="p"/>
                </m:rPr>
                <w:rPr>
                  <w:rFonts w:ascii="Cambria Math" w:hAnsi="Cambria Math"/>
                  <w:sz w:val="24"/>
                </w:rPr>
                <m:t>c</m:t>
              </m:r>
            </m:sub>
          </m:sSub>
          <m:r>
            <m:rPr>
              <m:sty m:val="p"/>
            </m:rPr>
            <w:rPr>
              <w:rFonts w:ascii="Cambria Math" w:hAnsi="Cambria Math"/>
              <w:sz w:val="24"/>
            </w:rPr>
            <m:t>=0.08℃</m:t>
          </m:r>
        </m:oMath>
      </m:oMathPara>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00" w:lineRule="exact"/>
        <w:rPr>
          <w:rFonts w:ascii="宋体" w:hAnsi="宋体"/>
          <w:sz w:val="24"/>
        </w:rPr>
      </w:pPr>
    </w:p>
    <w:p w:rsidR="00FB08BB" w:rsidRDefault="00FB08BB">
      <w:pPr>
        <w:spacing w:line="440" w:lineRule="exact"/>
        <w:jc w:val="left"/>
        <w:rPr>
          <w:rStyle w:val="5"/>
          <w:rFonts w:ascii="黑体" w:eastAsia="黑体" w:hAnsi="黑体" w:cs="宋体"/>
          <w:b w:val="0"/>
          <w:sz w:val="28"/>
          <w:szCs w:val="28"/>
        </w:rPr>
      </w:pPr>
    </w:p>
    <w:p w:rsidR="00FB08BB" w:rsidRDefault="006564A4">
      <w:pPr>
        <w:spacing w:line="440" w:lineRule="exact"/>
        <w:jc w:val="left"/>
        <w:rPr>
          <w:rFonts w:ascii="黑体" w:eastAsia="黑体" w:hAnsi="黑体" w:cs="宋体"/>
          <w:bCs/>
          <w:sz w:val="28"/>
          <w:szCs w:val="28"/>
          <w:shd w:val="clear" w:color="auto" w:fill="FFFFFF"/>
        </w:rPr>
      </w:pPr>
      <w:r>
        <w:rPr>
          <w:rStyle w:val="5"/>
          <w:rFonts w:ascii="黑体" w:eastAsia="黑体" w:hAnsi="黑体" w:cs="宋体" w:hint="eastAsia"/>
          <w:b w:val="0"/>
          <w:sz w:val="28"/>
          <w:szCs w:val="28"/>
        </w:rPr>
        <w:t>附录D</w:t>
      </w:r>
    </w:p>
    <w:p w:rsidR="00FB08BB" w:rsidRDefault="006564A4">
      <w:pPr>
        <w:pStyle w:val="p0"/>
        <w:jc w:val="center"/>
        <w:rPr>
          <w:rStyle w:val="5"/>
          <w:rFonts w:ascii="黑体" w:eastAsia="黑体" w:hAnsi="黑体" w:cs="宋体"/>
          <w:b w:val="0"/>
          <w:sz w:val="28"/>
          <w:szCs w:val="24"/>
        </w:rPr>
      </w:pPr>
      <w:r>
        <w:rPr>
          <w:rStyle w:val="5"/>
          <w:rFonts w:ascii="黑体" w:eastAsia="黑体" w:hAnsi="黑体" w:cs="宋体" w:hint="eastAsia"/>
          <w:b w:val="0"/>
          <w:kern w:val="2"/>
          <w:sz w:val="28"/>
          <w:szCs w:val="24"/>
        </w:rPr>
        <w:t>安全玻璃温湿度试验仪湿度偏差</w:t>
      </w:r>
    </w:p>
    <w:p w:rsidR="00FB08BB" w:rsidRDefault="006564A4">
      <w:pPr>
        <w:pStyle w:val="p0"/>
        <w:jc w:val="center"/>
        <w:rPr>
          <w:rStyle w:val="5"/>
          <w:rFonts w:ascii="黑体" w:eastAsia="黑体" w:hAnsi="黑体" w:cs="宋体"/>
          <w:b w:val="0"/>
          <w:sz w:val="24"/>
          <w:szCs w:val="24"/>
        </w:rPr>
      </w:pPr>
      <w:r>
        <w:rPr>
          <w:rStyle w:val="5"/>
          <w:rFonts w:ascii="黑体" w:eastAsia="黑体" w:hAnsi="黑体" w:cs="宋体" w:hint="eastAsia"/>
          <w:b w:val="0"/>
          <w:sz w:val="28"/>
          <w:szCs w:val="24"/>
        </w:rPr>
        <w:t>校准结果不确定度分析</w:t>
      </w:r>
    </w:p>
    <w:p w:rsidR="00FB08BB" w:rsidRDefault="00FB08BB">
      <w:pPr>
        <w:spacing w:line="400" w:lineRule="exact"/>
        <w:jc w:val="center"/>
        <w:rPr>
          <w:rFonts w:ascii="宋体" w:hAnsi="宋体"/>
          <w:sz w:val="24"/>
        </w:rPr>
      </w:pPr>
    </w:p>
    <w:p w:rsidR="00FB08BB" w:rsidRDefault="006564A4">
      <w:pPr>
        <w:spacing w:line="400" w:lineRule="exact"/>
        <w:rPr>
          <w:rFonts w:ascii="黑体" w:eastAsia="黑体" w:hAnsi="黑体"/>
          <w:sz w:val="24"/>
        </w:rPr>
      </w:pPr>
      <w:r>
        <w:rPr>
          <w:rFonts w:ascii="黑体" w:eastAsia="黑体" w:hAnsi="黑体" w:hint="eastAsia"/>
          <w:sz w:val="24"/>
        </w:rPr>
        <w:t>D.1 概述</w:t>
      </w: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湿度测量标准用标准温度仪，相对湿度偏差是指被校准仪器显示仪表示值与仪器实际湿度之差。</w:t>
      </w:r>
    </w:p>
    <w:p w:rsidR="00FB08BB" w:rsidRDefault="006564A4">
      <w:pPr>
        <w:spacing w:line="400" w:lineRule="exact"/>
        <w:rPr>
          <w:rFonts w:ascii="黑体" w:eastAsia="黑体" w:hAnsi="黑体"/>
          <w:sz w:val="24"/>
        </w:rPr>
      </w:pPr>
      <w:r>
        <w:rPr>
          <w:rFonts w:ascii="黑体" w:eastAsia="黑体" w:hAnsi="黑体" w:hint="eastAsia"/>
          <w:sz w:val="24"/>
        </w:rPr>
        <w:t>D.2 数学模型</w:t>
      </w:r>
    </w:p>
    <w:p w:rsidR="00FB08BB" w:rsidRDefault="006564A4">
      <w:pPr>
        <w:spacing w:line="400" w:lineRule="exact"/>
        <w:jc w:val="center"/>
        <w:rPr>
          <w:rFonts w:ascii="宋体" w:hAnsi="宋体"/>
          <w:sz w:val="24"/>
        </w:rPr>
      </w:pPr>
      <m:oMath>
        <m:r>
          <m:rPr>
            <m:sty m:val="p"/>
          </m:rPr>
          <w:rPr>
            <w:rFonts w:ascii="Cambria Math" w:hAnsi="Cambria Math"/>
            <w:sz w:val="24"/>
          </w:rPr>
          <m:t>∆</m:t>
        </m:r>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m:t>
            </m:r>
          </m:sub>
        </m:sSub>
        <m:r>
          <m:rPr>
            <m:sty m:val="p"/>
          </m:rPr>
          <w:rPr>
            <w:rFonts w:ascii="Cambria Math" w:hAnsi="Cambria Math" w:cs="Calibri"/>
            <w:sz w:val="24"/>
          </w:rPr>
          <m:t>=</m:t>
        </m:r>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m:t>
            </m:r>
          </m:sub>
        </m:sSub>
        <m:r>
          <m:rPr>
            <m:sty m:val="p"/>
          </m:rPr>
          <w:rPr>
            <w:rFonts w:ascii="Cambria Math" w:hAnsi="Cambria Math" w:cs="MingLiU"/>
            <w:sz w:val="24"/>
          </w:rPr>
          <m:t>-</m:t>
        </m:r>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m:t>
            </m:r>
          </m:sub>
        </m:sSub>
        <m:r>
          <m:rPr>
            <m:sty m:val="p"/>
          </m:rPr>
          <w:rPr>
            <w:rFonts w:ascii="Cambria Math" w:hAnsi="Cambria Math" w:cs="MingLiU"/>
            <w:sz w:val="24"/>
          </w:rPr>
          <m:t>+</m:t>
        </m:r>
        <m:sSub>
          <m:sSubPr>
            <m:ctrlPr>
              <w:rPr>
                <w:rFonts w:ascii="Cambria Math" w:hAnsi="Cambria Math" w:cs="MingLiU"/>
                <w:bCs/>
                <w:sz w:val="24"/>
              </w:rPr>
            </m:ctrlPr>
          </m:sSubPr>
          <m:e>
            <m:r>
              <m:rPr>
                <m:sty m:val="p"/>
              </m:rPr>
              <w:rPr>
                <w:rFonts w:ascii="Cambria Math" w:hAnsi="Cambria Math" w:cs="MingLiU"/>
                <w:sz w:val="24"/>
              </w:rPr>
              <m:t>Δh</m:t>
            </m:r>
          </m:e>
          <m:sub>
            <m:r>
              <m:rPr>
                <m:sty m:val="p"/>
              </m:rPr>
              <w:rPr>
                <w:rFonts w:ascii="Cambria Math" w:hAnsi="Cambria Math" w:cs="MingLiU"/>
                <w:sz w:val="24"/>
              </w:rPr>
              <m:t>o</m:t>
            </m:r>
          </m:sub>
        </m:sSub>
      </m:oMath>
      <w:r>
        <w:rPr>
          <w:rFonts w:ascii="宋体" w:hAnsi="宋体" w:hint="eastAsia"/>
          <w:sz w:val="24"/>
        </w:rPr>
        <w:t xml:space="preserve">（D1） </w:t>
      </w:r>
    </w:p>
    <w:p w:rsidR="00FB08BB" w:rsidRDefault="00FB08BB">
      <w:pPr>
        <w:spacing w:line="400" w:lineRule="exact"/>
        <w:jc w:val="center"/>
        <w:rPr>
          <w:rFonts w:ascii="Calibri" w:hAnsi="Calibri" w:cs="Calibri"/>
          <w:sz w:val="24"/>
        </w:rPr>
      </w:pPr>
    </w:p>
    <w:p w:rsidR="00FB08BB" w:rsidRDefault="006564A4">
      <w:pPr>
        <w:spacing w:line="400" w:lineRule="exact"/>
        <w:ind w:firstLineChars="200" w:firstLine="480"/>
        <w:jc w:val="left"/>
        <w:rPr>
          <w:rFonts w:ascii="宋体" w:hAnsi="宋体"/>
          <w:sz w:val="24"/>
        </w:rPr>
      </w:pPr>
      <w:r>
        <w:rPr>
          <w:rFonts w:ascii="宋体" w:hAnsi="宋体" w:hint="eastAsia"/>
          <w:sz w:val="24"/>
        </w:rPr>
        <w:t>式中：</w:t>
      </w:r>
      <m:oMath>
        <m:r>
          <m:rPr>
            <m:sty m:val="p"/>
          </m:rPr>
          <w:rPr>
            <w:rFonts w:ascii="Cambria Math" w:hAnsi="Cambria Math"/>
            <w:sz w:val="24"/>
          </w:rPr>
          <m:t>∆</m:t>
        </m:r>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m:t>
            </m:r>
          </m:sub>
        </m:sSub>
      </m:oMath>
      <w:r>
        <w:rPr>
          <w:rFonts w:ascii="宋体" w:hAnsi="宋体"/>
          <w:sz w:val="24"/>
        </w:rPr>
        <w:t>—</w:t>
      </w:r>
      <w:r>
        <w:rPr>
          <w:rFonts w:ascii="宋体" w:hAnsi="宋体" w:hint="eastAsia"/>
          <w:sz w:val="24"/>
        </w:rPr>
        <w:t>湿度偏差，单位为%RH；</w:t>
      </w:r>
    </w:p>
    <w:p w:rsidR="00FB08BB" w:rsidRDefault="005C1777">
      <w:pPr>
        <w:spacing w:line="400" w:lineRule="exact"/>
        <w:ind w:firstLineChars="550" w:firstLine="1320"/>
        <w:jc w:val="left"/>
        <w:rPr>
          <w:rFonts w:ascii="宋体" w:hAnsi="宋体"/>
          <w:sz w:val="24"/>
        </w:rPr>
      </w:pP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m:t>
            </m:r>
          </m:sub>
        </m:sSub>
      </m:oMath>
      <w:r w:rsidR="006564A4">
        <w:rPr>
          <w:rFonts w:ascii="宋体" w:hAnsi="宋体"/>
          <w:sz w:val="24"/>
        </w:rPr>
        <w:t>—</w:t>
      </w:r>
      <w:r w:rsidR="006564A4">
        <w:rPr>
          <w:rFonts w:ascii="宋体" w:hAnsi="宋体" w:hint="eastAsia"/>
          <w:sz w:val="24"/>
        </w:rPr>
        <w:t>试验仪湿度显示仪表显示湿度，单位为%RH；</w:t>
      </w:r>
    </w:p>
    <w:p w:rsidR="00FB08BB" w:rsidRDefault="005C1777">
      <w:pPr>
        <w:spacing w:line="400" w:lineRule="exact"/>
        <w:ind w:firstLineChars="550" w:firstLine="1320"/>
        <w:jc w:val="left"/>
        <w:rPr>
          <w:rFonts w:ascii="宋体" w:hAnsi="宋体" w:cs="Calibri"/>
          <w:sz w:val="24"/>
        </w:rPr>
      </w:pP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m:t>
            </m:r>
          </m:sub>
        </m:sSub>
      </m:oMath>
      <w:r w:rsidR="006564A4">
        <w:rPr>
          <w:rFonts w:ascii="宋体" w:hAnsi="宋体" w:cs="Calibri"/>
          <w:sz w:val="24"/>
        </w:rPr>
        <w:t>—标准温湿度仪读数</w:t>
      </w:r>
      <w:r w:rsidR="006564A4">
        <w:rPr>
          <w:rFonts w:ascii="宋体" w:hAnsi="宋体" w:cs="Calibri" w:hint="eastAsia"/>
          <w:sz w:val="24"/>
        </w:rPr>
        <w:t>，</w:t>
      </w:r>
      <w:r w:rsidR="006564A4">
        <w:rPr>
          <w:rFonts w:ascii="宋体" w:hAnsi="宋体" w:hint="eastAsia"/>
          <w:sz w:val="24"/>
        </w:rPr>
        <w:t>单位为%RH</w:t>
      </w:r>
      <w:r w:rsidR="006564A4">
        <w:rPr>
          <w:rFonts w:ascii="宋体" w:hAnsi="宋体" w:cs="Calibri" w:hint="eastAsia"/>
          <w:sz w:val="24"/>
        </w:rPr>
        <w:t>；</w:t>
      </w:r>
    </w:p>
    <w:p w:rsidR="00FB08BB" w:rsidRDefault="005C1777">
      <w:pPr>
        <w:spacing w:line="400" w:lineRule="exact"/>
        <w:ind w:firstLineChars="550" w:firstLine="1320"/>
        <w:jc w:val="left"/>
        <w:rPr>
          <w:rFonts w:ascii="宋体" w:hAnsi="宋体"/>
          <w:sz w:val="24"/>
        </w:rPr>
      </w:pPr>
      <m:oMath>
        <m:sSub>
          <m:sSubPr>
            <m:ctrlPr>
              <w:rPr>
                <w:rFonts w:ascii="Cambria Math" w:hAnsi="Cambria Math" w:cs="MingLiU"/>
                <w:bCs/>
                <w:sz w:val="24"/>
              </w:rPr>
            </m:ctrlPr>
          </m:sSubPr>
          <m:e>
            <m:r>
              <m:rPr>
                <m:sty m:val="p"/>
              </m:rPr>
              <w:rPr>
                <w:rFonts w:ascii="Cambria Math" w:hAnsi="Cambria Math" w:cs="MingLiU"/>
                <w:sz w:val="24"/>
              </w:rPr>
              <m:t>Δh</m:t>
            </m:r>
          </m:e>
          <m:sub>
            <m:r>
              <m:rPr>
                <m:sty m:val="p"/>
              </m:rPr>
              <w:rPr>
                <w:rFonts w:ascii="Cambria Math" w:hAnsi="Cambria Math" w:cs="MingLiU"/>
                <w:sz w:val="24"/>
              </w:rPr>
              <m:t>o</m:t>
            </m:r>
          </m:sub>
        </m:sSub>
      </m:oMath>
      <w:r w:rsidR="006564A4">
        <w:rPr>
          <w:rFonts w:ascii="宋体" w:hAnsi="宋体" w:cs="Calibri"/>
          <w:sz w:val="24"/>
        </w:rPr>
        <w:t>—标准温湿度仪误差对测量结果的影响</w:t>
      </w:r>
      <w:r w:rsidR="006564A4">
        <w:rPr>
          <w:rFonts w:ascii="宋体" w:hAnsi="宋体" w:cs="Calibri" w:hint="eastAsia"/>
          <w:sz w:val="24"/>
        </w:rPr>
        <w:t>，</w:t>
      </w:r>
      <w:r w:rsidR="006564A4">
        <w:rPr>
          <w:rFonts w:ascii="宋体" w:hAnsi="宋体" w:hint="eastAsia"/>
          <w:sz w:val="24"/>
        </w:rPr>
        <w:t>单位为%RH</w:t>
      </w:r>
      <w:r w:rsidR="006564A4">
        <w:rPr>
          <w:rFonts w:ascii="宋体" w:hAnsi="宋体" w:cs="Calibri" w:hint="eastAsia"/>
          <w:sz w:val="24"/>
        </w:rPr>
        <w:t>。</w:t>
      </w:r>
    </w:p>
    <w:p w:rsidR="00FB08BB" w:rsidRDefault="006564A4">
      <w:pPr>
        <w:spacing w:line="400" w:lineRule="exact"/>
        <w:rPr>
          <w:rFonts w:ascii="黑体" w:eastAsia="黑体" w:hAnsi="黑体"/>
          <w:sz w:val="24"/>
        </w:rPr>
      </w:pPr>
      <w:r>
        <w:rPr>
          <w:rFonts w:ascii="黑体" w:eastAsia="黑体" w:hAnsi="黑体" w:hint="eastAsia"/>
          <w:sz w:val="24"/>
        </w:rPr>
        <w:t>D.3 方差与灵敏系数</w:t>
      </w:r>
    </w:p>
    <w:p w:rsidR="00FB08BB" w:rsidRDefault="006564A4">
      <w:pPr>
        <w:spacing w:line="440" w:lineRule="exact"/>
        <w:ind w:firstLineChars="200" w:firstLine="480"/>
        <w:jc w:val="left"/>
        <w:rPr>
          <w:rFonts w:ascii="宋体" w:hAnsi="宋体"/>
          <w:sz w:val="24"/>
        </w:rPr>
      </w:pPr>
      <w:r>
        <w:rPr>
          <w:rFonts w:asciiTheme="minorEastAsia" w:eastAsiaTheme="minorEastAsia" w:hAnsiTheme="minorEastAsia" w:hint="eastAsia"/>
          <w:sz w:val="24"/>
        </w:rPr>
        <w:t>式D1中</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m:t>
            </m:r>
          </m:sub>
        </m:sSub>
      </m:oMath>
      <w:r>
        <w:rPr>
          <w:rFonts w:ascii="Calibri" w:hAnsi="Calibri"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m:t>
            </m:r>
          </m:sub>
        </m:sSub>
      </m:oMath>
      <w:r>
        <w:rPr>
          <w:rFonts w:ascii="Calibri" w:hAnsi="Calibri"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Δh</m:t>
            </m:r>
          </m:e>
          <m:sub>
            <m:r>
              <m:rPr>
                <m:sty m:val="p"/>
              </m:rPr>
              <w:rPr>
                <w:rFonts w:ascii="Cambria Math" w:hAnsi="Cambria Math" w:cs="MingLiU"/>
                <w:sz w:val="24"/>
              </w:rPr>
              <m:t>o</m:t>
            </m:r>
          </m:sub>
        </m:sSub>
      </m:oMath>
      <w:r>
        <w:rPr>
          <w:rFonts w:ascii="宋体" w:hAnsi="宋体" w:hint="eastAsia"/>
          <w:sz w:val="24"/>
        </w:rPr>
        <w:t>互为独立，因而得：</w:t>
      </w:r>
    </w:p>
    <w:p w:rsidR="00FB08BB" w:rsidRDefault="005C1777">
      <w:pPr>
        <w:spacing w:line="840" w:lineRule="auto"/>
        <w:ind w:left="120" w:hangingChars="50" w:hanging="120"/>
        <w:jc w:val="left"/>
        <w:rPr>
          <w:rFonts w:ascii="宋体" w:hAnsi="宋体"/>
          <w:b/>
          <w:position w:val="-24"/>
          <w:sz w:val="28"/>
          <w:szCs w:val="28"/>
        </w:rPr>
      </w:pPr>
      <m:oMathPara>
        <m:oMath>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∂∆h</m:t>
                  </m:r>
                </m:e>
                <m:sub>
                  <m:r>
                    <m:rPr>
                      <m:sty m:val="p"/>
                    </m:rPr>
                    <w:rPr>
                      <w:rFonts w:ascii="Cambria Math" w:hAnsi="Cambria Math"/>
                      <w:sz w:val="24"/>
                    </w:rPr>
                    <m:t>d</m:t>
                  </m:r>
                </m:sub>
              </m:sSub>
            </m:num>
            <m:den>
              <m:sSub>
                <m:sSubPr>
                  <m:ctrlPr>
                    <w:rPr>
                      <w:rFonts w:ascii="Cambria Math" w:hAnsi="Cambria Math"/>
                      <w:sz w:val="24"/>
                    </w:rPr>
                  </m:ctrlPr>
                </m:sSubPr>
                <m:e>
                  <m:r>
                    <m:rPr>
                      <m:sty m:val="p"/>
                    </m:rPr>
                    <w:rPr>
                      <w:rFonts w:ascii="Cambria Math" w:hAnsi="Cambria Math"/>
                      <w:sz w:val="24"/>
                    </w:rPr>
                    <m:t>∂h</m:t>
                  </m:r>
                </m:e>
                <m:sub>
                  <m:r>
                    <m:rPr>
                      <m:sty m:val="p"/>
                    </m:rPr>
                    <w:rPr>
                      <w:rFonts w:ascii="Cambria Math" w:hAnsi="Cambria Math"/>
                      <w:sz w:val="24"/>
                    </w:rPr>
                    <m:t>d</m:t>
                  </m:r>
                </m:sub>
              </m:sSub>
            </m:den>
          </m:f>
          <m:r>
            <m:rPr>
              <m:sty m:val="p"/>
            </m:rPr>
            <w:rPr>
              <w:rFonts w:ascii="Cambria Math" w:hAnsi="Cambria Math"/>
              <w:sz w:val="24"/>
            </w:rPr>
            <m:t>=1</m:t>
          </m:r>
          <m:r>
            <m:rPr>
              <m:sty m:val="p"/>
            </m:rPr>
            <w:rPr>
              <w:rFonts w:ascii="Cambria Math" w:hAnsi="Cambria Math" w:hint="eastAsia"/>
              <w:sz w:val="24"/>
            </w:rPr>
            <m:t>，</m:t>
          </m:r>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2</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∂∆h</m:t>
                  </m:r>
                </m:e>
                <m:sub>
                  <m:r>
                    <m:rPr>
                      <m:sty m:val="p"/>
                    </m:rPr>
                    <w:rPr>
                      <w:rFonts w:ascii="Cambria Math" w:hAnsi="Cambria Math"/>
                      <w:sz w:val="24"/>
                    </w:rPr>
                    <m:t>d</m:t>
                  </m:r>
                </m:sub>
              </m:sSub>
            </m:num>
            <m:den>
              <m:sSub>
                <m:sSubPr>
                  <m:ctrlPr>
                    <w:rPr>
                      <w:rFonts w:ascii="Cambria Math" w:hAnsi="Cambria Math"/>
                      <w:sz w:val="24"/>
                    </w:rPr>
                  </m:ctrlPr>
                </m:sSubPr>
                <m:e>
                  <m:r>
                    <m:rPr>
                      <m:sty m:val="p"/>
                    </m:rPr>
                    <w:rPr>
                      <w:rFonts w:ascii="Cambria Math" w:hAnsi="Cambria Math"/>
                      <w:sz w:val="24"/>
                    </w:rPr>
                    <m:t>∂h</m:t>
                  </m:r>
                </m:e>
                <m:sub>
                  <m:r>
                    <m:rPr>
                      <m:sty m:val="p"/>
                    </m:rPr>
                    <w:rPr>
                      <w:rFonts w:ascii="Cambria Math" w:hAnsi="Cambria Math"/>
                      <w:sz w:val="24"/>
                    </w:rPr>
                    <m:t>o</m:t>
                  </m:r>
                </m:sub>
              </m:sSub>
            </m:den>
          </m:f>
          <m:r>
            <m:rPr>
              <m:sty m:val="p"/>
            </m:rPr>
            <w:rPr>
              <w:rFonts w:ascii="Cambria Math" w:hAnsi="Cambria Math"/>
              <w:sz w:val="24"/>
            </w:rPr>
            <m:t>=-1</m:t>
          </m:r>
          <m:r>
            <m:rPr>
              <m:sty m:val="p"/>
            </m:rPr>
            <w:rPr>
              <w:rFonts w:ascii="Cambria Math" w:hAnsi="Cambria Math" w:hint="eastAsia"/>
              <w:sz w:val="24"/>
            </w:rPr>
            <m:t>，</m:t>
          </m:r>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3</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∂∆h</m:t>
                  </m:r>
                </m:e>
                <m:sub>
                  <m:r>
                    <m:rPr>
                      <m:sty m:val="p"/>
                    </m:rPr>
                    <w:rPr>
                      <w:rFonts w:ascii="Cambria Math" w:hAnsi="Cambria Math"/>
                      <w:sz w:val="24"/>
                    </w:rPr>
                    <m:t>d</m:t>
                  </m:r>
                </m:sub>
              </m:sSub>
            </m:num>
            <m:den>
              <m:sSub>
                <m:sSubPr>
                  <m:ctrlPr>
                    <w:rPr>
                      <w:rFonts w:ascii="Cambria Math" w:hAnsi="Cambria Math"/>
                      <w:sz w:val="24"/>
                    </w:rPr>
                  </m:ctrlPr>
                </m:sSubPr>
                <m:e>
                  <m:r>
                    <m:rPr>
                      <m:sty m:val="p"/>
                    </m:rPr>
                    <w:rPr>
                      <w:rFonts w:ascii="Cambria Math" w:hAnsi="Cambria Math"/>
                      <w:sz w:val="24"/>
                    </w:rPr>
                    <m:t>∂∆h</m:t>
                  </m:r>
                </m:e>
                <m:sub>
                  <m:r>
                    <m:rPr>
                      <m:sty m:val="p"/>
                    </m:rPr>
                    <w:rPr>
                      <w:rFonts w:ascii="Cambria Math" w:hAnsi="Cambria Math"/>
                      <w:sz w:val="24"/>
                    </w:rPr>
                    <m:t>o</m:t>
                  </m:r>
                </m:sub>
              </m:sSub>
            </m:den>
          </m:f>
          <m:r>
            <m:rPr>
              <m:sty m:val="p"/>
            </m:rPr>
            <w:rPr>
              <w:rFonts w:ascii="Cambria Math" w:hAnsi="Cambria Math"/>
              <w:sz w:val="24"/>
            </w:rPr>
            <m:t>=1</m:t>
          </m:r>
        </m:oMath>
      </m:oMathPara>
    </w:p>
    <w:p w:rsidR="00FB08BB" w:rsidRDefault="006564A4">
      <w:pPr>
        <w:ind w:leftChars="57" w:left="120" w:firstLineChars="150" w:firstLine="360"/>
        <w:jc w:val="left"/>
        <w:rPr>
          <w:rFonts w:ascii="宋体" w:hAnsi="宋体"/>
          <w:b/>
          <w:position w:val="-24"/>
          <w:sz w:val="28"/>
          <w:szCs w:val="28"/>
        </w:rPr>
      </w:pPr>
      <w:r>
        <w:rPr>
          <w:rFonts w:ascii="宋体" w:hAnsi="宋体" w:hint="eastAsia"/>
          <w:sz w:val="24"/>
        </w:rPr>
        <w:t xml:space="preserve">故                  </w:t>
      </w:r>
      <m:oMath>
        <m:sSub>
          <m:sSubPr>
            <m:ctrlPr>
              <w:rPr>
                <w:rFonts w:ascii="Cambria Math" w:hAnsi="Cambria Math" w:cs="MingLiU"/>
                <w:bCs/>
                <w:sz w:val="24"/>
              </w:rPr>
            </m:ctrlPr>
          </m:sSubPr>
          <m:e>
            <m:r>
              <m:rPr>
                <m:sty m:val="p"/>
              </m:rPr>
              <w:rPr>
                <w:rFonts w:ascii="Cambria Math" w:hAnsi="Cambria Math" w:cs="MingLiU"/>
                <w:sz w:val="24"/>
              </w:rPr>
              <m:t>u</m:t>
            </m:r>
          </m:e>
          <m:sub>
            <m:r>
              <m:rPr>
                <m:sty m:val="p"/>
              </m:rPr>
              <w:rPr>
                <w:rFonts w:ascii="Cambria Math" w:hAnsi="Cambria Math" w:cs="MingLiU"/>
                <w:sz w:val="24"/>
              </w:rPr>
              <m:t>c</m:t>
            </m:r>
          </m:sub>
        </m:sSub>
        <m:r>
          <m:rPr>
            <m:sty m:val="p"/>
          </m:rPr>
          <w:rPr>
            <w:rFonts w:ascii="Cambria Math" w:hAnsi="Cambria Math" w:cs="Calibri"/>
            <w:sz w:val="24"/>
          </w:rPr>
          <m:t>=</m:t>
        </m:r>
        <m:sSup>
          <m:sSupPr>
            <m:ctrlPr>
              <w:rPr>
                <w:rFonts w:ascii="Cambria Math" w:hAnsi="Cambria Math" w:cs="Calibri"/>
                <w:sz w:val="24"/>
              </w:rPr>
            </m:ctrlPr>
          </m:sSupPr>
          <m:e>
            <m:r>
              <m:rPr>
                <m:sty m:val="p"/>
              </m:rPr>
              <w:rPr>
                <w:rFonts w:ascii="Cambria Math" w:hAnsi="Cambria Math" w:cs="Calibri"/>
                <w:sz w:val="24"/>
              </w:rPr>
              <m:t>u</m:t>
            </m:r>
          </m:e>
          <m:sup>
            <m:r>
              <m:rPr>
                <m:sty m:val="p"/>
              </m:rPr>
              <w:rPr>
                <w:rFonts w:ascii="Cambria Math" w:hAnsi="Cambria Math" w:cs="Calibri"/>
                <w:sz w:val="24"/>
              </w:rPr>
              <m:t>2</m:t>
            </m:r>
          </m:sup>
        </m:sSup>
        <m:d>
          <m:dPr>
            <m:ctrlPr>
              <w:rPr>
                <w:rFonts w:ascii="Cambria Math" w:hAnsi="Cambria Math" w:cs="Calibri"/>
                <w:sz w:val="24"/>
              </w:rPr>
            </m:ctrlPr>
          </m:dPr>
          <m:e>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m:t>
                </m:r>
              </m:sub>
            </m:sSub>
            <m:ctrlPr>
              <w:rPr>
                <w:rFonts w:ascii="Cambria Math" w:hAnsi="Cambria Math" w:cs="MingLiU"/>
                <w:sz w:val="24"/>
              </w:rPr>
            </m:ctrlPr>
          </m:e>
        </m:d>
        <m:r>
          <m:rPr>
            <m:sty m:val="p"/>
          </m:rPr>
          <w:rPr>
            <w:rFonts w:ascii="Cambria Math" w:hAnsi="Cambria Math" w:cs="MingLiU"/>
            <w:sz w:val="24"/>
          </w:rPr>
          <m:t>+</m:t>
        </m:r>
        <m:sSup>
          <m:sSupPr>
            <m:ctrlPr>
              <w:rPr>
                <w:rFonts w:ascii="Cambria Math" w:hAnsi="Cambria Math" w:cs="Calibri"/>
                <w:sz w:val="24"/>
              </w:rPr>
            </m:ctrlPr>
          </m:sSupPr>
          <m:e>
            <m:r>
              <m:rPr>
                <m:sty m:val="p"/>
              </m:rPr>
              <w:rPr>
                <w:rFonts w:ascii="Cambria Math" w:hAnsi="Cambria Math" w:cs="Calibri"/>
                <w:sz w:val="24"/>
              </w:rPr>
              <m:t>u</m:t>
            </m:r>
          </m:e>
          <m:sup>
            <m:r>
              <m:rPr>
                <m:sty m:val="p"/>
              </m:rPr>
              <w:rPr>
                <w:rFonts w:ascii="Cambria Math" w:hAnsi="Cambria Math" w:cs="Calibri"/>
                <w:sz w:val="24"/>
              </w:rPr>
              <m:t>2</m:t>
            </m:r>
          </m:sup>
        </m:sSup>
        <m:r>
          <m:rPr>
            <m:sty m:val="p"/>
          </m:rPr>
          <w:rPr>
            <w:rFonts w:ascii="Cambria Math" w:hAnsi="Cambria Math" w:cs="Calibri"/>
            <w:sz w:val="24"/>
          </w:rPr>
          <m:t>(</m:t>
        </m:r>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m:t>
            </m:r>
          </m:sub>
        </m:sSub>
        <m:r>
          <m:rPr>
            <m:sty m:val="p"/>
          </m:rPr>
          <w:rPr>
            <w:rFonts w:ascii="Cambria Math" w:hAnsi="Cambria Math" w:cs="MingLiU"/>
            <w:sz w:val="24"/>
          </w:rPr>
          <m:t>)+</m:t>
        </m:r>
        <m:sSup>
          <m:sSupPr>
            <m:ctrlPr>
              <w:rPr>
                <w:rFonts w:ascii="Cambria Math" w:hAnsi="Cambria Math" w:cs="Calibri"/>
                <w:sz w:val="24"/>
              </w:rPr>
            </m:ctrlPr>
          </m:sSupPr>
          <m:e>
            <m:r>
              <m:rPr>
                <m:sty m:val="p"/>
              </m:rPr>
              <w:rPr>
                <w:rFonts w:ascii="Cambria Math" w:hAnsi="Cambria Math" w:cs="Calibri"/>
                <w:sz w:val="24"/>
              </w:rPr>
              <m:t>u</m:t>
            </m:r>
          </m:e>
          <m:sup>
            <m:r>
              <m:rPr>
                <m:sty m:val="p"/>
              </m:rPr>
              <w:rPr>
                <w:rFonts w:ascii="Cambria Math" w:hAnsi="Cambria Math" w:cs="Calibri"/>
                <w:sz w:val="24"/>
              </w:rPr>
              <m:t>2</m:t>
            </m:r>
          </m:sup>
        </m:sSup>
        <m:r>
          <m:rPr>
            <m:sty m:val="p"/>
          </m:rPr>
          <w:rPr>
            <w:rFonts w:ascii="Cambria Math" w:hAnsi="Cambria Math" w:cs="Calibri"/>
            <w:sz w:val="24"/>
          </w:rPr>
          <m:t>(</m:t>
        </m:r>
        <m:sSub>
          <m:sSubPr>
            <m:ctrlPr>
              <w:rPr>
                <w:rFonts w:ascii="Cambria Math" w:hAnsi="Cambria Math" w:cs="MingLiU"/>
                <w:bCs/>
                <w:sz w:val="24"/>
              </w:rPr>
            </m:ctrlPr>
          </m:sSubPr>
          <m:e>
            <m:r>
              <m:rPr>
                <m:sty m:val="p"/>
              </m:rPr>
              <w:rPr>
                <w:rFonts w:ascii="Cambria Math" w:hAnsi="Cambria Math" w:cs="MingLiU"/>
                <w:sz w:val="24"/>
              </w:rPr>
              <m:t>Δh</m:t>
            </m:r>
          </m:e>
          <m:sub>
            <m:r>
              <m:rPr>
                <m:sty m:val="p"/>
              </m:rPr>
              <w:rPr>
                <w:rFonts w:ascii="Cambria Math" w:hAnsi="Cambria Math" w:cs="MingLiU"/>
                <w:sz w:val="24"/>
              </w:rPr>
              <m:t>o</m:t>
            </m:r>
          </m:sub>
        </m:sSub>
        <m:r>
          <m:rPr>
            <m:sty m:val="p"/>
          </m:rPr>
          <w:rPr>
            <w:rFonts w:ascii="Cambria Math" w:hAnsi="Cambria Math" w:cs="MingLiU"/>
            <w:sz w:val="24"/>
          </w:rPr>
          <m:t>)</m:t>
        </m:r>
      </m:oMath>
    </w:p>
    <w:p w:rsidR="00FB08BB" w:rsidRDefault="006564A4">
      <w:pPr>
        <w:spacing w:line="400" w:lineRule="exact"/>
        <w:jc w:val="left"/>
        <w:rPr>
          <w:rFonts w:ascii="黑体" w:eastAsia="黑体" w:hAnsi="黑体"/>
          <w:sz w:val="24"/>
        </w:rPr>
      </w:pPr>
      <w:r>
        <w:rPr>
          <w:rFonts w:ascii="黑体" w:eastAsia="黑体" w:hAnsi="黑体" w:hint="eastAsia"/>
          <w:sz w:val="24"/>
        </w:rPr>
        <w:t>D.4   不确定度来源及分析</w:t>
      </w:r>
    </w:p>
    <w:p w:rsidR="00FB08BB" w:rsidRDefault="006564A4">
      <w:pPr>
        <w:spacing w:line="400" w:lineRule="exact"/>
        <w:jc w:val="left"/>
        <w:rPr>
          <w:rFonts w:ascii="宋体" w:hAnsi="宋体" w:cs="Calibri"/>
          <w:sz w:val="24"/>
        </w:rPr>
      </w:pPr>
      <w:r>
        <w:rPr>
          <w:rFonts w:ascii="黑体" w:eastAsia="黑体" w:hAnsi="黑体" w:hint="eastAsia"/>
          <w:sz w:val="24"/>
        </w:rPr>
        <w:t xml:space="preserve">D.4.1 </w:t>
      </w:r>
      <w:r>
        <w:rPr>
          <w:rFonts w:ascii="宋体" w:hAnsi="宋体" w:hint="eastAsia"/>
          <w:sz w:val="24"/>
        </w:rPr>
        <w:t>由</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m:t>
            </m:r>
          </m:sub>
        </m:sSub>
      </m:oMath>
      <w:r>
        <w:rPr>
          <w:rFonts w:ascii="宋体" w:hAnsi="宋体" w:cs="Calibri"/>
          <w:sz w:val="24"/>
        </w:rPr>
        <w:t>引入的不确定度</w:t>
      </w:r>
    </w:p>
    <w:p w:rsidR="00FB08BB" w:rsidRDefault="006564A4">
      <w:pPr>
        <w:spacing w:line="400" w:lineRule="exact"/>
        <w:ind w:firstLineChars="200" w:firstLine="480"/>
        <w:jc w:val="left"/>
        <w:rPr>
          <w:rFonts w:asciiTheme="minorEastAsia" w:eastAsiaTheme="minorEastAsia" w:hAnsiTheme="minorEastAsia"/>
          <w:sz w:val="24"/>
        </w:rPr>
      </w:pPr>
      <w:r>
        <w:rPr>
          <w:rFonts w:asciiTheme="minorEastAsia" w:eastAsiaTheme="minorEastAsia" w:hAnsiTheme="minorEastAsia" w:cs="Calibri" w:hint="eastAsia"/>
          <w:sz w:val="24"/>
        </w:rPr>
        <w:t>在温度60℃、湿度为70</w:t>
      </w:r>
      <w:r>
        <w:rPr>
          <w:rFonts w:ascii="宋体" w:hAnsi="宋体" w:hint="eastAsia"/>
          <w:sz w:val="24"/>
        </w:rPr>
        <w:t>%RH，测量</w:t>
      </w:r>
      <w:r>
        <w:rPr>
          <w:rFonts w:asciiTheme="minorEastAsia" w:eastAsiaTheme="minorEastAsia" w:hAnsiTheme="minorEastAsia" w:cs="Calibri" w:hint="eastAsia"/>
          <w:sz w:val="24"/>
        </w:rPr>
        <w:t>试验仪工作中心点湿度，同时从试验仪湿度显示仪表上读取15次显示值，记为</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d1</m:t>
            </m:r>
          </m:sub>
        </m:sSub>
      </m:oMath>
      <w:r>
        <w:rPr>
          <w:rFonts w:asciiTheme="minorEastAsia" w:eastAsiaTheme="minorEastAsia" w:hAnsiTheme="minorEastAsia"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d2</m:t>
            </m:r>
          </m:sub>
        </m:sSub>
      </m:oMath>
      <w:r>
        <w:rPr>
          <w:rFonts w:asciiTheme="minorEastAsia" w:eastAsiaTheme="minorEastAsia" w:hAnsiTheme="minorEastAsia" w:cs="Calibri" w:hint="eastAsia"/>
          <w:sz w:val="24"/>
        </w:rPr>
        <w:t>,</w:t>
      </w:r>
      <w:r>
        <w:rPr>
          <w:rFonts w:asciiTheme="minorEastAsia" w:eastAsiaTheme="minorEastAsia" w:hAnsiTheme="minorEastAsia" w:cs="Calibri"/>
          <w:sz w:val="24"/>
        </w:rPr>
        <w:t>…</w:t>
      </w:r>
      <w:r>
        <w:rPr>
          <w:rFonts w:asciiTheme="minorEastAsia" w:eastAsiaTheme="minorEastAsia" w:hAnsiTheme="minorEastAsia"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d15</m:t>
            </m:r>
          </m:sub>
        </m:sSub>
      </m:oMath>
      <w:r>
        <w:rPr>
          <w:rFonts w:asciiTheme="minorEastAsia" w:eastAsiaTheme="minorEastAsia" w:hAnsiTheme="minorEastAsia" w:cs="Calibri" w:hint="eastAsia"/>
          <w:sz w:val="24"/>
        </w:rPr>
        <w:t>,平均值记为</w:t>
      </w:r>
      <m:oMath>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d</m:t>
                </m:r>
              </m:sub>
            </m:sSub>
          </m:e>
        </m:bar>
      </m:oMath>
      <w:r>
        <w:rPr>
          <w:rFonts w:asciiTheme="minorEastAsia" w:eastAsiaTheme="minorEastAsia" w:hAnsiTheme="minorEastAsia" w:cs="Calibri" w:hint="eastAsia"/>
          <w:sz w:val="24"/>
        </w:rPr>
        <w:t>,测量如表</w:t>
      </w:r>
      <w:r>
        <w:rPr>
          <w:rFonts w:asciiTheme="minorEastAsia" w:eastAsiaTheme="minorEastAsia" w:hAnsiTheme="minorEastAsia" w:hint="eastAsia"/>
          <w:sz w:val="24"/>
        </w:rPr>
        <w:t>D-1所示。</w:t>
      </w:r>
    </w:p>
    <w:p w:rsidR="00FB08BB" w:rsidRDefault="00FB08BB">
      <w:pPr>
        <w:spacing w:line="400" w:lineRule="exact"/>
        <w:ind w:firstLineChars="200" w:firstLine="480"/>
        <w:jc w:val="left"/>
        <w:rPr>
          <w:rFonts w:asciiTheme="minorEastAsia" w:eastAsiaTheme="minorEastAsia" w:hAnsiTheme="minorEastAsia"/>
          <w:sz w:val="24"/>
        </w:rPr>
      </w:pPr>
    </w:p>
    <w:p w:rsidR="00FB08BB" w:rsidRDefault="00FB08BB">
      <w:pPr>
        <w:spacing w:line="400" w:lineRule="exact"/>
        <w:ind w:firstLineChars="200" w:firstLine="480"/>
        <w:jc w:val="left"/>
        <w:rPr>
          <w:rFonts w:asciiTheme="minorEastAsia" w:eastAsiaTheme="minorEastAsia" w:hAnsiTheme="minorEastAsia"/>
          <w:sz w:val="24"/>
        </w:rPr>
      </w:pPr>
    </w:p>
    <w:p w:rsidR="00FB08BB" w:rsidRDefault="00FB08BB">
      <w:pPr>
        <w:spacing w:line="400" w:lineRule="exact"/>
        <w:ind w:firstLineChars="200" w:firstLine="480"/>
        <w:jc w:val="left"/>
        <w:rPr>
          <w:rFonts w:asciiTheme="minorEastAsia" w:eastAsiaTheme="minorEastAsia" w:hAnsiTheme="minorEastAsia"/>
          <w:sz w:val="24"/>
        </w:rPr>
      </w:pPr>
    </w:p>
    <w:p w:rsidR="00FB08BB" w:rsidRDefault="00FB08BB">
      <w:pPr>
        <w:spacing w:line="400" w:lineRule="exact"/>
        <w:ind w:firstLineChars="200" w:firstLine="480"/>
        <w:jc w:val="left"/>
        <w:rPr>
          <w:rFonts w:asciiTheme="minorEastAsia" w:eastAsiaTheme="minorEastAsia" w:hAnsiTheme="minorEastAsia"/>
          <w:sz w:val="24"/>
        </w:rPr>
      </w:pPr>
    </w:p>
    <w:p w:rsidR="00FB08BB" w:rsidRDefault="00FB08BB">
      <w:pPr>
        <w:spacing w:line="400" w:lineRule="exact"/>
        <w:ind w:firstLineChars="200" w:firstLine="480"/>
        <w:jc w:val="left"/>
        <w:rPr>
          <w:rFonts w:asciiTheme="minorEastAsia" w:eastAsiaTheme="minorEastAsia" w:hAnsiTheme="minorEastAsia"/>
          <w:sz w:val="24"/>
        </w:rPr>
      </w:pPr>
    </w:p>
    <w:p w:rsidR="00FB08BB" w:rsidRDefault="00FB08BB">
      <w:pPr>
        <w:spacing w:line="400" w:lineRule="exact"/>
        <w:ind w:firstLineChars="200" w:firstLine="480"/>
        <w:jc w:val="left"/>
        <w:rPr>
          <w:rFonts w:asciiTheme="minorEastAsia" w:eastAsiaTheme="minorEastAsia" w:hAnsiTheme="minorEastAsia"/>
          <w:sz w:val="24"/>
        </w:rPr>
      </w:pPr>
    </w:p>
    <w:p w:rsidR="00FB08BB" w:rsidRDefault="00FB08BB">
      <w:pPr>
        <w:spacing w:line="400" w:lineRule="exact"/>
        <w:ind w:firstLineChars="200" w:firstLine="480"/>
        <w:jc w:val="left"/>
        <w:rPr>
          <w:rFonts w:asciiTheme="minorEastAsia" w:eastAsiaTheme="minorEastAsia" w:hAnsiTheme="minorEastAsia"/>
          <w:sz w:val="24"/>
        </w:rPr>
      </w:pPr>
    </w:p>
    <w:p w:rsidR="00FB08BB" w:rsidRDefault="00FB08BB">
      <w:pPr>
        <w:spacing w:line="400" w:lineRule="exact"/>
        <w:ind w:firstLineChars="200" w:firstLine="480"/>
        <w:jc w:val="left"/>
        <w:rPr>
          <w:rFonts w:asciiTheme="minorEastAsia" w:eastAsiaTheme="minorEastAsia" w:hAnsiTheme="minorEastAsia"/>
          <w:position w:val="-4"/>
          <w:sz w:val="24"/>
        </w:rPr>
      </w:pPr>
    </w:p>
    <w:p w:rsidR="00FB08BB" w:rsidRDefault="006564A4">
      <w:pPr>
        <w:spacing w:line="440" w:lineRule="exact"/>
        <w:jc w:val="center"/>
        <w:rPr>
          <w:rFonts w:ascii="宋体" w:hAnsi="宋体"/>
          <w:szCs w:val="21"/>
        </w:rPr>
      </w:pPr>
      <w:r>
        <w:rPr>
          <w:rFonts w:ascii="宋体" w:hAnsi="宋体" w:hint="eastAsia"/>
          <w:szCs w:val="21"/>
        </w:rPr>
        <w:t xml:space="preserve">表D-1  </w:t>
      </w:r>
    </w:p>
    <w:tbl>
      <w:tblPr>
        <w:tblW w:w="8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98"/>
        <w:gridCol w:w="1398"/>
        <w:gridCol w:w="1398"/>
        <w:gridCol w:w="1398"/>
        <w:gridCol w:w="1398"/>
        <w:gridCol w:w="1399"/>
      </w:tblGrid>
      <w:tr w:rsidR="00FB08BB">
        <w:trPr>
          <w:trHeight w:val="497"/>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8"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di</m:t>
                  </m:r>
                </m:sub>
              </m:sSub>
            </m:oMath>
            <w:r w:rsidR="006564A4">
              <w:rPr>
                <w:rFonts w:ascii="宋体" w:hAnsi="宋体" w:cs="MingLiU" w:hint="eastAsia"/>
                <w:bCs/>
                <w:sz w:val="24"/>
              </w:rPr>
              <w:t>/(</w:t>
            </w:r>
            <w:r w:rsidR="006564A4">
              <w:rPr>
                <w:rFonts w:ascii="宋体" w:hAnsi="宋体" w:hint="eastAsia"/>
                <w:sz w:val="24"/>
              </w:rPr>
              <w:t>%RH)</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8"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di</m:t>
                  </m:r>
                </m:sub>
              </m:sSub>
            </m:oMath>
            <w:r w:rsidR="006564A4">
              <w:rPr>
                <w:rFonts w:ascii="宋体" w:hAnsi="宋体" w:cs="MingLiU" w:hint="eastAsia"/>
                <w:bCs/>
                <w:sz w:val="24"/>
              </w:rPr>
              <w:t>/(</w:t>
            </w:r>
            <w:r w:rsidR="006564A4">
              <w:rPr>
                <w:rFonts w:ascii="宋体" w:hAnsi="宋体" w:hint="eastAsia"/>
                <w:sz w:val="24"/>
              </w:rPr>
              <w:t>%RH)</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9"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di</m:t>
                  </m:r>
                </m:sub>
              </m:sSub>
            </m:oMath>
            <w:r w:rsidR="006564A4">
              <w:rPr>
                <w:rFonts w:ascii="宋体" w:hAnsi="宋体" w:cs="MingLiU" w:hint="eastAsia"/>
                <w:bCs/>
                <w:sz w:val="24"/>
              </w:rPr>
              <w:t>/(</w:t>
            </w:r>
            <w:r w:rsidR="006564A4">
              <w:rPr>
                <w:rFonts w:ascii="宋体" w:hAnsi="宋体" w:hint="eastAsia"/>
                <w:sz w:val="24"/>
              </w:rPr>
              <w:t>%RH)</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6</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11</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95</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2</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7</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12</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94</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3</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8</w:t>
            </w:r>
          </w:p>
        </w:tc>
        <w:tc>
          <w:tcPr>
            <w:tcW w:w="1398" w:type="dxa"/>
            <w:vAlign w:val="center"/>
          </w:tcPr>
          <w:p w:rsidR="00FB08BB" w:rsidRDefault="006564A4">
            <w:pPr>
              <w:jc w:val="center"/>
            </w:pPr>
            <w:r>
              <w:rPr>
                <w:rFonts w:ascii="宋体" w:hAnsi="宋体" w:cs="MingLiU" w:hint="eastAsia"/>
                <w:bCs/>
                <w:sz w:val="24"/>
              </w:rPr>
              <w:t>95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13</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95</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w:t>
            </w:r>
          </w:p>
        </w:tc>
        <w:tc>
          <w:tcPr>
            <w:tcW w:w="1398" w:type="dxa"/>
            <w:vAlign w:val="center"/>
          </w:tcPr>
          <w:p w:rsidR="00FB08BB" w:rsidRDefault="006564A4">
            <w:pPr>
              <w:jc w:val="center"/>
            </w:pPr>
            <w:r>
              <w:rPr>
                <w:rFonts w:ascii="宋体" w:hAnsi="宋体" w:cs="MingLiU" w:hint="eastAsia"/>
                <w:bCs/>
                <w:sz w:val="24"/>
              </w:rPr>
              <w:t>95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14</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94</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10</w:t>
            </w:r>
          </w:p>
        </w:tc>
        <w:tc>
          <w:tcPr>
            <w:tcW w:w="1398" w:type="dxa"/>
            <w:vAlign w:val="center"/>
          </w:tcPr>
          <w:p w:rsidR="00FB08BB" w:rsidRDefault="006564A4">
            <w:pPr>
              <w:jc w:val="center"/>
            </w:pPr>
            <w:r>
              <w:rPr>
                <w:rFonts w:ascii="宋体" w:hAnsi="宋体" w:cs="MingLiU" w:hint="eastAsia"/>
                <w:bCs/>
                <w:sz w:val="24"/>
              </w:rPr>
              <w:t>95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15</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95</w:t>
            </w:r>
          </w:p>
        </w:tc>
      </w:tr>
    </w:tbl>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根据公式：</w:t>
      </w:r>
    </w:p>
    <w:p w:rsidR="00FB08BB" w:rsidRDefault="006564A4">
      <w:pPr>
        <w:spacing w:line="720" w:lineRule="auto"/>
        <w:rPr>
          <w:rFonts w:ascii="黑体" w:eastAsia="黑体" w:hAnsi="黑体"/>
          <w:sz w:val="24"/>
        </w:rPr>
      </w:pPr>
      <m:oMathPara>
        <m:oMath>
          <m:r>
            <m:rPr>
              <m:sty m:val="p"/>
            </m:rPr>
            <w:rPr>
              <w:rFonts w:ascii="Cambria Math" w:eastAsia="黑体" w:hAnsi="Cambria Math"/>
              <w:sz w:val="24"/>
            </w:rPr>
            <m:t>s</m:t>
          </m:r>
          <m:d>
            <m:dPr>
              <m:ctrlPr>
                <w:rPr>
                  <w:rFonts w:ascii="Cambria Math" w:eastAsia="黑体" w:hAnsi="Cambria Math"/>
                  <w:sz w:val="24"/>
                </w:rPr>
              </m:ctrlPr>
            </m:dPr>
            <m:e>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d</m:t>
                      </m:r>
                    </m:sub>
                  </m:sSub>
                </m:e>
              </m:bar>
              <m:ctrlPr>
                <w:rPr>
                  <w:rFonts w:ascii="Cambria Math" w:eastAsiaTheme="minorEastAsia" w:hAnsiTheme="minorEastAsia" w:cs="Calibri"/>
                  <w:sz w:val="24"/>
                </w:rPr>
              </m:ctrlPr>
            </m:e>
          </m:d>
          <m:r>
            <m:rPr>
              <m:sty m:val="p"/>
            </m:rPr>
            <w:rPr>
              <w:rFonts w:ascii="Cambria Math" w:eastAsiaTheme="minorEastAsia" w:hAnsiTheme="minorEastAsia" w:cs="Calibri"/>
              <w:sz w:val="24"/>
            </w:rPr>
            <m:t>=</m:t>
          </m:r>
          <m:rad>
            <m:radPr>
              <m:degHide m:val="on"/>
              <m:ctrlPr>
                <w:rPr>
                  <w:rFonts w:ascii="Cambria Math" w:eastAsiaTheme="minorEastAsia" w:hAnsiTheme="minorEastAsia" w:cs="Calibri"/>
                  <w:sz w:val="24"/>
                </w:rPr>
              </m:ctrlPr>
            </m:radPr>
            <m:deg/>
            <m:e>
              <m:f>
                <m:fPr>
                  <m:ctrlPr>
                    <w:rPr>
                      <w:rFonts w:ascii="Cambria Math" w:eastAsiaTheme="minorEastAsia" w:hAnsiTheme="minorEastAsia" w:cs="Calibri"/>
                      <w:sz w:val="24"/>
                    </w:rPr>
                  </m:ctrlPr>
                </m:fPr>
                <m:num>
                  <m:nary>
                    <m:naryPr>
                      <m:chr m:val="∑"/>
                      <m:limLoc m:val="undOvr"/>
                      <m:ctrlPr>
                        <w:rPr>
                          <w:rFonts w:ascii="Cambria Math" w:eastAsiaTheme="minorEastAsia" w:hAnsiTheme="minorEastAsia" w:cs="Calibri"/>
                          <w:sz w:val="24"/>
                        </w:rPr>
                      </m:ctrlPr>
                    </m:naryPr>
                    <m:sub>
                      <m:r>
                        <m:rPr>
                          <m:sty m:val="p"/>
                        </m:rPr>
                        <w:rPr>
                          <w:rFonts w:ascii="Cambria Math" w:eastAsiaTheme="minorEastAsia" w:hAnsiTheme="minorEastAsia" w:cs="Calibri"/>
                          <w:sz w:val="24"/>
                        </w:rPr>
                        <m:t>i=1</m:t>
                      </m:r>
                    </m:sub>
                    <m:sup>
                      <m:r>
                        <m:rPr>
                          <m:sty m:val="p"/>
                        </m:rPr>
                        <w:rPr>
                          <w:rFonts w:ascii="Cambria Math" w:eastAsiaTheme="minorEastAsia" w:hAnsiTheme="minorEastAsia" w:cs="Calibri"/>
                          <w:sz w:val="24"/>
                        </w:rPr>
                        <m:t>n</m:t>
                      </m:r>
                    </m:sup>
                    <m:e>
                      <m:sSup>
                        <m:sSupPr>
                          <m:ctrlPr>
                            <w:rPr>
                              <w:rFonts w:ascii="Cambria Math" w:eastAsiaTheme="minorEastAsia" w:hAnsiTheme="minorEastAsia" w:cs="Calibri"/>
                              <w:sz w:val="24"/>
                            </w:rPr>
                          </m:ctrlPr>
                        </m:sSupPr>
                        <m:e>
                          <m:r>
                            <m:rPr>
                              <m:sty m:val="p"/>
                            </m:rPr>
                            <w:rPr>
                              <w:rFonts w:ascii="Cambria Math" w:hAnsiTheme="minorEastAsia" w:cs="Calibri"/>
                              <w:sz w:val="24"/>
                            </w:rPr>
                            <m:t>(</m:t>
                          </m:r>
                          <m:sSub>
                            <m:sSubPr>
                              <m:ctrlPr>
                                <w:rPr>
                                  <w:rFonts w:ascii="Cambria Math" w:hAnsiTheme="minorEastAsia" w:cs="Calibri"/>
                                  <w:sz w:val="24"/>
                                </w:rPr>
                              </m:ctrlPr>
                            </m:sSubPr>
                            <m:e>
                              <m:r>
                                <m:rPr>
                                  <m:sty m:val="p"/>
                                </m:rPr>
                                <w:rPr>
                                  <w:rFonts w:ascii="Cambria Math" w:hAnsiTheme="minorEastAsia" w:cs="Calibri"/>
                                  <w:sz w:val="24"/>
                                </w:rPr>
                                <m:t>h</m:t>
                              </m:r>
                            </m:e>
                            <m:sub>
                              <m:r>
                                <m:rPr>
                                  <m:sty m:val="p"/>
                                </m:rPr>
                                <w:rPr>
                                  <w:rFonts w:ascii="Cambria Math" w:hAnsiTheme="minorEastAsia" w:cs="Calibri"/>
                                  <w:sz w:val="24"/>
                                </w:rPr>
                                <m:t>di</m:t>
                              </m:r>
                            </m:sub>
                          </m:sSub>
                          <m:r>
                            <m:rPr>
                              <m:sty m:val="p"/>
                            </m:rPr>
                            <w:rPr>
                              <w:rFonts w:ascii="Cambria Math" w:hAnsiTheme="minorEastAsia" w:cs="Calibri"/>
                              <w:sz w:val="24"/>
                            </w:rPr>
                            <m:t>-</m:t>
                          </m:r>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d</m:t>
                                  </m:r>
                                </m:sub>
                              </m:sSub>
                            </m:e>
                          </m:bar>
                          <m:r>
                            <m:rPr>
                              <m:sty m:val="p"/>
                            </m:rPr>
                            <w:rPr>
                              <w:rFonts w:ascii="Cambria Math" w:eastAsiaTheme="minorEastAsia" w:hAnsiTheme="minorEastAsia" w:cs="Calibri"/>
                              <w:sz w:val="24"/>
                            </w:rPr>
                            <m:t>)</m:t>
                          </m:r>
                        </m:e>
                        <m:sup>
                          <m:r>
                            <m:rPr>
                              <m:sty m:val="p"/>
                            </m:rPr>
                            <w:rPr>
                              <w:rFonts w:ascii="Cambria Math" w:hAnsiTheme="minorEastAsia" w:cs="Calibri"/>
                              <w:sz w:val="24"/>
                            </w:rPr>
                            <m:t>2</m:t>
                          </m:r>
                        </m:sup>
                      </m:sSup>
                    </m:e>
                  </m:nary>
                </m:num>
                <m:den>
                  <m:r>
                    <m:rPr>
                      <m:sty m:val="p"/>
                    </m:rPr>
                    <w:rPr>
                      <w:rFonts w:ascii="Cambria Math" w:eastAsiaTheme="minorEastAsia" w:hAnsiTheme="minorEastAsia" w:cs="Calibri"/>
                      <w:sz w:val="24"/>
                    </w:rPr>
                    <m:t>n(n</m:t>
                  </m:r>
                  <m:r>
                    <m:rPr>
                      <m:sty m:val="p"/>
                    </m:rPr>
                    <w:rPr>
                      <w:rFonts w:ascii="Cambria Math" w:eastAsiaTheme="minorEastAsia" w:hAnsiTheme="minorEastAsia" w:cs="Calibri"/>
                      <w:sz w:val="24"/>
                    </w:rPr>
                    <m:t>-</m:t>
                  </m:r>
                  <m:r>
                    <m:rPr>
                      <m:sty m:val="p"/>
                    </m:rPr>
                    <w:rPr>
                      <w:rFonts w:ascii="Cambria Math" w:eastAsiaTheme="minorEastAsia" w:hAnsiTheme="minorEastAsia" w:cs="Calibri"/>
                      <w:sz w:val="24"/>
                    </w:rPr>
                    <m:t>1)</m:t>
                  </m:r>
                </m:den>
              </m:f>
            </m:e>
          </m:rad>
        </m:oMath>
      </m:oMathPara>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计算得算数平均值</w:t>
      </w:r>
      <m:oMath>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d</m:t>
                </m:r>
              </m:sub>
            </m:sSub>
          </m:e>
        </m:bar>
      </m:oMath>
      <w:r>
        <w:rPr>
          <w:rFonts w:asciiTheme="minorEastAsia" w:eastAsiaTheme="minorEastAsia" w:hAnsiTheme="minorEastAsia"/>
          <w:sz w:val="24"/>
        </w:rPr>
        <w:t>的实验标准差</w:t>
      </w:r>
      <m:oMath>
        <m:r>
          <m:rPr>
            <m:sty m:val="p"/>
          </m:rPr>
          <w:rPr>
            <w:rFonts w:ascii="Cambria Math" w:eastAsiaTheme="minorEastAsia" w:hAnsi="Cambria Math" w:hint="eastAsia"/>
            <w:sz w:val="24"/>
          </w:rPr>
          <m:t>s(</m:t>
        </m:r>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d</m:t>
                </m:r>
              </m:sub>
            </m:sSub>
          </m:e>
        </m:bar>
        <m:r>
          <m:rPr>
            <m:sty m:val="p"/>
          </m:rPr>
          <w:rPr>
            <w:rFonts w:ascii="Cambria Math" w:eastAsiaTheme="minorEastAsia" w:hAnsi="Cambria Math" w:hint="eastAsia"/>
            <w:sz w:val="24"/>
          </w:rPr>
          <m:t>)=0.13</m:t>
        </m:r>
        <m:r>
          <m:rPr>
            <m:sty m:val="p"/>
          </m:rPr>
          <w:rPr>
            <w:rFonts w:ascii="Cambria Math" w:hAnsi="Cambria Math" w:hint="eastAsia"/>
            <w:sz w:val="24"/>
          </w:rPr>
          <m:t>%RH</m:t>
        </m:r>
      </m:oMath>
      <w:r>
        <w:rPr>
          <w:rFonts w:asciiTheme="minorEastAsia" w:eastAsiaTheme="minorEastAsia" w:hAnsiTheme="minorEastAsia" w:hint="eastAsia"/>
          <w:sz w:val="24"/>
        </w:rPr>
        <w:t>。则由15次独立重复测量引入的标准不确定度分量</w:t>
      </w:r>
      <m:oMath>
        <m:sSub>
          <m:sSubPr>
            <m:ctrlPr>
              <w:rPr>
                <w:rFonts w:ascii="Cambria Math" w:hAnsi="Cambria Math" w:cs="MingLiU"/>
                <w:bCs/>
                <w:sz w:val="24"/>
              </w:rPr>
            </m:ctrlPr>
          </m:sSubPr>
          <m:e>
            <m:r>
              <m:rPr>
                <m:sty m:val="p"/>
              </m:rPr>
              <w:rPr>
                <w:rFonts w:ascii="Cambria Math" w:hAnsi="Cambria Math" w:cs="MingLiU"/>
                <w:sz w:val="24"/>
              </w:rPr>
              <m:t>u</m:t>
            </m:r>
          </m:e>
          <m:sub>
            <m:r>
              <m:rPr>
                <m:sty m:val="p"/>
              </m:rPr>
              <w:rPr>
                <w:rFonts w:ascii="Cambria Math" w:hAnsi="Cambria Math" w:cs="MingLiU"/>
                <w:sz w:val="24"/>
              </w:rPr>
              <m:t>1</m:t>
            </m:r>
          </m:sub>
        </m:sSub>
        <m:r>
          <m:rPr>
            <m:sty m:val="p"/>
          </m:rPr>
          <w:rPr>
            <w:rFonts w:ascii="Cambria Math" w:hAnsi="Cambria Math" w:cs="MingLiU"/>
            <w:sz w:val="24"/>
          </w:rPr>
          <m:t>=</m:t>
        </m:r>
        <m:r>
          <m:rPr>
            <m:sty m:val="p"/>
          </m:rPr>
          <w:rPr>
            <w:rFonts w:ascii="Cambria Math" w:eastAsiaTheme="minorEastAsia" w:hAnsi="Cambria Math" w:hint="eastAsia"/>
            <w:sz w:val="24"/>
          </w:rPr>
          <m:t>s(</m:t>
        </m:r>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d</m:t>
                </m:r>
              </m:sub>
            </m:sSub>
          </m:e>
        </m:bar>
        <m:r>
          <m:rPr>
            <m:sty m:val="p"/>
          </m:rPr>
          <w:rPr>
            <w:rFonts w:ascii="Cambria Math" w:eastAsiaTheme="minorEastAsia" w:hAnsi="Cambria Math" w:hint="eastAsia"/>
            <w:sz w:val="24"/>
          </w:rPr>
          <m:t>)=0.13</m:t>
        </m:r>
        <m:r>
          <m:rPr>
            <m:sty m:val="p"/>
          </m:rPr>
          <w:rPr>
            <w:rFonts w:ascii="Cambria Math" w:hAnsi="Cambria Math" w:hint="eastAsia"/>
            <w:sz w:val="24"/>
          </w:rPr>
          <m:t>%RH</m:t>
        </m:r>
      </m:oMath>
      <w:r>
        <w:rPr>
          <w:rFonts w:asciiTheme="minorEastAsia" w:eastAsiaTheme="minorEastAsia" w:hAnsiTheme="minorEastAsia" w:hint="eastAsia"/>
          <w:sz w:val="24"/>
        </w:rPr>
        <w:t>，自由度</w:t>
      </w:r>
      <m:oMath>
        <m:sSub>
          <m:sSubPr>
            <m:ctrlPr>
              <w:rPr>
                <w:rFonts w:ascii="Cambria Math" w:hAnsi="Cambria Math" w:cs="MingLiU"/>
                <w:bCs/>
                <w:sz w:val="24"/>
              </w:rPr>
            </m:ctrlPr>
          </m:sSubPr>
          <m:e>
            <m:r>
              <m:rPr>
                <m:sty m:val="p"/>
              </m:rPr>
              <w:rPr>
                <w:rFonts w:ascii="Cambria Math" w:hAnsi="Cambria Math" w:cs="MingLiU"/>
                <w:sz w:val="24"/>
              </w:rPr>
              <m:t>ν</m:t>
            </m:r>
          </m:e>
          <m:sub>
            <m:r>
              <m:rPr>
                <m:sty m:val="p"/>
              </m:rPr>
              <w:rPr>
                <w:rFonts w:ascii="Cambria Math" w:hAnsi="Cambria Math" w:cs="MingLiU"/>
                <w:sz w:val="24"/>
              </w:rPr>
              <m:t>1</m:t>
            </m:r>
          </m:sub>
        </m:sSub>
        <m:r>
          <m:rPr>
            <m:sty m:val="p"/>
          </m:rPr>
          <w:rPr>
            <w:rFonts w:ascii="Cambria Math" w:hAnsi="Cambria Math" w:cs="MingLiU"/>
            <w:sz w:val="24"/>
          </w:rPr>
          <m:t>=14</m:t>
        </m:r>
      </m:oMath>
      <w:r>
        <w:rPr>
          <w:rFonts w:asciiTheme="minorEastAsia" w:eastAsiaTheme="minorEastAsia" w:hAnsiTheme="minorEastAsia" w:hint="eastAsia"/>
          <w:sz w:val="24"/>
        </w:rPr>
        <w:t>。</w:t>
      </w:r>
    </w:p>
    <w:p w:rsidR="00FB08BB" w:rsidRDefault="006564A4">
      <w:pPr>
        <w:spacing w:line="400" w:lineRule="exact"/>
        <w:rPr>
          <w:rFonts w:ascii="黑体" w:eastAsia="黑体" w:hAnsi="黑体"/>
          <w:sz w:val="24"/>
        </w:rPr>
      </w:pPr>
      <w:r>
        <w:rPr>
          <w:rFonts w:ascii="黑体" w:eastAsia="黑体" w:hAnsi="黑体" w:hint="eastAsia"/>
          <w:sz w:val="24"/>
        </w:rPr>
        <w:t xml:space="preserve">D.4.2  </w:t>
      </w:r>
      <w:r>
        <w:rPr>
          <w:rFonts w:asciiTheme="minorEastAsia" w:eastAsiaTheme="minorEastAsia" w:hAnsiTheme="minorEastAsia" w:hint="eastAsia"/>
          <w:sz w:val="24"/>
        </w:rPr>
        <w:t>由</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m:t>
            </m:r>
          </m:sub>
        </m:sSub>
      </m:oMath>
      <w:r>
        <w:rPr>
          <w:rFonts w:asciiTheme="minorEastAsia" w:eastAsiaTheme="minorEastAsia" w:hAnsiTheme="minorEastAsia" w:hint="eastAsia"/>
          <w:sz w:val="24"/>
        </w:rPr>
        <w:t>引入的不确定度</w:t>
      </w:r>
    </w:p>
    <w:p w:rsidR="00FB08BB" w:rsidRDefault="006564A4">
      <w:pPr>
        <w:spacing w:line="400" w:lineRule="exact"/>
        <w:ind w:firstLineChars="200" w:firstLine="480"/>
        <w:jc w:val="left"/>
        <w:rPr>
          <w:rFonts w:asciiTheme="minorEastAsia" w:eastAsiaTheme="minorEastAsia" w:hAnsiTheme="minorEastAsia"/>
          <w:sz w:val="24"/>
        </w:rPr>
      </w:pPr>
      <w:r>
        <w:rPr>
          <w:rFonts w:asciiTheme="minorEastAsia" w:eastAsiaTheme="minorEastAsia" w:hAnsiTheme="minorEastAsia" w:cs="Calibri" w:hint="eastAsia"/>
          <w:sz w:val="24"/>
        </w:rPr>
        <w:t>在温度60℃、湿度为70</w:t>
      </w:r>
      <w:r>
        <w:rPr>
          <w:rFonts w:ascii="宋体" w:hAnsi="宋体" w:hint="eastAsia"/>
          <w:sz w:val="24"/>
        </w:rPr>
        <w:t>%RH对</w:t>
      </w:r>
      <w:r>
        <w:rPr>
          <w:rFonts w:asciiTheme="minorEastAsia" w:eastAsiaTheme="minorEastAsia" w:hAnsiTheme="minorEastAsia" w:cs="Calibri" w:hint="eastAsia"/>
          <w:sz w:val="24"/>
        </w:rPr>
        <w:t>试验仪工作中心点作15次独立重复测量，从标准温湿度仪上读取15次显示值，记为</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o1</m:t>
            </m:r>
          </m:sub>
        </m:sSub>
      </m:oMath>
      <w:r>
        <w:rPr>
          <w:rFonts w:asciiTheme="minorEastAsia" w:eastAsiaTheme="minorEastAsia" w:hAnsiTheme="minorEastAsia"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o2</m:t>
            </m:r>
          </m:sub>
        </m:sSub>
      </m:oMath>
      <w:r>
        <w:rPr>
          <w:rFonts w:asciiTheme="minorEastAsia" w:eastAsiaTheme="minorEastAsia" w:hAnsiTheme="minorEastAsia" w:cs="Calibri" w:hint="eastAsia"/>
          <w:sz w:val="24"/>
        </w:rPr>
        <w:t>,</w:t>
      </w:r>
      <w:r>
        <w:rPr>
          <w:rFonts w:asciiTheme="minorEastAsia" w:eastAsiaTheme="minorEastAsia" w:hAnsiTheme="minorEastAsia" w:cs="Calibri"/>
          <w:sz w:val="24"/>
        </w:rPr>
        <w:t>…</w:t>
      </w:r>
      <w:r>
        <w:rPr>
          <w:rFonts w:asciiTheme="minorEastAsia" w:eastAsiaTheme="minorEastAsia" w:hAnsiTheme="minorEastAsia" w:cs="Calibri" w:hint="eastAsia"/>
          <w:sz w:val="24"/>
        </w:rPr>
        <w:t>,</w:t>
      </w: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o15</m:t>
            </m:r>
          </m:sub>
        </m:sSub>
      </m:oMath>
      <w:r>
        <w:rPr>
          <w:rFonts w:asciiTheme="minorEastAsia" w:eastAsiaTheme="minorEastAsia" w:hAnsiTheme="minorEastAsia" w:cs="Calibri" w:hint="eastAsia"/>
          <w:sz w:val="24"/>
        </w:rPr>
        <w:t>,平均值记为</w:t>
      </w:r>
      <m:oMath>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o</m:t>
                </m:r>
              </m:sub>
            </m:sSub>
          </m:e>
        </m:bar>
      </m:oMath>
      <w:r>
        <w:rPr>
          <w:rFonts w:asciiTheme="minorEastAsia" w:eastAsiaTheme="minorEastAsia" w:hAnsiTheme="minorEastAsia" w:cs="Calibri" w:hint="eastAsia"/>
          <w:sz w:val="24"/>
        </w:rPr>
        <w:t>,测量如表</w:t>
      </w:r>
      <w:r>
        <w:rPr>
          <w:rFonts w:asciiTheme="minorEastAsia" w:eastAsiaTheme="minorEastAsia" w:hAnsiTheme="minorEastAsia" w:hint="eastAsia"/>
          <w:sz w:val="24"/>
        </w:rPr>
        <w:t>D-2所示。</w:t>
      </w: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cs="Calibri" w:hint="eastAsia"/>
          <w:sz w:val="24"/>
        </w:rPr>
        <w:t>测量如表</w:t>
      </w:r>
      <w:r>
        <w:rPr>
          <w:rFonts w:asciiTheme="minorEastAsia" w:eastAsiaTheme="minorEastAsia" w:hAnsiTheme="minorEastAsia" w:hint="eastAsia"/>
          <w:sz w:val="24"/>
        </w:rPr>
        <w:t>D-2所示。</w:t>
      </w:r>
    </w:p>
    <w:p w:rsidR="00FB08BB" w:rsidRDefault="006564A4">
      <w:pPr>
        <w:spacing w:line="440" w:lineRule="exact"/>
        <w:jc w:val="center"/>
        <w:rPr>
          <w:rFonts w:ascii="宋体" w:hAnsi="宋体"/>
          <w:szCs w:val="21"/>
        </w:rPr>
      </w:pPr>
      <w:r>
        <w:rPr>
          <w:rFonts w:ascii="宋体" w:hAnsi="宋体" w:hint="eastAsia"/>
          <w:szCs w:val="21"/>
        </w:rPr>
        <w:t>表D-2</w:t>
      </w:r>
    </w:p>
    <w:tbl>
      <w:tblPr>
        <w:tblW w:w="8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98"/>
        <w:gridCol w:w="1398"/>
        <w:gridCol w:w="1398"/>
        <w:gridCol w:w="1398"/>
        <w:gridCol w:w="1398"/>
        <w:gridCol w:w="1399"/>
      </w:tblGrid>
      <w:tr w:rsidR="00FB08BB">
        <w:trPr>
          <w:trHeight w:val="497"/>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8"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oi</m:t>
                  </m:r>
                </m:sub>
              </m:sSub>
            </m:oMath>
            <w:r w:rsidR="006564A4">
              <w:rPr>
                <w:rFonts w:ascii="宋体" w:hAnsi="宋体" w:cs="MingLiU" w:hint="eastAsia"/>
                <w:bCs/>
                <w:sz w:val="24"/>
              </w:rPr>
              <w:t>/(</w:t>
            </w:r>
            <w:r w:rsidR="006564A4">
              <w:rPr>
                <w:rFonts w:ascii="宋体" w:hAnsi="宋体" w:hint="eastAsia"/>
                <w:sz w:val="24"/>
              </w:rPr>
              <w:t>%RH)</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8"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oi</m:t>
                  </m:r>
                </m:sub>
              </m:sSub>
            </m:oMath>
            <w:r w:rsidR="006564A4">
              <w:rPr>
                <w:rFonts w:ascii="宋体" w:hAnsi="宋体" w:cs="MingLiU" w:hint="eastAsia"/>
                <w:bCs/>
                <w:sz w:val="24"/>
              </w:rPr>
              <w:t>/(</w:t>
            </w:r>
            <w:r w:rsidR="006564A4">
              <w:rPr>
                <w:rFonts w:ascii="宋体" w:hAnsi="宋体" w:hint="eastAsia"/>
                <w:sz w:val="24"/>
              </w:rPr>
              <w:t>%RH)</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i(次数)</w:t>
            </w:r>
          </w:p>
        </w:tc>
        <w:tc>
          <w:tcPr>
            <w:tcW w:w="1399" w:type="dxa"/>
            <w:vAlign w:val="center"/>
          </w:tcPr>
          <w:p w:rsidR="00FB08BB" w:rsidRDefault="005C1777">
            <w:pPr>
              <w:shd w:val="clear" w:color="auto" w:fill="FFFFFF"/>
              <w:spacing w:line="280" w:lineRule="exact"/>
              <w:jc w:val="center"/>
              <w:outlineLvl w:val="4"/>
              <w:rPr>
                <w:rFonts w:ascii="宋体" w:hAnsi="宋体" w:cs="MingLiU"/>
                <w:bCs/>
                <w:sz w:val="24"/>
              </w:rPr>
            </w:pPr>
            <m:oMath>
              <m:sSub>
                <m:sSubPr>
                  <m:ctrlPr>
                    <w:rPr>
                      <w:rFonts w:ascii="Cambria Math" w:hAnsi="Cambria Math" w:cs="MingLiU"/>
                      <w:bCs/>
                      <w:sz w:val="24"/>
                    </w:rPr>
                  </m:ctrlPr>
                </m:sSubPr>
                <m:e>
                  <m:r>
                    <m:rPr>
                      <m:sty m:val="p"/>
                    </m:rPr>
                    <w:rPr>
                      <w:rFonts w:ascii="Cambria Math" w:hAnsi="Cambria Math" w:cs="MingLiU"/>
                      <w:sz w:val="24"/>
                    </w:rPr>
                    <m:t>h</m:t>
                  </m:r>
                </m:e>
                <m:sub>
                  <m:r>
                    <m:rPr>
                      <m:sty m:val="p"/>
                    </m:rPr>
                    <w:rPr>
                      <w:rFonts w:ascii="Cambria Math" w:hAnsi="Cambria Math" w:cs="MingLiU"/>
                      <w:sz w:val="24"/>
                    </w:rPr>
                    <m:t>oi</m:t>
                  </m:r>
                </m:sub>
              </m:sSub>
            </m:oMath>
            <w:r w:rsidR="006564A4">
              <w:rPr>
                <w:rFonts w:ascii="宋体" w:hAnsi="宋体" w:cs="MingLiU" w:hint="eastAsia"/>
                <w:bCs/>
                <w:sz w:val="24"/>
              </w:rPr>
              <w:t>/(</w:t>
            </w:r>
            <w:r w:rsidR="006564A4">
              <w:rPr>
                <w:rFonts w:ascii="宋体" w:hAnsi="宋体" w:hint="eastAsia"/>
                <w:sz w:val="24"/>
              </w:rPr>
              <w:t>%RH)</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93.89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6</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93.43</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11</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93.31</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2</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93.96</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7</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93.60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12</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93.21</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3</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93.75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8</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93.43</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13</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93.21</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93.34</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93.29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14</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93.33</w:t>
            </w:r>
          </w:p>
        </w:tc>
      </w:tr>
      <w:tr w:rsidR="00FB08BB">
        <w:trPr>
          <w:trHeight w:val="494"/>
          <w:jc w:val="center"/>
        </w:trPr>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5</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93.60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10</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93.39</w:t>
            </w:r>
          </w:p>
        </w:tc>
        <w:tc>
          <w:tcPr>
            <w:tcW w:w="139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15</w:t>
            </w:r>
          </w:p>
        </w:tc>
        <w:tc>
          <w:tcPr>
            <w:tcW w:w="1399"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93.58</w:t>
            </w:r>
          </w:p>
        </w:tc>
      </w:tr>
    </w:tbl>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根据公式：</w:t>
      </w:r>
    </w:p>
    <w:p w:rsidR="00FB08BB" w:rsidRDefault="006564A4">
      <w:pPr>
        <w:spacing w:line="720" w:lineRule="auto"/>
        <w:rPr>
          <w:rFonts w:ascii="黑体" w:eastAsia="黑体" w:hAnsi="黑体"/>
          <w:sz w:val="24"/>
        </w:rPr>
      </w:pPr>
      <m:oMathPara>
        <m:oMath>
          <m:r>
            <m:rPr>
              <m:sty m:val="p"/>
            </m:rPr>
            <w:rPr>
              <w:rFonts w:ascii="Cambria Math" w:eastAsia="黑体" w:hAnsi="Cambria Math"/>
              <w:sz w:val="24"/>
            </w:rPr>
            <m:t>s</m:t>
          </m:r>
          <m:d>
            <m:dPr>
              <m:ctrlPr>
                <w:rPr>
                  <w:rFonts w:ascii="Cambria Math" w:eastAsia="黑体" w:hAnsi="Cambria Math"/>
                  <w:sz w:val="24"/>
                </w:rPr>
              </m:ctrlPr>
            </m:dPr>
            <m:e>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o</m:t>
                      </m:r>
                    </m:sub>
                  </m:sSub>
                </m:e>
              </m:bar>
              <m:ctrlPr>
                <w:rPr>
                  <w:rFonts w:ascii="Cambria Math" w:eastAsiaTheme="minorEastAsia" w:hAnsiTheme="minorEastAsia" w:cs="Calibri"/>
                  <w:sz w:val="24"/>
                </w:rPr>
              </m:ctrlPr>
            </m:e>
          </m:d>
          <m:r>
            <m:rPr>
              <m:sty m:val="p"/>
            </m:rPr>
            <w:rPr>
              <w:rFonts w:ascii="Cambria Math" w:eastAsiaTheme="minorEastAsia" w:hAnsiTheme="minorEastAsia" w:cs="Calibri"/>
              <w:sz w:val="24"/>
            </w:rPr>
            <m:t>=</m:t>
          </m:r>
          <m:rad>
            <m:radPr>
              <m:degHide m:val="on"/>
              <m:ctrlPr>
                <w:rPr>
                  <w:rFonts w:ascii="Cambria Math" w:eastAsiaTheme="minorEastAsia" w:hAnsiTheme="minorEastAsia" w:cs="Calibri"/>
                  <w:sz w:val="24"/>
                </w:rPr>
              </m:ctrlPr>
            </m:radPr>
            <m:deg/>
            <m:e>
              <m:f>
                <m:fPr>
                  <m:ctrlPr>
                    <w:rPr>
                      <w:rFonts w:ascii="Cambria Math" w:eastAsiaTheme="minorEastAsia" w:hAnsiTheme="minorEastAsia" w:cs="Calibri"/>
                      <w:sz w:val="24"/>
                    </w:rPr>
                  </m:ctrlPr>
                </m:fPr>
                <m:num>
                  <m:nary>
                    <m:naryPr>
                      <m:chr m:val="∑"/>
                      <m:limLoc m:val="undOvr"/>
                      <m:ctrlPr>
                        <w:rPr>
                          <w:rFonts w:ascii="Cambria Math" w:eastAsiaTheme="minorEastAsia" w:hAnsiTheme="minorEastAsia" w:cs="Calibri"/>
                          <w:sz w:val="24"/>
                        </w:rPr>
                      </m:ctrlPr>
                    </m:naryPr>
                    <m:sub>
                      <m:r>
                        <m:rPr>
                          <m:sty m:val="p"/>
                        </m:rPr>
                        <w:rPr>
                          <w:rFonts w:ascii="Cambria Math" w:eastAsiaTheme="minorEastAsia" w:hAnsiTheme="minorEastAsia" w:cs="Calibri"/>
                          <w:sz w:val="24"/>
                        </w:rPr>
                        <m:t>i=1</m:t>
                      </m:r>
                    </m:sub>
                    <m:sup>
                      <m:r>
                        <m:rPr>
                          <m:sty m:val="p"/>
                        </m:rPr>
                        <w:rPr>
                          <w:rFonts w:ascii="Cambria Math" w:eastAsiaTheme="minorEastAsia" w:hAnsiTheme="minorEastAsia" w:cs="Calibri"/>
                          <w:sz w:val="24"/>
                        </w:rPr>
                        <m:t>n</m:t>
                      </m:r>
                    </m:sup>
                    <m:e>
                      <m:sSup>
                        <m:sSupPr>
                          <m:ctrlPr>
                            <w:rPr>
                              <w:rFonts w:ascii="Cambria Math" w:eastAsiaTheme="minorEastAsia" w:hAnsiTheme="minorEastAsia" w:cs="Calibri"/>
                              <w:sz w:val="24"/>
                            </w:rPr>
                          </m:ctrlPr>
                        </m:sSupPr>
                        <m:e>
                          <m:r>
                            <m:rPr>
                              <m:sty m:val="p"/>
                            </m:rPr>
                            <w:rPr>
                              <w:rFonts w:ascii="Cambria Math" w:hAnsiTheme="minorEastAsia" w:cs="Calibri"/>
                              <w:sz w:val="24"/>
                            </w:rPr>
                            <m:t>(</m:t>
                          </m:r>
                          <m:sSub>
                            <m:sSubPr>
                              <m:ctrlPr>
                                <w:rPr>
                                  <w:rFonts w:ascii="Cambria Math" w:hAnsiTheme="minorEastAsia" w:cs="Calibri"/>
                                  <w:sz w:val="24"/>
                                </w:rPr>
                              </m:ctrlPr>
                            </m:sSubPr>
                            <m:e>
                              <m:r>
                                <m:rPr>
                                  <m:sty m:val="p"/>
                                </m:rPr>
                                <w:rPr>
                                  <w:rFonts w:ascii="Cambria Math" w:hAnsiTheme="minorEastAsia" w:cs="Calibri"/>
                                  <w:sz w:val="24"/>
                                </w:rPr>
                                <m:t>h</m:t>
                              </m:r>
                            </m:e>
                            <m:sub>
                              <m:r>
                                <m:rPr>
                                  <m:sty m:val="p"/>
                                </m:rPr>
                                <w:rPr>
                                  <w:rFonts w:ascii="Cambria Math" w:hAnsiTheme="minorEastAsia" w:cs="Calibri"/>
                                  <w:sz w:val="24"/>
                                </w:rPr>
                                <m:t>oi</m:t>
                              </m:r>
                            </m:sub>
                          </m:sSub>
                          <m:r>
                            <m:rPr>
                              <m:sty m:val="p"/>
                            </m:rPr>
                            <w:rPr>
                              <w:rFonts w:ascii="Cambria Math" w:hAnsiTheme="minorEastAsia" w:cs="Calibri"/>
                              <w:sz w:val="24"/>
                            </w:rPr>
                            <m:t>-</m:t>
                          </m:r>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o</m:t>
                                  </m:r>
                                </m:sub>
                              </m:sSub>
                            </m:e>
                          </m:bar>
                          <m:r>
                            <m:rPr>
                              <m:sty m:val="p"/>
                            </m:rPr>
                            <w:rPr>
                              <w:rFonts w:ascii="Cambria Math" w:eastAsiaTheme="minorEastAsia" w:hAnsiTheme="minorEastAsia" w:cs="Calibri"/>
                              <w:sz w:val="24"/>
                            </w:rPr>
                            <m:t>)</m:t>
                          </m:r>
                        </m:e>
                        <m:sup>
                          <m:r>
                            <m:rPr>
                              <m:sty m:val="p"/>
                            </m:rPr>
                            <w:rPr>
                              <w:rFonts w:ascii="Cambria Math" w:hAnsiTheme="minorEastAsia" w:cs="Calibri"/>
                              <w:sz w:val="24"/>
                            </w:rPr>
                            <m:t>2</m:t>
                          </m:r>
                        </m:sup>
                      </m:sSup>
                    </m:e>
                  </m:nary>
                </m:num>
                <m:den>
                  <m:r>
                    <m:rPr>
                      <m:sty m:val="p"/>
                    </m:rPr>
                    <w:rPr>
                      <w:rFonts w:ascii="Cambria Math" w:eastAsiaTheme="minorEastAsia" w:hAnsiTheme="minorEastAsia" w:cs="Calibri"/>
                      <w:sz w:val="24"/>
                    </w:rPr>
                    <m:t>n(n</m:t>
                  </m:r>
                  <m:r>
                    <m:rPr>
                      <m:sty m:val="p"/>
                    </m:rPr>
                    <w:rPr>
                      <w:rFonts w:ascii="Cambria Math" w:eastAsiaTheme="minorEastAsia" w:hAnsiTheme="minorEastAsia" w:cs="Calibri"/>
                      <w:sz w:val="24"/>
                    </w:rPr>
                    <m:t>-</m:t>
                  </m:r>
                  <m:r>
                    <m:rPr>
                      <m:sty m:val="p"/>
                    </m:rPr>
                    <w:rPr>
                      <w:rFonts w:ascii="Cambria Math" w:eastAsiaTheme="minorEastAsia" w:hAnsiTheme="minorEastAsia" w:cs="Calibri"/>
                      <w:sz w:val="24"/>
                    </w:rPr>
                    <m:t>1)</m:t>
                  </m:r>
                </m:den>
              </m:f>
            </m:e>
          </m:rad>
        </m:oMath>
      </m:oMathPara>
    </w:p>
    <w:p w:rsidR="00FB08BB" w:rsidRDefault="00FB08BB">
      <w:pPr>
        <w:spacing w:line="400" w:lineRule="exact"/>
        <w:ind w:firstLineChars="200" w:firstLine="480"/>
        <w:rPr>
          <w:rFonts w:asciiTheme="minorEastAsia" w:eastAsiaTheme="minorEastAsia" w:hAnsiTheme="minorEastAsia"/>
          <w:sz w:val="24"/>
        </w:rPr>
      </w:pP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计算得算数平均值</w:t>
      </w:r>
      <m:oMath>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o</m:t>
                </m:r>
              </m:sub>
            </m:sSub>
          </m:e>
        </m:bar>
      </m:oMath>
      <w:r>
        <w:rPr>
          <w:rFonts w:asciiTheme="minorEastAsia" w:eastAsiaTheme="minorEastAsia" w:hAnsiTheme="minorEastAsia"/>
          <w:sz w:val="24"/>
        </w:rPr>
        <w:t>的实验标准差</w:t>
      </w:r>
      <m:oMath>
        <m:r>
          <m:rPr>
            <m:sty m:val="p"/>
          </m:rPr>
          <w:rPr>
            <w:rFonts w:ascii="Cambria Math" w:eastAsiaTheme="minorEastAsia" w:hAnsi="Cambria Math" w:hint="eastAsia"/>
            <w:sz w:val="24"/>
          </w:rPr>
          <m:t>s(</m:t>
        </m:r>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O</m:t>
                </m:r>
              </m:sub>
            </m:sSub>
          </m:e>
        </m:bar>
        <m:r>
          <m:rPr>
            <m:sty m:val="p"/>
          </m:rPr>
          <w:rPr>
            <w:rFonts w:ascii="Cambria Math" w:eastAsiaTheme="minorEastAsia" w:hAnsi="Cambria Math" w:hint="eastAsia"/>
            <w:sz w:val="24"/>
          </w:rPr>
          <m:t>)=0.</m:t>
        </m:r>
        <m:r>
          <m:rPr>
            <m:sty m:val="p"/>
          </m:rPr>
          <w:rPr>
            <w:rFonts w:ascii="Cambria Math" w:eastAsiaTheme="minorEastAsia" w:hAnsi="Cambria Math"/>
            <w:sz w:val="24"/>
          </w:rPr>
          <m:t>01</m:t>
        </m:r>
        <m:r>
          <m:rPr>
            <m:sty m:val="p"/>
          </m:rPr>
          <w:rPr>
            <w:rFonts w:ascii="Cambria Math" w:hAnsi="Cambria Math" w:hint="eastAsia"/>
            <w:sz w:val="24"/>
          </w:rPr>
          <m:t>%RH</m:t>
        </m:r>
      </m:oMath>
      <w:r>
        <w:rPr>
          <w:rFonts w:asciiTheme="minorEastAsia" w:eastAsiaTheme="minorEastAsia" w:hAnsiTheme="minorEastAsia" w:hint="eastAsia"/>
          <w:sz w:val="24"/>
        </w:rPr>
        <w:t>。则由15次独立重复测量引入的标准不确定度分量</w:t>
      </w:r>
      <m:oMath>
        <m:sSub>
          <m:sSubPr>
            <m:ctrlPr>
              <w:rPr>
                <w:rFonts w:ascii="Cambria Math" w:hAnsi="Cambria Math" w:cs="MingLiU"/>
                <w:bCs/>
                <w:sz w:val="24"/>
              </w:rPr>
            </m:ctrlPr>
          </m:sSubPr>
          <m:e>
            <m:r>
              <m:rPr>
                <m:sty m:val="p"/>
              </m:rPr>
              <w:rPr>
                <w:rFonts w:ascii="Cambria Math" w:hAnsi="Cambria Math" w:cs="MingLiU"/>
                <w:sz w:val="24"/>
              </w:rPr>
              <m:t>u</m:t>
            </m:r>
          </m:e>
          <m:sub>
            <m:r>
              <m:rPr>
                <m:sty m:val="p"/>
              </m:rPr>
              <w:rPr>
                <w:rFonts w:ascii="Cambria Math" w:hAnsi="Cambria Math" w:cs="MingLiU"/>
                <w:sz w:val="24"/>
              </w:rPr>
              <m:t>2</m:t>
            </m:r>
          </m:sub>
        </m:sSub>
        <m:r>
          <m:rPr>
            <m:sty m:val="p"/>
          </m:rPr>
          <w:rPr>
            <w:rFonts w:ascii="Cambria Math" w:hAnsi="Cambria Math" w:cs="MingLiU"/>
            <w:sz w:val="24"/>
          </w:rPr>
          <m:t>=</m:t>
        </m:r>
        <m:r>
          <m:rPr>
            <m:sty m:val="p"/>
          </m:rPr>
          <w:rPr>
            <w:rFonts w:ascii="Cambria Math" w:eastAsiaTheme="minorEastAsia" w:hAnsi="Cambria Math" w:hint="eastAsia"/>
            <w:sz w:val="24"/>
          </w:rPr>
          <m:t>s(</m:t>
        </m:r>
        <m:bar>
          <m:barPr>
            <m:pos m:val="top"/>
            <m:ctrlPr>
              <w:rPr>
                <w:rFonts w:ascii="Cambria Math" w:eastAsiaTheme="minorEastAsia" w:hAnsiTheme="minorEastAsia" w:cs="Calibri"/>
                <w:sz w:val="24"/>
              </w:rPr>
            </m:ctrlPr>
          </m:barPr>
          <m:e>
            <m:sSub>
              <m:sSubPr>
                <m:ctrlPr>
                  <w:rPr>
                    <w:rFonts w:ascii="Cambria Math" w:eastAsiaTheme="minorEastAsia" w:hAnsiTheme="minorEastAsia" w:cs="Calibri"/>
                    <w:sz w:val="24"/>
                  </w:rPr>
                </m:ctrlPr>
              </m:sSubPr>
              <m:e>
                <m:r>
                  <m:rPr>
                    <m:sty m:val="p"/>
                  </m:rPr>
                  <w:rPr>
                    <w:rFonts w:ascii="Cambria Math" w:eastAsiaTheme="minorEastAsia" w:hAnsiTheme="minorEastAsia" w:cs="Calibri"/>
                    <w:sz w:val="24"/>
                  </w:rPr>
                  <m:t>h</m:t>
                </m:r>
              </m:e>
              <m:sub>
                <m:r>
                  <m:rPr>
                    <m:sty m:val="p"/>
                  </m:rPr>
                  <w:rPr>
                    <w:rFonts w:ascii="Cambria Math" w:eastAsiaTheme="minorEastAsia" w:hAnsiTheme="minorEastAsia" w:cs="Calibri"/>
                    <w:sz w:val="24"/>
                  </w:rPr>
                  <m:t>O</m:t>
                </m:r>
              </m:sub>
            </m:sSub>
          </m:e>
        </m:bar>
        <m:r>
          <m:rPr>
            <m:sty m:val="p"/>
          </m:rPr>
          <w:rPr>
            <w:rFonts w:ascii="Cambria Math" w:eastAsiaTheme="minorEastAsia" w:hAnsi="Cambria Math" w:hint="eastAsia"/>
            <w:sz w:val="24"/>
          </w:rPr>
          <m:t>)=0.</m:t>
        </m:r>
        <m:r>
          <m:rPr>
            <m:sty m:val="p"/>
          </m:rPr>
          <w:rPr>
            <w:rFonts w:ascii="Cambria Math" w:eastAsiaTheme="minorEastAsia" w:hAnsi="Cambria Math"/>
            <w:sz w:val="24"/>
          </w:rPr>
          <m:t>01</m:t>
        </m:r>
        <m:r>
          <m:rPr>
            <m:sty m:val="p"/>
          </m:rPr>
          <w:rPr>
            <w:rFonts w:ascii="Cambria Math" w:hAnsi="Cambria Math" w:hint="eastAsia"/>
            <w:sz w:val="24"/>
          </w:rPr>
          <m:t>%RH</m:t>
        </m:r>
      </m:oMath>
      <w:r>
        <w:rPr>
          <w:rFonts w:asciiTheme="minorEastAsia" w:eastAsiaTheme="minorEastAsia" w:hAnsiTheme="minorEastAsia" w:hint="eastAsia"/>
          <w:sz w:val="24"/>
        </w:rPr>
        <w:t>，自由度</w:t>
      </w:r>
      <m:oMath>
        <m:sSub>
          <m:sSubPr>
            <m:ctrlPr>
              <w:rPr>
                <w:rFonts w:ascii="Cambria Math" w:hAnsi="Cambria Math" w:cs="MingLiU"/>
                <w:bCs/>
                <w:sz w:val="24"/>
              </w:rPr>
            </m:ctrlPr>
          </m:sSubPr>
          <m:e>
            <m:r>
              <m:rPr>
                <m:sty m:val="p"/>
              </m:rPr>
              <w:rPr>
                <w:rFonts w:ascii="Cambria Math" w:hAnsi="Cambria Math" w:cs="MingLiU"/>
                <w:sz w:val="24"/>
              </w:rPr>
              <m:t>ν</m:t>
            </m:r>
          </m:e>
          <m:sub>
            <m:r>
              <m:rPr>
                <m:sty m:val="p"/>
              </m:rPr>
              <w:rPr>
                <w:rFonts w:ascii="Cambria Math" w:hAnsi="Cambria Math" w:cs="MingLiU"/>
                <w:sz w:val="24"/>
              </w:rPr>
              <m:t>2</m:t>
            </m:r>
          </m:sub>
        </m:sSub>
        <m:r>
          <m:rPr>
            <m:sty m:val="p"/>
          </m:rPr>
          <w:rPr>
            <w:rFonts w:ascii="Cambria Math" w:hAnsi="Cambria Math" w:cs="MingLiU"/>
            <w:sz w:val="24"/>
          </w:rPr>
          <m:t>=14</m:t>
        </m:r>
      </m:oMath>
      <w:r>
        <w:rPr>
          <w:rFonts w:asciiTheme="minorEastAsia" w:eastAsiaTheme="minorEastAsia" w:hAnsiTheme="minorEastAsia" w:hint="eastAsia"/>
          <w:sz w:val="24"/>
        </w:rPr>
        <w:t>。</w:t>
      </w:r>
    </w:p>
    <w:p w:rsidR="00FB08BB" w:rsidRDefault="006564A4">
      <w:pPr>
        <w:spacing w:line="400" w:lineRule="exact"/>
        <w:rPr>
          <w:rFonts w:ascii="黑体" w:eastAsia="黑体" w:hAnsi="黑体"/>
          <w:sz w:val="24"/>
        </w:rPr>
      </w:pPr>
      <w:r>
        <w:rPr>
          <w:rFonts w:ascii="黑体" w:eastAsia="黑体" w:hAnsi="黑体" w:hint="eastAsia"/>
          <w:sz w:val="24"/>
        </w:rPr>
        <w:t>D.4.3 由标准数字温湿度仪误差引入的不确定度</w:t>
      </w:r>
    </w:p>
    <w:p w:rsidR="00FB08BB" w:rsidRDefault="006564A4">
      <w:pPr>
        <w:spacing w:line="400" w:lineRule="exact"/>
        <w:ind w:firstLineChars="250" w:firstLine="600"/>
        <w:rPr>
          <w:rFonts w:ascii="宋体" w:hAnsi="宋体"/>
          <w:sz w:val="24"/>
        </w:rPr>
      </w:pPr>
      <w:r>
        <w:rPr>
          <w:rFonts w:asciiTheme="minorEastAsia" w:eastAsiaTheme="minorEastAsia" w:hAnsiTheme="minorEastAsia" w:hint="eastAsia"/>
          <w:sz w:val="24"/>
        </w:rPr>
        <w:t>根据标准数字温湿度仪检定证书知：其扩展不确定度为1.5</w:t>
      </w:r>
      <w:r>
        <w:rPr>
          <w:rFonts w:ascii="宋体" w:hAnsi="宋体" w:hint="eastAsia"/>
          <w:sz w:val="24"/>
        </w:rPr>
        <w:t>%RH，包含因子</w:t>
      </w:r>
      <m:oMath>
        <m:r>
          <m:rPr>
            <m:sty m:val="p"/>
          </m:rPr>
          <w:rPr>
            <w:rFonts w:ascii="Cambria Math" w:hAnsi="Cambria Math" w:hint="eastAsia"/>
            <w:sz w:val="24"/>
          </w:rPr>
          <m:t>k=2</m:t>
        </m:r>
      </m:oMath>
      <w:r>
        <w:rPr>
          <w:rFonts w:ascii="宋体" w:hAnsi="宋体" w:hint="eastAsia"/>
          <w:sz w:val="24"/>
        </w:rPr>
        <w:t>，则</w:t>
      </w:r>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3</m:t>
            </m:r>
          </m:sub>
        </m:sSub>
        <m:r>
          <m:rPr>
            <m:sty m:val="p"/>
          </m:rPr>
          <w:rPr>
            <w:rFonts w:ascii="Cambria Math" w:hAnsi="Cambria Math" w:hint="eastAsia"/>
            <w:sz w:val="24"/>
          </w:rPr>
          <m:t>=1.5/2=0.75%RH</m:t>
        </m:r>
      </m:oMath>
      <w:r>
        <w:rPr>
          <w:rFonts w:ascii="宋体" w:hAnsi="宋体" w:hint="eastAsia"/>
          <w:sz w:val="24"/>
        </w:rPr>
        <w:t>，因证书未告知何种分布，故以正态分布估计，</w:t>
      </w:r>
      <w:r>
        <w:rPr>
          <w:rFonts w:ascii="Cambria Math" w:hAnsi="Cambria Math" w:cs="MingLiU"/>
          <w:sz w:val="24"/>
        </w:rPr>
        <w:br/>
      </w:r>
      <m:oMath>
        <m:sSub>
          <m:sSubPr>
            <m:ctrlPr>
              <w:rPr>
                <w:rFonts w:ascii="Cambria Math" w:hAnsi="Cambria Math" w:cs="MingLiU"/>
                <w:bCs/>
                <w:sz w:val="24"/>
              </w:rPr>
            </m:ctrlPr>
          </m:sSubPr>
          <m:e>
            <m:r>
              <m:rPr>
                <m:sty m:val="p"/>
              </m:rPr>
              <w:rPr>
                <w:rFonts w:ascii="Cambria Math" w:hAnsi="Cambria Math" w:cs="MingLiU"/>
                <w:sz w:val="24"/>
              </w:rPr>
              <m:t>ν</m:t>
            </m:r>
          </m:e>
          <m:sub>
            <m:r>
              <m:rPr>
                <m:sty m:val="p"/>
              </m:rPr>
              <w:rPr>
                <w:rFonts w:ascii="Cambria Math" w:hAnsi="Cambria Math" w:cs="MingLiU"/>
                <w:sz w:val="24"/>
              </w:rPr>
              <m:t>3</m:t>
            </m:r>
          </m:sub>
        </m:sSub>
        <m:r>
          <m:rPr>
            <m:sty m:val="p"/>
          </m:rPr>
          <w:rPr>
            <w:rFonts w:ascii="Cambria Math" w:hAnsi="Cambria Math" w:cs="MingLiU"/>
            <w:sz w:val="24"/>
          </w:rPr>
          <m:t>=∞</m:t>
        </m:r>
      </m:oMath>
      <w:r>
        <w:rPr>
          <w:rFonts w:ascii="宋体" w:hAnsi="宋体" w:hint="eastAsia"/>
          <w:sz w:val="24"/>
        </w:rPr>
        <w:t>。</w:t>
      </w:r>
    </w:p>
    <w:p w:rsidR="00FB08BB" w:rsidRDefault="006564A4">
      <w:pPr>
        <w:spacing w:line="400" w:lineRule="exact"/>
        <w:rPr>
          <w:rFonts w:ascii="黑体" w:eastAsia="黑体" w:hAnsi="黑体"/>
          <w:sz w:val="24"/>
        </w:rPr>
      </w:pPr>
      <w:r>
        <w:rPr>
          <w:rFonts w:ascii="黑体" w:eastAsia="黑体" w:hAnsi="黑体" w:hint="eastAsia"/>
          <w:sz w:val="24"/>
        </w:rPr>
        <w:t>D.5 不确定度一览表</w:t>
      </w: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不确定度分量如表C-3所示。</w:t>
      </w:r>
    </w:p>
    <w:p w:rsidR="00FB08BB" w:rsidRDefault="006564A4">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表 C-3</w:t>
      </w:r>
    </w:p>
    <w:tbl>
      <w:tblPr>
        <w:tblW w:w="8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48"/>
        <w:gridCol w:w="2900"/>
        <w:gridCol w:w="1418"/>
        <w:gridCol w:w="1559"/>
        <w:gridCol w:w="1355"/>
      </w:tblGrid>
      <w:tr w:rsidR="00FB08BB">
        <w:trPr>
          <w:trHeight w:val="611"/>
          <w:jc w:val="center"/>
        </w:trPr>
        <w:tc>
          <w:tcPr>
            <w:tcW w:w="134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序号</w:t>
            </w:r>
          </w:p>
        </w:tc>
        <w:tc>
          <w:tcPr>
            <w:tcW w:w="2900"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来源</w:t>
            </w:r>
          </w:p>
        </w:tc>
        <w:tc>
          <w:tcPr>
            <w:tcW w:w="141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符号</w:t>
            </w:r>
          </w:p>
        </w:tc>
        <w:tc>
          <w:tcPr>
            <w:tcW w:w="1559" w:type="dxa"/>
            <w:vAlign w:val="center"/>
          </w:tcPr>
          <w:p w:rsidR="00FB08BB" w:rsidRDefault="005C1777">
            <w:pPr>
              <w:shd w:val="clear" w:color="auto" w:fill="FFFFFF"/>
              <w:spacing w:line="280" w:lineRule="exact"/>
              <w:jc w:val="center"/>
              <w:outlineLvl w:val="4"/>
              <w:rPr>
                <w:rFonts w:ascii="宋体" w:hAnsi="宋体" w:cs="MingLiU"/>
                <w:bCs/>
                <w:sz w:val="24"/>
              </w:rPr>
            </w:pPr>
            <m:oMathPara>
              <m:oMath>
                <m:sSub>
                  <m:sSubPr>
                    <m:ctrlPr>
                      <w:rPr>
                        <w:rFonts w:ascii="Cambria Math" w:hAnsi="Cambria Math" w:cs="MingLiU"/>
                        <w:bCs/>
                        <w:sz w:val="24"/>
                      </w:rPr>
                    </m:ctrlPr>
                  </m:sSubPr>
                  <m:e>
                    <m:r>
                      <m:rPr>
                        <m:sty m:val="p"/>
                      </m:rPr>
                      <w:rPr>
                        <w:rFonts w:ascii="Cambria Math" w:hAnsi="Cambria Math" w:cs="MingLiU"/>
                        <w:sz w:val="24"/>
                      </w:rPr>
                      <m:t>u</m:t>
                    </m:r>
                  </m:e>
                  <m:sub>
                    <m:r>
                      <m:rPr>
                        <m:sty m:val="p"/>
                      </m:rPr>
                      <w:rPr>
                        <w:rFonts w:ascii="Cambria Math" w:hAnsi="Cambria Math" w:cs="MingLiU"/>
                        <w:sz w:val="24"/>
                      </w:rPr>
                      <m:t>i</m:t>
                    </m:r>
                  </m:sub>
                </m:sSub>
              </m:oMath>
            </m:oMathPara>
          </w:p>
        </w:tc>
        <w:tc>
          <w:tcPr>
            <w:tcW w:w="1355"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自由度</w:t>
            </w:r>
          </w:p>
        </w:tc>
      </w:tr>
      <w:tr w:rsidR="00FB08BB">
        <w:trPr>
          <w:trHeight w:val="609"/>
          <w:jc w:val="center"/>
        </w:trPr>
        <w:tc>
          <w:tcPr>
            <w:tcW w:w="134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w:t>
            </w:r>
          </w:p>
        </w:tc>
        <w:tc>
          <w:tcPr>
            <w:tcW w:w="2900"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被测试验仪表读数重复性</w:t>
            </w:r>
          </w:p>
        </w:tc>
        <w:tc>
          <w:tcPr>
            <w:tcW w:w="1418" w:type="dxa"/>
            <w:vAlign w:val="center"/>
          </w:tcPr>
          <w:p w:rsidR="00FB08BB" w:rsidRDefault="005C1777">
            <w:pPr>
              <w:shd w:val="clear" w:color="auto" w:fill="FFFFFF"/>
              <w:spacing w:line="280" w:lineRule="exact"/>
              <w:jc w:val="center"/>
              <w:outlineLvl w:val="4"/>
              <w:rPr>
                <w:rFonts w:ascii="宋体" w:hAnsi="宋体" w:cs="MingLiU"/>
                <w:bCs/>
                <w:sz w:val="24"/>
              </w:rPr>
            </w:pPr>
            <m:oMathPara>
              <m:oMath>
                <m:sSub>
                  <m:sSubPr>
                    <m:ctrlPr>
                      <w:rPr>
                        <w:rFonts w:ascii="Cambria Math" w:hAnsi="Cambria Math" w:cs="MingLiU"/>
                        <w:bCs/>
                        <w:sz w:val="24"/>
                      </w:rPr>
                    </m:ctrlPr>
                  </m:sSubPr>
                  <m:e>
                    <m:r>
                      <m:rPr>
                        <m:sty m:val="p"/>
                      </m:rPr>
                      <w:rPr>
                        <w:rFonts w:ascii="Cambria Math" w:hAnsi="Cambria Math" w:cs="MingLiU"/>
                        <w:sz w:val="24"/>
                      </w:rPr>
                      <m:t>u</m:t>
                    </m:r>
                  </m:e>
                  <m:sub>
                    <m:r>
                      <m:rPr>
                        <m:sty m:val="p"/>
                      </m:rPr>
                      <w:rPr>
                        <w:rFonts w:ascii="Cambria Math" w:hAnsi="Cambria Math" w:cs="MingLiU"/>
                        <w:sz w:val="24"/>
                      </w:rPr>
                      <m:t>1</m:t>
                    </m:r>
                  </m:sub>
                </m:sSub>
              </m:oMath>
            </m:oMathPara>
          </w:p>
        </w:tc>
        <w:tc>
          <w:tcPr>
            <w:tcW w:w="1559" w:type="dxa"/>
          </w:tcPr>
          <w:p w:rsidR="00FB08BB" w:rsidRDefault="006564A4">
            <w:pPr>
              <w:jc w:val="center"/>
            </w:pPr>
            <w:r>
              <w:rPr>
                <w:rFonts w:asciiTheme="minorEastAsia" w:eastAsiaTheme="minorEastAsia" w:hAnsiTheme="minorEastAsia" w:hint="eastAsia"/>
                <w:sz w:val="24"/>
              </w:rPr>
              <w:t>0.13</w:t>
            </w:r>
            <w:r>
              <w:rPr>
                <w:rFonts w:ascii="宋体" w:hAnsi="宋体" w:hint="eastAsia"/>
                <w:sz w:val="24"/>
              </w:rPr>
              <w:t>%RH</w:t>
            </w:r>
          </w:p>
        </w:tc>
        <w:tc>
          <w:tcPr>
            <w:tcW w:w="1355"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14</w:t>
            </w:r>
          </w:p>
        </w:tc>
      </w:tr>
      <w:tr w:rsidR="00FB08BB">
        <w:trPr>
          <w:trHeight w:val="609"/>
          <w:jc w:val="center"/>
        </w:trPr>
        <w:tc>
          <w:tcPr>
            <w:tcW w:w="134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2</w:t>
            </w:r>
          </w:p>
        </w:tc>
        <w:tc>
          <w:tcPr>
            <w:tcW w:w="2900"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标准温湿度仪读数重复性</w:t>
            </w:r>
          </w:p>
        </w:tc>
        <w:tc>
          <w:tcPr>
            <w:tcW w:w="1418" w:type="dxa"/>
            <w:vAlign w:val="center"/>
          </w:tcPr>
          <w:p w:rsidR="00FB08BB" w:rsidRDefault="005C1777">
            <w:pPr>
              <w:shd w:val="clear" w:color="auto" w:fill="FFFFFF"/>
              <w:spacing w:line="280" w:lineRule="exact"/>
              <w:jc w:val="center"/>
              <w:outlineLvl w:val="4"/>
              <w:rPr>
                <w:rFonts w:ascii="宋体" w:hAnsi="宋体" w:cs="MingLiU"/>
                <w:bCs/>
                <w:sz w:val="24"/>
                <w:vertAlign w:val="subscript"/>
              </w:rPr>
            </w:pPr>
            <m:oMathPara>
              <m:oMath>
                <m:sSub>
                  <m:sSubPr>
                    <m:ctrlPr>
                      <w:rPr>
                        <w:rFonts w:ascii="Cambria Math" w:hAnsi="Cambria Math" w:cs="MingLiU"/>
                        <w:bCs/>
                        <w:sz w:val="24"/>
                      </w:rPr>
                    </m:ctrlPr>
                  </m:sSubPr>
                  <m:e>
                    <m:r>
                      <m:rPr>
                        <m:sty m:val="p"/>
                      </m:rPr>
                      <w:rPr>
                        <w:rFonts w:ascii="Cambria Math" w:hAnsi="Cambria Math" w:cs="MingLiU"/>
                        <w:sz w:val="24"/>
                      </w:rPr>
                      <m:t>u</m:t>
                    </m:r>
                  </m:e>
                  <m:sub>
                    <m:r>
                      <m:rPr>
                        <m:sty m:val="p"/>
                      </m:rPr>
                      <w:rPr>
                        <w:rFonts w:ascii="Cambria Math" w:hAnsi="Cambria Math" w:cs="MingLiU"/>
                        <w:sz w:val="24"/>
                      </w:rPr>
                      <m:t>2</m:t>
                    </m:r>
                  </m:sub>
                </m:sSub>
              </m:oMath>
            </m:oMathPara>
          </w:p>
        </w:tc>
        <w:tc>
          <w:tcPr>
            <w:tcW w:w="1559" w:type="dxa"/>
          </w:tcPr>
          <w:p w:rsidR="00FB08BB" w:rsidRDefault="006564A4">
            <w:pPr>
              <w:jc w:val="center"/>
            </w:pPr>
            <w:r>
              <w:rPr>
                <w:rFonts w:asciiTheme="minorEastAsia" w:eastAsiaTheme="minorEastAsia" w:hAnsiTheme="minorEastAsia" w:hint="eastAsia"/>
                <w:sz w:val="24"/>
              </w:rPr>
              <w:t>0.01</w:t>
            </w:r>
            <w:r>
              <w:rPr>
                <w:rFonts w:ascii="宋体" w:hAnsi="宋体" w:hint="eastAsia"/>
                <w:sz w:val="24"/>
              </w:rPr>
              <w:t>%RH</w:t>
            </w:r>
          </w:p>
        </w:tc>
        <w:tc>
          <w:tcPr>
            <w:tcW w:w="1355"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14</w:t>
            </w:r>
          </w:p>
        </w:tc>
      </w:tr>
      <w:tr w:rsidR="00FB08BB">
        <w:trPr>
          <w:trHeight w:val="609"/>
          <w:jc w:val="center"/>
        </w:trPr>
        <w:tc>
          <w:tcPr>
            <w:tcW w:w="1348"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hint="eastAsia"/>
                <w:bCs/>
                <w:sz w:val="24"/>
              </w:rPr>
              <w:t>3</w:t>
            </w:r>
          </w:p>
        </w:tc>
        <w:tc>
          <w:tcPr>
            <w:tcW w:w="2900" w:type="dxa"/>
            <w:vAlign w:val="center"/>
          </w:tcPr>
          <w:p w:rsidR="00FB08BB" w:rsidRDefault="006564A4">
            <w:pPr>
              <w:shd w:val="clear" w:color="auto" w:fill="FFFFFF"/>
              <w:spacing w:line="280" w:lineRule="exact"/>
              <w:jc w:val="center"/>
              <w:outlineLvl w:val="4"/>
              <w:rPr>
                <w:rFonts w:ascii="宋体" w:hAnsi="宋体" w:cs="MingLiU"/>
                <w:bCs/>
                <w:sz w:val="24"/>
              </w:rPr>
            </w:pPr>
            <w:r>
              <w:rPr>
                <w:rFonts w:ascii="宋体" w:hAnsi="宋体" w:cs="MingLiU"/>
                <w:bCs/>
                <w:sz w:val="24"/>
              </w:rPr>
              <w:t>标准温湿度仪误差</w:t>
            </w:r>
          </w:p>
        </w:tc>
        <w:tc>
          <w:tcPr>
            <w:tcW w:w="1418" w:type="dxa"/>
            <w:vAlign w:val="center"/>
          </w:tcPr>
          <w:p w:rsidR="00FB08BB" w:rsidRDefault="005C1777">
            <w:pPr>
              <w:shd w:val="clear" w:color="auto" w:fill="FFFFFF"/>
              <w:spacing w:line="280" w:lineRule="exact"/>
              <w:jc w:val="center"/>
              <w:outlineLvl w:val="4"/>
              <w:rPr>
                <w:rFonts w:ascii="宋体" w:hAnsi="宋体" w:cs="MingLiU"/>
                <w:bCs/>
                <w:sz w:val="24"/>
              </w:rPr>
            </w:pPr>
            <m:oMathPara>
              <m:oMath>
                <m:sSub>
                  <m:sSubPr>
                    <m:ctrlPr>
                      <w:rPr>
                        <w:rFonts w:ascii="Cambria Math" w:hAnsi="Cambria Math" w:cs="MingLiU"/>
                        <w:bCs/>
                        <w:sz w:val="24"/>
                      </w:rPr>
                    </m:ctrlPr>
                  </m:sSubPr>
                  <m:e>
                    <m:r>
                      <m:rPr>
                        <m:sty m:val="p"/>
                      </m:rPr>
                      <w:rPr>
                        <w:rFonts w:ascii="Cambria Math" w:hAnsi="Cambria Math" w:cs="MingLiU"/>
                        <w:sz w:val="24"/>
                      </w:rPr>
                      <m:t>u</m:t>
                    </m:r>
                  </m:e>
                  <m:sub>
                    <m:r>
                      <m:rPr>
                        <m:sty m:val="p"/>
                      </m:rPr>
                      <w:rPr>
                        <w:rFonts w:ascii="Cambria Math" w:hAnsi="Cambria Math" w:cs="MingLiU"/>
                        <w:sz w:val="24"/>
                      </w:rPr>
                      <m:t>3</m:t>
                    </m:r>
                  </m:sub>
                </m:sSub>
              </m:oMath>
            </m:oMathPara>
          </w:p>
        </w:tc>
        <w:tc>
          <w:tcPr>
            <w:tcW w:w="1559" w:type="dxa"/>
          </w:tcPr>
          <w:p w:rsidR="00FB08BB" w:rsidRDefault="006564A4">
            <w:pPr>
              <w:jc w:val="center"/>
            </w:pPr>
            <w:r>
              <w:rPr>
                <w:rFonts w:asciiTheme="minorEastAsia" w:eastAsiaTheme="minorEastAsia" w:hAnsiTheme="minorEastAsia" w:hint="eastAsia"/>
                <w:sz w:val="24"/>
              </w:rPr>
              <w:t>0.75</w:t>
            </w:r>
            <w:r>
              <w:rPr>
                <w:rFonts w:ascii="宋体" w:hAnsi="宋体" w:hint="eastAsia"/>
                <w:sz w:val="24"/>
              </w:rPr>
              <w:t>%RH</w:t>
            </w:r>
          </w:p>
        </w:tc>
        <w:tc>
          <w:tcPr>
            <w:tcW w:w="1355" w:type="dxa"/>
            <w:vAlign w:val="center"/>
          </w:tcPr>
          <w:p w:rsidR="00FB08BB" w:rsidRDefault="006564A4">
            <w:pPr>
              <w:shd w:val="clear" w:color="auto" w:fill="FFFFFF"/>
              <w:spacing w:line="280" w:lineRule="exact"/>
              <w:jc w:val="center"/>
              <w:outlineLvl w:val="4"/>
              <w:rPr>
                <w:rFonts w:ascii="宋体" w:hAnsi="宋体" w:cs="MingLiU"/>
                <w:bCs/>
                <w:sz w:val="24"/>
              </w:rPr>
            </w:pPr>
            <m:oMathPara>
              <m:oMath>
                <m:r>
                  <m:rPr>
                    <m:sty m:val="p"/>
                  </m:rPr>
                  <w:rPr>
                    <w:rFonts w:ascii="Cambria Math" w:hAnsi="Cambria Math" w:cs="Calibri"/>
                    <w:sz w:val="24"/>
                  </w:rPr>
                  <m:t>∞</m:t>
                </m:r>
              </m:oMath>
            </m:oMathPara>
          </w:p>
        </w:tc>
      </w:tr>
    </w:tbl>
    <w:p w:rsidR="00FB08BB" w:rsidRDefault="006564A4">
      <w:pPr>
        <w:spacing w:line="400" w:lineRule="exact"/>
        <w:rPr>
          <w:rFonts w:ascii="黑体" w:eastAsia="黑体" w:hAnsi="黑体"/>
          <w:sz w:val="24"/>
        </w:rPr>
      </w:pPr>
      <w:r>
        <w:rPr>
          <w:rFonts w:ascii="黑体" w:eastAsia="黑体" w:hAnsi="黑体" w:hint="eastAsia"/>
          <w:sz w:val="24"/>
        </w:rPr>
        <w:t>D.6 合成标准不确定度</w:t>
      </w:r>
    </w:p>
    <w:p w:rsidR="00FB08BB" w:rsidRDefault="005C1777">
      <w:pPr>
        <w:spacing w:line="400" w:lineRule="exact"/>
        <w:rPr>
          <w:rFonts w:asciiTheme="minorEastAsia" w:eastAsiaTheme="minorEastAsia" w:hAnsiTheme="minorEastAsia"/>
          <w:sz w:val="24"/>
        </w:rPr>
      </w:pPr>
      <m:oMathPara>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c</m:t>
              </m:r>
            </m:sub>
          </m:sSub>
          <m:r>
            <m:rPr>
              <m:sty m:val="p"/>
            </m:rPr>
            <w:rPr>
              <w:rFonts w:ascii="Cambria Math" w:eastAsiaTheme="minorEastAsia" w:hAnsi="Cambria Math"/>
              <w:sz w:val="24"/>
            </w:rPr>
            <m:t>=</m:t>
          </m:r>
          <m:rad>
            <m:radPr>
              <m:degHide m:val="on"/>
              <m:ctrlPr>
                <w:rPr>
                  <w:rFonts w:ascii="Cambria Math" w:eastAsiaTheme="minorEastAsia" w:hAnsi="Cambria Math"/>
                  <w:sz w:val="24"/>
                </w:rPr>
              </m:ctrlPr>
            </m:radPr>
            <m:deg/>
            <m:e>
              <m:sSup>
                <m:sSupPr>
                  <m:ctrlPr>
                    <w:rPr>
                      <w:rFonts w:ascii="Cambria Math" w:eastAsiaTheme="minorEastAsia" w:hAnsi="Cambria Math"/>
                      <w:sz w:val="24"/>
                    </w:rPr>
                  </m:ctrlPr>
                </m:sSupPr>
                <m:e>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1</m:t>
                      </m:r>
                    </m:sub>
                  </m:sSub>
                </m:e>
                <m:sup>
                  <m:r>
                    <m:rPr>
                      <m:sty m:val="p"/>
                    </m:rPr>
                    <w:rPr>
                      <w:rFonts w:ascii="Cambria Math" w:hAnsi="Cambria Math"/>
                      <w:sz w:val="24"/>
                    </w:rPr>
                    <m:t>2</m:t>
                  </m:r>
                </m:sup>
              </m:sSup>
              <m:r>
                <m:rPr>
                  <m:sty m:val="p"/>
                </m:rPr>
                <w:rPr>
                  <w:rFonts w:ascii="Cambria Math" w:eastAsiaTheme="minorEastAsia" w:hAnsi="Cambria Math"/>
                  <w:sz w:val="24"/>
                </w:rPr>
                <m:t>+</m:t>
              </m:r>
              <m:sSup>
                <m:sSupPr>
                  <m:ctrlPr>
                    <w:rPr>
                      <w:rFonts w:ascii="Cambria Math" w:eastAsiaTheme="minorEastAsia" w:hAnsi="Cambria Math"/>
                      <w:sz w:val="24"/>
                    </w:rPr>
                  </m:ctrlPr>
                </m:sSupPr>
                <m:e>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2</m:t>
                      </m:r>
                    </m:sub>
                  </m:sSub>
                </m:e>
                <m:sup>
                  <m:r>
                    <m:rPr>
                      <m:sty m:val="p"/>
                    </m:rPr>
                    <w:rPr>
                      <w:rFonts w:ascii="Cambria Math" w:hAnsi="Cambria Math"/>
                      <w:sz w:val="24"/>
                    </w:rPr>
                    <m:t>2</m:t>
                  </m:r>
                </m:sup>
              </m:sSup>
              <m:r>
                <m:rPr>
                  <m:sty m:val="p"/>
                </m:rPr>
                <w:rPr>
                  <w:rFonts w:ascii="Cambria Math" w:eastAsiaTheme="minorEastAsia" w:hAnsi="Cambria Math"/>
                  <w:sz w:val="24"/>
                </w:rPr>
                <m:t>+</m:t>
              </m:r>
              <m:sSup>
                <m:sSupPr>
                  <m:ctrlPr>
                    <w:rPr>
                      <w:rFonts w:ascii="Cambria Math" w:eastAsiaTheme="minorEastAsia" w:hAnsi="Cambria Math"/>
                      <w:sz w:val="24"/>
                    </w:rPr>
                  </m:ctrlPr>
                </m:sSupPr>
                <m:e>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3</m:t>
                      </m:r>
                    </m:sub>
                  </m:sSub>
                </m:e>
                <m:sup>
                  <m:r>
                    <m:rPr>
                      <m:sty m:val="p"/>
                    </m:rPr>
                    <w:rPr>
                      <w:rFonts w:ascii="Cambria Math" w:hAnsi="Cambria Math"/>
                      <w:sz w:val="24"/>
                    </w:rPr>
                    <m:t>2</m:t>
                  </m:r>
                </m:sup>
              </m:sSup>
            </m:e>
          </m:rad>
          <m:r>
            <m:rPr>
              <m:sty m:val="p"/>
            </m:rPr>
            <w:rPr>
              <w:rFonts w:ascii="Cambria Math" w:eastAsiaTheme="minorEastAsia" w:hAnsi="Cambria Math"/>
              <w:sz w:val="24"/>
            </w:rPr>
            <m:t>=</m:t>
          </m:r>
          <m:r>
            <m:rPr>
              <m:sty m:val="p"/>
            </m:rPr>
            <w:rPr>
              <w:rFonts w:ascii="Cambria Math" w:eastAsiaTheme="minorEastAsia" w:hAnsi="Cambria Math" w:hint="eastAsia"/>
              <w:sz w:val="24"/>
            </w:rPr>
            <m:t>0.7</m:t>
          </m:r>
          <m:r>
            <m:rPr>
              <m:sty m:val="p"/>
            </m:rPr>
            <w:rPr>
              <w:rFonts w:ascii="Cambria Math" w:eastAsiaTheme="minorEastAsia" w:hAnsi="Cambria Math"/>
              <w:sz w:val="24"/>
            </w:rPr>
            <m:t>6</m:t>
          </m:r>
          <m:r>
            <m:rPr>
              <m:sty m:val="p"/>
            </m:rPr>
            <w:rPr>
              <w:rFonts w:ascii="Cambria Math" w:hAnsi="Cambria Math" w:hint="eastAsia"/>
              <w:sz w:val="24"/>
            </w:rPr>
            <m:t>%RH</m:t>
          </m:r>
        </m:oMath>
      </m:oMathPara>
    </w:p>
    <w:p w:rsidR="00FB08BB" w:rsidRDefault="006564A4">
      <w:pPr>
        <w:spacing w:line="400" w:lineRule="exact"/>
        <w:rPr>
          <w:rFonts w:ascii="黑体" w:eastAsia="黑体" w:hAnsi="黑体"/>
          <w:sz w:val="24"/>
        </w:rPr>
      </w:pPr>
      <w:r>
        <w:rPr>
          <w:rFonts w:ascii="黑体" w:eastAsia="黑体" w:hAnsi="黑体" w:hint="eastAsia"/>
          <w:sz w:val="24"/>
        </w:rPr>
        <w:t>D.7 扩展不确定度</w:t>
      </w:r>
    </w:p>
    <w:p w:rsidR="00FB08BB" w:rsidRDefault="006564A4">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由于</w:t>
      </w:r>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3</m:t>
            </m:r>
          </m:sub>
        </m:sSub>
      </m:oMath>
      <w:r>
        <w:rPr>
          <w:rFonts w:asciiTheme="minorEastAsia" w:eastAsiaTheme="minorEastAsia" w:hAnsiTheme="minorEastAsia"/>
          <w:sz w:val="24"/>
        </w:rPr>
        <w:t>在各不确定度分量中占比例较大</w:t>
      </w:r>
      <w:r>
        <w:rPr>
          <w:rFonts w:asciiTheme="minorEastAsia" w:eastAsiaTheme="minorEastAsia" w:hAnsiTheme="minorEastAsia" w:hint="eastAsia"/>
          <w:sz w:val="24"/>
        </w:rPr>
        <w:t>，</w:t>
      </w:r>
      <w:r>
        <w:rPr>
          <w:rFonts w:asciiTheme="minorEastAsia" w:eastAsiaTheme="minorEastAsia" w:hAnsiTheme="minorEastAsia"/>
          <w:sz w:val="24"/>
        </w:rPr>
        <w:t>并且服从正态分布</w:t>
      </w:r>
      <w:r>
        <w:rPr>
          <w:rFonts w:asciiTheme="minorEastAsia" w:eastAsiaTheme="minorEastAsia" w:hAnsiTheme="minorEastAsia" w:hint="eastAsia"/>
          <w:sz w:val="24"/>
        </w:rPr>
        <w:t>，</w:t>
      </w:r>
      <w:r>
        <w:rPr>
          <w:rFonts w:asciiTheme="minorEastAsia" w:eastAsiaTheme="minorEastAsia" w:hAnsiTheme="minorEastAsia"/>
          <w:sz w:val="24"/>
        </w:rPr>
        <w:t>因此其合成仍接近正态分布</w:t>
      </w:r>
      <w:r>
        <w:rPr>
          <w:rFonts w:asciiTheme="minorEastAsia" w:eastAsiaTheme="minorEastAsia" w:hAnsiTheme="minorEastAsia" w:hint="eastAsia"/>
          <w:sz w:val="24"/>
        </w:rPr>
        <w:t>，</w:t>
      </w:r>
      <w:r>
        <w:rPr>
          <w:rFonts w:asciiTheme="minorEastAsia" w:eastAsiaTheme="minorEastAsia" w:hAnsiTheme="minorEastAsia"/>
          <w:sz w:val="24"/>
        </w:rPr>
        <w:t>故取</w:t>
      </w:r>
      <m:oMath>
        <m:sSub>
          <m:sSubPr>
            <m:ctrlPr>
              <w:rPr>
                <w:rFonts w:ascii="Cambria Math" w:eastAsiaTheme="minorEastAsia" w:hAnsi="Cambria Math"/>
                <w:sz w:val="24"/>
              </w:rPr>
            </m:ctrlPr>
          </m:sSubPr>
          <m:e>
            <m:r>
              <m:rPr>
                <m:sty m:val="p"/>
              </m:rPr>
              <w:rPr>
                <w:rFonts w:ascii="Cambria Math" w:eastAsiaTheme="minorEastAsia" w:hAnsi="Cambria Math"/>
                <w:sz w:val="24"/>
              </w:rPr>
              <m:t>k</m:t>
            </m:r>
          </m:e>
          <m:sub>
            <m:r>
              <m:rPr>
                <m:sty m:val="p"/>
              </m:rPr>
              <w:rPr>
                <w:rFonts w:ascii="Cambria Math" w:eastAsiaTheme="minorEastAsia" w:hAnsi="Cambria Math"/>
                <w:sz w:val="24"/>
              </w:rPr>
              <m:t>95</m:t>
            </m:r>
          </m:sub>
        </m:sSub>
        <m:r>
          <m:rPr>
            <m:sty m:val="p"/>
          </m:rPr>
          <w:rPr>
            <w:rFonts w:ascii="Cambria Math" w:eastAsiaTheme="minorEastAsia" w:hAnsi="Cambria Math"/>
            <w:sz w:val="24"/>
          </w:rPr>
          <m:t>=1.960</m:t>
        </m:r>
      </m:oMath>
      <w:r>
        <w:rPr>
          <w:rFonts w:asciiTheme="minorEastAsia" w:eastAsiaTheme="minorEastAsia" w:hAnsiTheme="minorEastAsia" w:hint="eastAsia"/>
          <w:sz w:val="24"/>
        </w:rPr>
        <w:t>，得</w:t>
      </w:r>
    </w:p>
    <w:p w:rsidR="00FB08BB" w:rsidRDefault="005C1777">
      <w:pPr>
        <w:spacing w:line="400" w:lineRule="exact"/>
        <w:rPr>
          <w:rFonts w:asciiTheme="minorEastAsia" w:eastAsiaTheme="minorEastAsia" w:hAnsiTheme="minorEastAsia"/>
          <w:sz w:val="24"/>
        </w:rPr>
      </w:pPr>
      <m:oMathPara>
        <m:oMath>
          <m:sSub>
            <m:sSubPr>
              <m:ctrlPr>
                <w:rPr>
                  <w:rFonts w:ascii="Cambria Math" w:eastAsiaTheme="minorEastAsia" w:hAnsi="Cambria Math"/>
                  <w:sz w:val="24"/>
                </w:rPr>
              </m:ctrlPr>
            </m:sSubPr>
            <m:e>
              <m:r>
                <m:rPr>
                  <m:sty m:val="p"/>
                </m:rPr>
                <w:rPr>
                  <w:rFonts w:ascii="Cambria Math" w:eastAsiaTheme="minorEastAsia" w:hAnsi="Cambria Math"/>
                  <w:sz w:val="24"/>
                </w:rPr>
                <m:t>U</m:t>
              </m:r>
            </m:e>
            <m:sub>
              <m:r>
                <m:rPr>
                  <m:sty m:val="p"/>
                </m:rPr>
                <w:rPr>
                  <w:rFonts w:ascii="Cambria Math" w:eastAsiaTheme="minorEastAsia" w:hAnsi="Cambria Math"/>
                  <w:sz w:val="24"/>
                </w:rPr>
                <m:t>95</m:t>
              </m:r>
            </m:sub>
          </m:sSub>
          <m:r>
            <m:rPr>
              <m:sty m:val="p"/>
            </m:rPr>
            <w:rPr>
              <w:rFonts w:ascii="Cambria Math" w:eastAsiaTheme="minorEastAsia" w:hAnsi="Cambria Math" w:hint="eastAsia"/>
              <w:sz w:val="24"/>
            </w:rPr>
            <m:t>=</m:t>
          </m:r>
          <m:sSub>
            <m:sSubPr>
              <m:ctrlPr>
                <w:rPr>
                  <w:rFonts w:ascii="Cambria Math" w:eastAsiaTheme="minorEastAsia" w:hAnsi="Cambria Math"/>
                  <w:sz w:val="24"/>
                </w:rPr>
              </m:ctrlPr>
            </m:sSubPr>
            <m:e>
              <m:r>
                <m:rPr>
                  <m:sty m:val="p"/>
                </m:rPr>
                <w:rPr>
                  <w:rFonts w:ascii="Cambria Math" w:eastAsiaTheme="minorEastAsia" w:hAnsi="Cambria Math"/>
                  <w:sz w:val="24"/>
                </w:rPr>
                <m:t>ku</m:t>
              </m:r>
            </m:e>
            <m:sub>
              <m:r>
                <m:rPr>
                  <m:sty m:val="p"/>
                </m:rPr>
                <w:rPr>
                  <w:rFonts w:ascii="Cambria Math" w:eastAsiaTheme="minorEastAsia" w:hAnsi="Cambria Math"/>
                  <w:sz w:val="24"/>
                </w:rPr>
                <m:t>c</m:t>
              </m:r>
            </m:sub>
          </m:sSub>
          <m:r>
            <m:rPr>
              <m:sty m:val="p"/>
            </m:rPr>
            <w:rPr>
              <w:rFonts w:ascii="Cambria Math" w:eastAsiaTheme="minorEastAsia" w:hAnsi="Cambria Math"/>
              <w:sz w:val="24"/>
            </w:rPr>
            <m:t>=1.5</m:t>
          </m:r>
          <m:r>
            <m:rPr>
              <m:sty m:val="p"/>
            </m:rPr>
            <w:rPr>
              <w:rFonts w:ascii="Cambria Math" w:hAnsi="Cambria Math" w:hint="eastAsia"/>
              <w:sz w:val="24"/>
            </w:rPr>
            <m:t>%RH</m:t>
          </m:r>
        </m:oMath>
      </m:oMathPara>
    </w:p>
    <w:sectPr w:rsidR="00FB08BB" w:rsidSect="00FB08BB">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617" w:rsidRDefault="00931617" w:rsidP="00FB08BB">
      <w:r>
        <w:separator/>
      </w:r>
    </w:p>
  </w:endnote>
  <w:endnote w:type="continuationSeparator" w:id="1">
    <w:p w:rsidR="00931617" w:rsidRDefault="00931617" w:rsidP="00FB08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黑体简体">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BB" w:rsidRDefault="00FB08B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BB" w:rsidRDefault="00FB08BB">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BB" w:rsidRDefault="00FB08BB">
    <w:pPr>
      <w:pStyle w:val="a8"/>
      <w:jc w:val="center"/>
    </w:pPr>
  </w:p>
  <w:p w:rsidR="00FB08BB" w:rsidRDefault="00FB08BB">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BB" w:rsidRDefault="005C1777">
    <w:pPr>
      <w:pStyle w:val="a8"/>
      <w:jc w:val="center"/>
    </w:pPr>
    <w:r w:rsidRPr="005C1777">
      <w:fldChar w:fldCharType="begin"/>
    </w:r>
    <w:r w:rsidR="006564A4">
      <w:instrText xml:space="preserve"> PAGE   \* MERGEFORMAT </w:instrText>
    </w:r>
    <w:r w:rsidRPr="005C1777">
      <w:fldChar w:fldCharType="separate"/>
    </w:r>
    <w:r w:rsidR="003300EB" w:rsidRPr="003300EB">
      <w:rPr>
        <w:noProof/>
        <w:lang w:val="zh-CN"/>
      </w:rPr>
      <w:t>I</w:t>
    </w:r>
    <w:r>
      <w:rPr>
        <w:lang w:val="zh-CN"/>
      </w:rPr>
      <w:fldChar w:fldCharType="end"/>
    </w:r>
  </w:p>
  <w:p w:rsidR="00FB08BB" w:rsidRDefault="00FB08BB">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BB" w:rsidRDefault="005C1777">
    <w:pPr>
      <w:pStyle w:val="a8"/>
      <w:jc w:val="center"/>
    </w:pPr>
    <w:r w:rsidRPr="005C1777">
      <w:fldChar w:fldCharType="begin"/>
    </w:r>
    <w:r w:rsidR="006564A4">
      <w:instrText xml:space="preserve"> PAGE   \* MERGEFORMAT </w:instrText>
    </w:r>
    <w:r w:rsidRPr="005C1777">
      <w:fldChar w:fldCharType="separate"/>
    </w:r>
    <w:r w:rsidR="002E3046" w:rsidRPr="002E3046">
      <w:rPr>
        <w:noProof/>
        <w:lang w:val="zh-CN"/>
      </w:rPr>
      <w:t>8</w:t>
    </w:r>
    <w:r>
      <w:rPr>
        <w:lang w:val="zh-CN"/>
      </w:rPr>
      <w:fldChar w:fldCharType="end"/>
    </w:r>
  </w:p>
  <w:p w:rsidR="00FB08BB" w:rsidRDefault="00FB08B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617" w:rsidRDefault="00931617" w:rsidP="00FB08BB">
      <w:r>
        <w:separator/>
      </w:r>
    </w:p>
  </w:footnote>
  <w:footnote w:type="continuationSeparator" w:id="1">
    <w:p w:rsidR="00931617" w:rsidRDefault="00931617" w:rsidP="00FB08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BB" w:rsidRDefault="00FB08B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BB" w:rsidRDefault="006564A4">
    <w:pPr>
      <w:pStyle w:val="a9"/>
    </w:pPr>
    <w:r>
      <w:rPr>
        <w:rFonts w:ascii="黑体" w:eastAsia="黑体" w:hAnsi="黑体" w:hint="eastAsia"/>
        <w:sz w:val="21"/>
        <w:szCs w:val="21"/>
      </w:rPr>
      <w:t>JJFZ XXX－201</w:t>
    </w:r>
    <w:r>
      <w:rPr>
        <w:rFonts w:ascii="黑体" w:eastAsia="黑体" w:hAnsi="黑体"/>
        <w:sz w:val="21"/>
        <w:szCs w:val="21"/>
      </w:rPr>
      <w:t>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8BB" w:rsidRDefault="00FB08BB">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0ECD"/>
    <w:rsid w:val="0001254C"/>
    <w:rsid w:val="000310CC"/>
    <w:rsid w:val="00052594"/>
    <w:rsid w:val="000609F8"/>
    <w:rsid w:val="000623D3"/>
    <w:rsid w:val="00070208"/>
    <w:rsid w:val="00071A88"/>
    <w:rsid w:val="00073A7C"/>
    <w:rsid w:val="00085F2D"/>
    <w:rsid w:val="0009610B"/>
    <w:rsid w:val="000D4A88"/>
    <w:rsid w:val="000F29D9"/>
    <w:rsid w:val="000F5D29"/>
    <w:rsid w:val="001123B2"/>
    <w:rsid w:val="00116A3A"/>
    <w:rsid w:val="00136828"/>
    <w:rsid w:val="00144425"/>
    <w:rsid w:val="001527C3"/>
    <w:rsid w:val="001539A4"/>
    <w:rsid w:val="0016560F"/>
    <w:rsid w:val="00172A27"/>
    <w:rsid w:val="00193E95"/>
    <w:rsid w:val="001A47D4"/>
    <w:rsid w:val="001C4EDC"/>
    <w:rsid w:val="001D72CD"/>
    <w:rsid w:val="001F234F"/>
    <w:rsid w:val="00200E5B"/>
    <w:rsid w:val="00202C2A"/>
    <w:rsid w:val="0020386D"/>
    <w:rsid w:val="00204B45"/>
    <w:rsid w:val="002053BD"/>
    <w:rsid w:val="00263CE9"/>
    <w:rsid w:val="002651AB"/>
    <w:rsid w:val="00272915"/>
    <w:rsid w:val="00272F28"/>
    <w:rsid w:val="00285C03"/>
    <w:rsid w:val="00291F4E"/>
    <w:rsid w:val="002C1B40"/>
    <w:rsid w:val="002C203B"/>
    <w:rsid w:val="002C317B"/>
    <w:rsid w:val="002D7DC9"/>
    <w:rsid w:val="002E3046"/>
    <w:rsid w:val="002F1D94"/>
    <w:rsid w:val="002F6078"/>
    <w:rsid w:val="0031150B"/>
    <w:rsid w:val="00320F90"/>
    <w:rsid w:val="003300EB"/>
    <w:rsid w:val="00334910"/>
    <w:rsid w:val="00345C8E"/>
    <w:rsid w:val="003511BE"/>
    <w:rsid w:val="003611EA"/>
    <w:rsid w:val="0036177F"/>
    <w:rsid w:val="00376ABB"/>
    <w:rsid w:val="003C11BA"/>
    <w:rsid w:val="003F6CFE"/>
    <w:rsid w:val="00414593"/>
    <w:rsid w:val="00473699"/>
    <w:rsid w:val="004758CD"/>
    <w:rsid w:val="00476821"/>
    <w:rsid w:val="00494812"/>
    <w:rsid w:val="00496D33"/>
    <w:rsid w:val="004A2323"/>
    <w:rsid w:val="004C1734"/>
    <w:rsid w:val="004D1AD4"/>
    <w:rsid w:val="004F0B27"/>
    <w:rsid w:val="0050747D"/>
    <w:rsid w:val="00532AFC"/>
    <w:rsid w:val="00587703"/>
    <w:rsid w:val="005923B1"/>
    <w:rsid w:val="00594869"/>
    <w:rsid w:val="005A53EA"/>
    <w:rsid w:val="005C1777"/>
    <w:rsid w:val="005D0463"/>
    <w:rsid w:val="005E45D2"/>
    <w:rsid w:val="005F72B8"/>
    <w:rsid w:val="0062259F"/>
    <w:rsid w:val="0063109C"/>
    <w:rsid w:val="00635ED0"/>
    <w:rsid w:val="00640CC5"/>
    <w:rsid w:val="0065303E"/>
    <w:rsid w:val="006558AC"/>
    <w:rsid w:val="006564A4"/>
    <w:rsid w:val="00691730"/>
    <w:rsid w:val="006B73A3"/>
    <w:rsid w:val="006F45F6"/>
    <w:rsid w:val="00706EF3"/>
    <w:rsid w:val="007117D1"/>
    <w:rsid w:val="007122DE"/>
    <w:rsid w:val="00721967"/>
    <w:rsid w:val="007537AA"/>
    <w:rsid w:val="00763460"/>
    <w:rsid w:val="007C2E80"/>
    <w:rsid w:val="007D4D97"/>
    <w:rsid w:val="007F26EB"/>
    <w:rsid w:val="007F7F36"/>
    <w:rsid w:val="008134F8"/>
    <w:rsid w:val="008140C3"/>
    <w:rsid w:val="008552E1"/>
    <w:rsid w:val="00870AB9"/>
    <w:rsid w:val="00885BAE"/>
    <w:rsid w:val="0089269A"/>
    <w:rsid w:val="0089385A"/>
    <w:rsid w:val="008B69B8"/>
    <w:rsid w:val="008D2D43"/>
    <w:rsid w:val="008D52C1"/>
    <w:rsid w:val="0090013A"/>
    <w:rsid w:val="00910DF0"/>
    <w:rsid w:val="00931617"/>
    <w:rsid w:val="00972CB4"/>
    <w:rsid w:val="00987C15"/>
    <w:rsid w:val="00993741"/>
    <w:rsid w:val="009D4327"/>
    <w:rsid w:val="009D6DA4"/>
    <w:rsid w:val="009F6C0D"/>
    <w:rsid w:val="00A20639"/>
    <w:rsid w:val="00A32F91"/>
    <w:rsid w:val="00A52EF5"/>
    <w:rsid w:val="00A5750A"/>
    <w:rsid w:val="00A718DE"/>
    <w:rsid w:val="00A71B1D"/>
    <w:rsid w:val="00AB1B7F"/>
    <w:rsid w:val="00AC413D"/>
    <w:rsid w:val="00AE1721"/>
    <w:rsid w:val="00AE1FDB"/>
    <w:rsid w:val="00AE599F"/>
    <w:rsid w:val="00AE7597"/>
    <w:rsid w:val="00AF0C7F"/>
    <w:rsid w:val="00B15FE6"/>
    <w:rsid w:val="00B21C3C"/>
    <w:rsid w:val="00B53362"/>
    <w:rsid w:val="00B7610C"/>
    <w:rsid w:val="00BC0918"/>
    <w:rsid w:val="00BF7C67"/>
    <w:rsid w:val="00C03492"/>
    <w:rsid w:val="00C11234"/>
    <w:rsid w:val="00C12CD8"/>
    <w:rsid w:val="00C44089"/>
    <w:rsid w:val="00C46997"/>
    <w:rsid w:val="00C47261"/>
    <w:rsid w:val="00C47B8B"/>
    <w:rsid w:val="00C51036"/>
    <w:rsid w:val="00C60D3D"/>
    <w:rsid w:val="00CC06A3"/>
    <w:rsid w:val="00CC38D8"/>
    <w:rsid w:val="00CE6546"/>
    <w:rsid w:val="00D06191"/>
    <w:rsid w:val="00D12D32"/>
    <w:rsid w:val="00D15F21"/>
    <w:rsid w:val="00D2382D"/>
    <w:rsid w:val="00D50A3F"/>
    <w:rsid w:val="00D550FC"/>
    <w:rsid w:val="00D6006D"/>
    <w:rsid w:val="00D84D15"/>
    <w:rsid w:val="00DA2E24"/>
    <w:rsid w:val="00DF4C47"/>
    <w:rsid w:val="00DF68F5"/>
    <w:rsid w:val="00E03DBE"/>
    <w:rsid w:val="00E04FD7"/>
    <w:rsid w:val="00E25528"/>
    <w:rsid w:val="00E27AD9"/>
    <w:rsid w:val="00E53B64"/>
    <w:rsid w:val="00E6419F"/>
    <w:rsid w:val="00E77367"/>
    <w:rsid w:val="00EB53EE"/>
    <w:rsid w:val="00EC5252"/>
    <w:rsid w:val="00ED5E2F"/>
    <w:rsid w:val="00EE2C63"/>
    <w:rsid w:val="00EF039A"/>
    <w:rsid w:val="00EF175A"/>
    <w:rsid w:val="00EF78AF"/>
    <w:rsid w:val="00F20A96"/>
    <w:rsid w:val="00F42CBE"/>
    <w:rsid w:val="00F45B07"/>
    <w:rsid w:val="00F70BE5"/>
    <w:rsid w:val="00F73E09"/>
    <w:rsid w:val="00F73E9F"/>
    <w:rsid w:val="00F75390"/>
    <w:rsid w:val="00F825A1"/>
    <w:rsid w:val="00FB08BB"/>
    <w:rsid w:val="00FC291E"/>
    <w:rsid w:val="00FF5561"/>
    <w:rsid w:val="2DD27F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99" w:qFormat="1"/>
    <w:lsdException w:name="footer" w:semiHidden="0" w:uiPriority="99" w:qFormat="1"/>
    <w:lsdException w:name="caption" w:semiHidden="0" w:uiPriority="35" w:qFormat="1"/>
    <w:lsdException w:name="footnote reference" w:qFormat="1"/>
    <w:lsdException w:name="annotation reference" w:semiHidden="0" w:unhideWhenUsed="0"/>
    <w:lsdException w:name="Title" w:semiHidden="0" w:uiPriority="10" w:unhideWhenUsed="0" w:qFormat="1"/>
    <w:lsdException w:name="Default Paragraph Font" w:uiPriority="1"/>
    <w:lsdException w:name="Subtitle" w:semiHidden="0" w:uiPriority="11" w:unhideWhenUsed="0" w:qFormat="1"/>
    <w:lsdException w:name="Date" w:semiHidden="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iPriority="99"/>
    <w:lsdException w:name="Table Grid" w:semiHidden="0" w:uiPriority="59" w:unhideWhenUsed="0"/>
    <w:lsdException w:name="Table Theme" w:uiPriority="99"/>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8BB"/>
    <w:pPr>
      <w:widowControl w:val="0"/>
      <w:jc w:val="both"/>
    </w:pPr>
    <w:rPr>
      <w:kern w:val="2"/>
      <w:sz w:val="21"/>
      <w:szCs w:val="24"/>
    </w:rPr>
  </w:style>
  <w:style w:type="paragraph" w:styleId="1">
    <w:name w:val="heading 1"/>
    <w:basedOn w:val="a"/>
    <w:next w:val="a"/>
    <w:link w:val="1Char"/>
    <w:qFormat/>
    <w:rsid w:val="002E3046"/>
    <w:pPr>
      <w:keepNext/>
      <w:spacing w:line="440" w:lineRule="exact"/>
      <w:jc w:val="center"/>
      <w:outlineLvl w:val="0"/>
    </w:pPr>
    <w:rPr>
      <w:sz w:val="28"/>
      <w:szCs w:val="20"/>
    </w:rPr>
  </w:style>
  <w:style w:type="paragraph" w:styleId="2">
    <w:name w:val="heading 2"/>
    <w:basedOn w:val="a"/>
    <w:next w:val="a"/>
    <w:link w:val="2Char"/>
    <w:qFormat/>
    <w:rsid w:val="002E3046"/>
    <w:pPr>
      <w:keepNext/>
      <w:outlineLvl w:val="1"/>
    </w:pPr>
    <w:rPr>
      <w:sz w:val="30"/>
    </w:rPr>
  </w:style>
  <w:style w:type="paragraph" w:styleId="3">
    <w:name w:val="heading 3"/>
    <w:basedOn w:val="a"/>
    <w:next w:val="a"/>
    <w:link w:val="3Char"/>
    <w:qFormat/>
    <w:rsid w:val="002E304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rsid w:val="00FB08BB"/>
    <w:rPr>
      <w:rFonts w:ascii="Times New Roman" w:hAnsi="Times New Roman" w:cs="Times New Roman"/>
      <w:b/>
      <w:bCs/>
    </w:rPr>
  </w:style>
  <w:style w:type="paragraph" w:styleId="a4">
    <w:name w:val="annotation text"/>
    <w:basedOn w:val="a"/>
    <w:link w:val="Char1"/>
    <w:qFormat/>
    <w:rsid w:val="00FB08BB"/>
    <w:pPr>
      <w:jc w:val="left"/>
    </w:pPr>
    <w:rPr>
      <w:rFonts w:ascii="Calibri" w:hAnsi="Calibri" w:cs="黑体"/>
    </w:rPr>
  </w:style>
  <w:style w:type="paragraph" w:styleId="a5">
    <w:name w:val="caption"/>
    <w:basedOn w:val="a"/>
    <w:next w:val="a"/>
    <w:uiPriority w:val="35"/>
    <w:unhideWhenUsed/>
    <w:qFormat/>
    <w:rsid w:val="00FB08BB"/>
    <w:rPr>
      <w:rFonts w:ascii="Cambria" w:eastAsia="黑体" w:hAnsi="Cambria"/>
      <w:sz w:val="20"/>
      <w:szCs w:val="20"/>
    </w:rPr>
  </w:style>
  <w:style w:type="paragraph" w:styleId="a6">
    <w:name w:val="Date"/>
    <w:basedOn w:val="a"/>
    <w:next w:val="a"/>
    <w:link w:val="Char0"/>
    <w:unhideWhenUsed/>
    <w:rsid w:val="00FB08BB"/>
    <w:pPr>
      <w:ind w:leftChars="2500" w:left="100"/>
    </w:pPr>
  </w:style>
  <w:style w:type="paragraph" w:styleId="a7">
    <w:name w:val="Balloon Text"/>
    <w:basedOn w:val="a"/>
    <w:link w:val="Char2"/>
    <w:uiPriority w:val="99"/>
    <w:unhideWhenUsed/>
    <w:rsid w:val="00FB08BB"/>
    <w:rPr>
      <w:sz w:val="18"/>
      <w:szCs w:val="18"/>
    </w:rPr>
  </w:style>
  <w:style w:type="paragraph" w:styleId="a8">
    <w:name w:val="footer"/>
    <w:basedOn w:val="a"/>
    <w:link w:val="Char3"/>
    <w:uiPriority w:val="99"/>
    <w:unhideWhenUsed/>
    <w:qFormat/>
    <w:rsid w:val="00FB08BB"/>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FB08BB"/>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5"/>
    <w:unhideWhenUsed/>
    <w:rsid w:val="00FB08BB"/>
    <w:pPr>
      <w:snapToGrid w:val="0"/>
      <w:jc w:val="left"/>
    </w:pPr>
    <w:rPr>
      <w:sz w:val="18"/>
      <w:szCs w:val="18"/>
    </w:rPr>
  </w:style>
  <w:style w:type="character" w:styleId="ab">
    <w:name w:val="annotation reference"/>
    <w:basedOn w:val="a0"/>
    <w:rsid w:val="00FB08BB"/>
    <w:rPr>
      <w:sz w:val="21"/>
      <w:szCs w:val="21"/>
    </w:rPr>
  </w:style>
  <w:style w:type="character" w:styleId="ac">
    <w:name w:val="footnote reference"/>
    <w:basedOn w:val="a0"/>
    <w:unhideWhenUsed/>
    <w:qFormat/>
    <w:rsid w:val="00FB08BB"/>
    <w:rPr>
      <w:vertAlign w:val="superscript"/>
    </w:rPr>
  </w:style>
  <w:style w:type="table" w:styleId="ad">
    <w:name w:val="Table Grid"/>
    <w:basedOn w:val="a1"/>
    <w:uiPriority w:val="59"/>
    <w:rsid w:val="00FB08BB"/>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6">
    <w:name w:val="批注文字 Char"/>
    <w:basedOn w:val="a0"/>
    <w:qFormat/>
    <w:rsid w:val="00FB08BB"/>
    <w:rPr>
      <w:szCs w:val="24"/>
    </w:rPr>
  </w:style>
  <w:style w:type="character" w:customStyle="1" w:styleId="Char3">
    <w:name w:val="页脚 Char"/>
    <w:basedOn w:val="a0"/>
    <w:link w:val="a8"/>
    <w:uiPriority w:val="99"/>
    <w:rsid w:val="00FB08BB"/>
    <w:rPr>
      <w:rFonts w:ascii="Times New Roman" w:eastAsia="宋体" w:hAnsi="Times New Roman" w:cs="Times New Roman"/>
      <w:sz w:val="18"/>
      <w:szCs w:val="18"/>
    </w:rPr>
  </w:style>
  <w:style w:type="character" w:customStyle="1" w:styleId="Char4">
    <w:name w:val="页眉 Char"/>
    <w:basedOn w:val="a0"/>
    <w:link w:val="a9"/>
    <w:uiPriority w:val="99"/>
    <w:semiHidden/>
    <w:rsid w:val="00FB08BB"/>
    <w:rPr>
      <w:rFonts w:ascii="Times New Roman" w:eastAsia="宋体" w:hAnsi="Times New Roman" w:cs="Times New Roman"/>
      <w:sz w:val="18"/>
      <w:szCs w:val="18"/>
    </w:rPr>
  </w:style>
  <w:style w:type="character" w:customStyle="1" w:styleId="5">
    <w:name w:val="标题 #5_"/>
    <w:basedOn w:val="a0"/>
    <w:link w:val="50"/>
    <w:uiPriority w:val="99"/>
    <w:unhideWhenUsed/>
    <w:rsid w:val="00FB08BB"/>
    <w:rPr>
      <w:rFonts w:ascii="MingLiU" w:eastAsia="MingLiU" w:hAnsi="MingLiU" w:cs="MingLiU"/>
      <w:b/>
      <w:bCs/>
      <w:sz w:val="26"/>
      <w:szCs w:val="26"/>
      <w:shd w:val="clear" w:color="auto" w:fill="FFFFFF"/>
    </w:rPr>
  </w:style>
  <w:style w:type="paragraph" w:customStyle="1" w:styleId="50">
    <w:name w:val="标题 #5"/>
    <w:basedOn w:val="a"/>
    <w:link w:val="5"/>
    <w:uiPriority w:val="99"/>
    <w:unhideWhenUsed/>
    <w:rsid w:val="00FB08BB"/>
    <w:pPr>
      <w:shd w:val="clear" w:color="auto" w:fill="FFFFFF"/>
      <w:spacing w:line="514" w:lineRule="exact"/>
      <w:jc w:val="left"/>
      <w:outlineLvl w:val="4"/>
    </w:pPr>
    <w:rPr>
      <w:rFonts w:ascii="MingLiU" w:eastAsia="MingLiU" w:hAnsi="MingLiU" w:cs="MingLiU"/>
      <w:b/>
      <w:bCs/>
      <w:sz w:val="26"/>
      <w:szCs w:val="26"/>
    </w:rPr>
  </w:style>
  <w:style w:type="character" w:customStyle="1" w:styleId="Char2">
    <w:name w:val="批注框文本 Char"/>
    <w:basedOn w:val="a0"/>
    <w:link w:val="a7"/>
    <w:uiPriority w:val="99"/>
    <w:semiHidden/>
    <w:rsid w:val="00FB08BB"/>
    <w:rPr>
      <w:rFonts w:ascii="Times New Roman" w:eastAsia="宋体" w:hAnsi="Times New Roman" w:cs="Times New Roman"/>
      <w:sz w:val="18"/>
      <w:szCs w:val="18"/>
    </w:rPr>
  </w:style>
  <w:style w:type="character" w:customStyle="1" w:styleId="Char0">
    <w:name w:val="日期 Char"/>
    <w:basedOn w:val="a0"/>
    <w:link w:val="a6"/>
    <w:semiHidden/>
    <w:rsid w:val="00FB08BB"/>
    <w:rPr>
      <w:kern w:val="2"/>
      <w:sz w:val="21"/>
      <w:szCs w:val="24"/>
    </w:rPr>
  </w:style>
  <w:style w:type="character" w:customStyle="1" w:styleId="Char1">
    <w:name w:val="批注文字 Char1"/>
    <w:basedOn w:val="a0"/>
    <w:link w:val="a4"/>
    <w:uiPriority w:val="99"/>
    <w:semiHidden/>
    <w:rsid w:val="00FB08BB"/>
    <w:rPr>
      <w:rFonts w:ascii="Times New Roman" w:eastAsia="宋体" w:hAnsi="Times New Roman" w:cs="Times New Roman"/>
      <w:szCs w:val="24"/>
    </w:rPr>
  </w:style>
  <w:style w:type="paragraph" w:customStyle="1" w:styleId="p0">
    <w:name w:val="p0"/>
    <w:basedOn w:val="a"/>
    <w:rsid w:val="00FB08BB"/>
    <w:pPr>
      <w:widowControl/>
    </w:pPr>
    <w:rPr>
      <w:kern w:val="0"/>
      <w:szCs w:val="21"/>
    </w:rPr>
  </w:style>
  <w:style w:type="character" w:customStyle="1" w:styleId="Char5">
    <w:name w:val="脚注文本 Char"/>
    <w:basedOn w:val="a0"/>
    <w:link w:val="aa"/>
    <w:semiHidden/>
    <w:qFormat/>
    <w:rsid w:val="00FB08BB"/>
    <w:rPr>
      <w:kern w:val="2"/>
      <w:sz w:val="18"/>
      <w:szCs w:val="18"/>
    </w:rPr>
  </w:style>
  <w:style w:type="character" w:styleId="ae">
    <w:name w:val="Placeholder Text"/>
    <w:basedOn w:val="a0"/>
    <w:uiPriority w:val="99"/>
    <w:semiHidden/>
    <w:qFormat/>
    <w:rsid w:val="00FB08BB"/>
    <w:rPr>
      <w:color w:val="808080"/>
    </w:rPr>
  </w:style>
  <w:style w:type="paragraph" w:styleId="af">
    <w:name w:val="List Paragraph"/>
    <w:basedOn w:val="a"/>
    <w:uiPriority w:val="99"/>
    <w:qFormat/>
    <w:rsid w:val="00FB08BB"/>
    <w:pPr>
      <w:ind w:firstLineChars="200" w:firstLine="420"/>
    </w:pPr>
    <w:rPr>
      <w:rFonts w:ascii="Calibri" w:hAnsi="Calibri"/>
      <w:szCs w:val="22"/>
    </w:rPr>
  </w:style>
  <w:style w:type="character" w:customStyle="1" w:styleId="Char">
    <w:name w:val="批注主题 Char"/>
    <w:basedOn w:val="Char1"/>
    <w:link w:val="a3"/>
    <w:semiHidden/>
    <w:rsid w:val="00FB08BB"/>
    <w:rPr>
      <w:rFonts w:ascii="Times New Roman" w:eastAsia="宋体" w:hAnsi="Times New Roman" w:cs="Times New Roman"/>
      <w:b/>
      <w:bCs/>
      <w:kern w:val="2"/>
      <w:sz w:val="21"/>
      <w:szCs w:val="24"/>
    </w:rPr>
  </w:style>
  <w:style w:type="character" w:customStyle="1" w:styleId="ordinary-span-edit2">
    <w:name w:val="ordinary-span-edit2"/>
    <w:basedOn w:val="a0"/>
    <w:rsid w:val="00FB08BB"/>
  </w:style>
  <w:style w:type="character" w:customStyle="1" w:styleId="doctitle1">
    <w:name w:val="doc_title1"/>
    <w:basedOn w:val="a0"/>
    <w:rsid w:val="00FB08BB"/>
    <w:rPr>
      <w:color w:val="333333"/>
      <w:sz w:val="19"/>
      <w:szCs w:val="19"/>
    </w:rPr>
  </w:style>
  <w:style w:type="character" w:customStyle="1" w:styleId="1Char">
    <w:name w:val="标题 1 Char"/>
    <w:basedOn w:val="a0"/>
    <w:link w:val="1"/>
    <w:rsid w:val="002E3046"/>
    <w:rPr>
      <w:kern w:val="2"/>
      <w:sz w:val="28"/>
    </w:rPr>
  </w:style>
  <w:style w:type="character" w:customStyle="1" w:styleId="2Char">
    <w:name w:val="标题 2 Char"/>
    <w:basedOn w:val="a0"/>
    <w:link w:val="2"/>
    <w:rsid w:val="002E3046"/>
    <w:rPr>
      <w:kern w:val="2"/>
      <w:sz w:val="30"/>
      <w:szCs w:val="24"/>
    </w:rPr>
  </w:style>
  <w:style w:type="character" w:customStyle="1" w:styleId="3Char">
    <w:name w:val="标题 3 Char"/>
    <w:basedOn w:val="a0"/>
    <w:link w:val="3"/>
    <w:rsid w:val="002E3046"/>
    <w:rPr>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26031C-9C83-48FB-8535-A62365BB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1307</Words>
  <Characters>7455</Characters>
  <Application>Microsoft Office Word</Application>
  <DocSecurity>0</DocSecurity>
  <Lines>62</Lines>
  <Paragraphs>17</Paragraphs>
  <ScaleCrop>false</ScaleCrop>
  <Company/>
  <LinksUpToDate>false</LinksUpToDate>
  <CharactersWithSpaces>8745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JJFZ</dc:title>
  <dc:creator>zjxz-015</dc:creator>
  <cp:lastModifiedBy>侯杰</cp:lastModifiedBy>
  <cp:revision>26</cp:revision>
  <cp:lastPrinted>2018-05-02T07:33:00Z</cp:lastPrinted>
  <dcterms:created xsi:type="dcterms:W3CDTF">2018-04-04T08:55:00Z</dcterms:created>
  <dcterms:modified xsi:type="dcterms:W3CDTF">2018-07-06T03:21:00Z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