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D1BA5" w:rsidRPr="00336728" w:rsidRDefault="007D7786">
      <w:pPr>
        <w:rPr>
          <w:b/>
          <w:sz w:val="72"/>
          <w:szCs w:val="72"/>
        </w:rPr>
      </w:pPr>
      <w:bookmarkStart w:id="0" w:name="SectionMark0"/>
      <w:r>
        <w:rPr>
          <w:noProof/>
        </w:rPr>
        <w:drawing>
          <wp:anchor distT="0" distB="0" distL="114300" distR="114300" simplePos="0" relativeHeight="251659264" behindDoc="0" locked="0" layoutInCell="1" allowOverlap="1">
            <wp:simplePos x="0" y="0"/>
            <wp:positionH relativeFrom="column">
              <wp:posOffset>3696970</wp:posOffset>
            </wp:positionH>
            <wp:positionV relativeFrom="paragraph">
              <wp:posOffset>142240</wp:posOffset>
            </wp:positionV>
            <wp:extent cx="1921510" cy="817245"/>
            <wp:effectExtent l="19050" t="0" r="2540" b="0"/>
            <wp:wrapSquare wrapText="bothSides"/>
            <wp:docPr id="76" name="Picture 2"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jf"/>
                    <pic:cNvPicPr>
                      <a:picLocks noChangeAspect="1" noChangeArrowheads="1"/>
                    </pic:cNvPicPr>
                  </pic:nvPicPr>
                  <pic:blipFill>
                    <a:blip r:embed="rId8">
                      <a:lum contrast="100000"/>
                      <a:grayscl/>
                      <a:biLevel thresh="50000"/>
                    </a:blip>
                    <a:srcRect l="5470" t="6032" r="5057" b="16345"/>
                    <a:stretch>
                      <a:fillRect/>
                    </a:stretch>
                  </pic:blipFill>
                  <pic:spPr bwMode="auto">
                    <a:xfrm>
                      <a:off x="0" y="0"/>
                      <a:ext cx="1921510" cy="817245"/>
                    </a:xfrm>
                    <a:prstGeom prst="rect">
                      <a:avLst/>
                    </a:prstGeom>
                    <a:noFill/>
                    <a:ln w="9525">
                      <a:noFill/>
                      <a:miter lim="800000"/>
                      <a:headEnd/>
                      <a:tailEnd/>
                    </a:ln>
                  </pic:spPr>
                </pic:pic>
              </a:graphicData>
            </a:graphic>
          </wp:anchor>
        </w:drawing>
      </w:r>
      <w:r w:rsidR="00ED1BA5" w:rsidRPr="00336728">
        <w:rPr>
          <w:sz w:val="52"/>
          <w:szCs w:val="52"/>
        </w:rPr>
        <w:t xml:space="preserve">                        </w:t>
      </w:r>
    </w:p>
    <w:p w:rsidR="00ED1BA5" w:rsidRPr="00336728" w:rsidRDefault="00ED1BA5">
      <w:pPr>
        <w:jc w:val="center"/>
        <w:rPr>
          <w:rFonts w:eastAsia="华文中宋"/>
          <w:sz w:val="28"/>
          <w:szCs w:val="28"/>
        </w:rPr>
      </w:pPr>
    </w:p>
    <w:p w:rsidR="00ED1BA5" w:rsidRPr="00B10CEB" w:rsidRDefault="00ED1BA5">
      <w:pPr>
        <w:jc w:val="center"/>
        <w:rPr>
          <w:rFonts w:ascii="方正小标宋简体" w:eastAsia="方正小标宋简体"/>
          <w:w w:val="120"/>
          <w:sz w:val="32"/>
          <w:szCs w:val="32"/>
        </w:rPr>
      </w:pPr>
      <w:r w:rsidRPr="00B10CEB">
        <w:rPr>
          <w:rFonts w:ascii="方正小标宋简体" w:eastAsia="方正小标宋简体" w:hAnsi="宋体" w:hint="eastAsia"/>
          <w:w w:val="120"/>
          <w:sz w:val="32"/>
          <w:szCs w:val="32"/>
        </w:rPr>
        <w:t>中华人民共和国</w:t>
      </w:r>
      <w:r w:rsidR="00B10CEB" w:rsidRPr="00B10CEB">
        <w:rPr>
          <w:rFonts w:ascii="方正小标宋简体" w:eastAsia="方正小标宋简体" w:hAnsi="宋体" w:hint="eastAsia"/>
          <w:w w:val="120"/>
          <w:sz w:val="32"/>
          <w:szCs w:val="32"/>
        </w:rPr>
        <w:t>工业和信息化部建材</w:t>
      </w:r>
      <w:r w:rsidRPr="00B10CEB">
        <w:rPr>
          <w:rFonts w:ascii="方正小标宋简体" w:eastAsia="方正小标宋简体" w:hAnsi="宋体" w:hint="eastAsia"/>
          <w:w w:val="120"/>
          <w:sz w:val="32"/>
          <w:szCs w:val="32"/>
        </w:rPr>
        <w:t>计量技术规范</w:t>
      </w:r>
    </w:p>
    <w:p w:rsidR="00855204" w:rsidRPr="00D9378F" w:rsidRDefault="00ED1BA5">
      <w:pPr>
        <w:rPr>
          <w:rFonts w:ascii="黑体" w:eastAsia="黑体" w:hAnsi="黑体"/>
          <w:sz w:val="28"/>
          <w:szCs w:val="28"/>
        </w:rPr>
      </w:pPr>
      <w:r w:rsidRPr="00336728">
        <w:rPr>
          <w:rFonts w:eastAsia="黑体"/>
          <w:sz w:val="30"/>
          <w:szCs w:val="30"/>
        </w:rPr>
        <w:t xml:space="preserve">     </w:t>
      </w:r>
      <w:r w:rsidR="00E27F88">
        <w:rPr>
          <w:rFonts w:eastAsia="黑体"/>
          <w:sz w:val="30"/>
          <w:szCs w:val="30"/>
        </w:rPr>
        <w:t xml:space="preserve">                            </w:t>
      </w:r>
      <w:r w:rsidRPr="00336728">
        <w:rPr>
          <w:rFonts w:eastAsia="黑体"/>
          <w:sz w:val="30"/>
          <w:szCs w:val="30"/>
        </w:rPr>
        <w:t xml:space="preserve">  </w:t>
      </w:r>
      <w:r w:rsidRPr="00D9378F">
        <w:rPr>
          <w:rFonts w:ascii="黑体" w:eastAsia="黑体" w:hAnsi="黑体"/>
          <w:sz w:val="28"/>
          <w:szCs w:val="28"/>
        </w:rPr>
        <w:t>JJF</w:t>
      </w:r>
      <w:r w:rsidR="00E27F88">
        <w:rPr>
          <w:rFonts w:ascii="黑体" w:eastAsia="黑体" w:hAnsi="黑体" w:hint="eastAsia"/>
          <w:sz w:val="28"/>
          <w:szCs w:val="28"/>
        </w:rPr>
        <w:t>（建材）</w:t>
      </w:r>
      <w:r w:rsidR="00847354">
        <w:rPr>
          <w:rFonts w:ascii="黑体" w:eastAsia="黑体" w:hAnsi="黑体" w:hint="eastAsia"/>
          <w:sz w:val="28"/>
          <w:szCs w:val="28"/>
        </w:rPr>
        <w:t>142</w:t>
      </w:r>
      <w:r w:rsidRPr="00D9378F">
        <w:rPr>
          <w:rFonts w:ascii="黑体" w:eastAsia="黑体" w:hAnsi="黑体"/>
          <w:sz w:val="28"/>
          <w:szCs w:val="28"/>
        </w:rPr>
        <w:t>－</w:t>
      </w:r>
      <w:r w:rsidR="00847354">
        <w:rPr>
          <w:rFonts w:ascii="黑体" w:eastAsia="黑体" w:hAnsi="黑体" w:hint="eastAsia"/>
          <w:sz w:val="28"/>
          <w:szCs w:val="28"/>
        </w:rPr>
        <w:t>2018</w:t>
      </w:r>
    </w:p>
    <w:p w:rsidR="00ED1BA5" w:rsidRPr="00336728" w:rsidRDefault="00934D0C">
      <w:pPr>
        <w:rPr>
          <w:sz w:val="30"/>
          <w:szCs w:val="30"/>
        </w:rPr>
      </w:pPr>
      <w:r>
        <w:rPr>
          <w:sz w:val="30"/>
          <w:szCs w:val="30"/>
        </w:rPr>
        <w:pict>
          <v:line id="Line 3" o:spid="_x0000_s1027" style="position:absolute;left:0;text-align:left;z-index:251655168" from="5.25pt,0" to="455.25pt,0" strokeweight="1.5pt"/>
        </w:pict>
      </w:r>
    </w:p>
    <w:p w:rsidR="00ED1BA5" w:rsidRPr="00336728" w:rsidRDefault="00ED1BA5">
      <w:pPr>
        <w:rPr>
          <w:sz w:val="30"/>
          <w:szCs w:val="30"/>
        </w:rPr>
      </w:pPr>
    </w:p>
    <w:p w:rsidR="00ED1BA5" w:rsidRPr="00336728" w:rsidRDefault="00ED1BA5">
      <w:pPr>
        <w:rPr>
          <w:sz w:val="30"/>
          <w:szCs w:val="30"/>
        </w:rPr>
      </w:pPr>
    </w:p>
    <w:p w:rsidR="00ED1BA5" w:rsidRPr="00336728" w:rsidRDefault="00ED1BA5">
      <w:pPr>
        <w:rPr>
          <w:sz w:val="30"/>
          <w:szCs w:val="30"/>
        </w:rPr>
      </w:pPr>
    </w:p>
    <w:p w:rsidR="004A1060" w:rsidRPr="004A1060" w:rsidRDefault="004A1060" w:rsidP="004A1060">
      <w:pPr>
        <w:jc w:val="center"/>
        <w:rPr>
          <w:rFonts w:eastAsia="黑体"/>
          <w:kern w:val="0"/>
          <w:sz w:val="52"/>
          <w:szCs w:val="52"/>
        </w:rPr>
      </w:pPr>
      <w:r w:rsidRPr="004A1060">
        <w:rPr>
          <w:rFonts w:eastAsia="黑体" w:hint="eastAsia"/>
          <w:kern w:val="0"/>
          <w:sz w:val="52"/>
          <w:szCs w:val="52"/>
        </w:rPr>
        <w:t>便携式建筑用拉拔仪</w:t>
      </w:r>
      <w:r w:rsidRPr="004A1060">
        <w:rPr>
          <w:rFonts w:eastAsia="黑体"/>
          <w:kern w:val="0"/>
          <w:sz w:val="52"/>
          <w:szCs w:val="52"/>
        </w:rPr>
        <w:t>校准规范</w:t>
      </w:r>
    </w:p>
    <w:p w:rsidR="004A1060" w:rsidRPr="004A1060" w:rsidRDefault="004A1060" w:rsidP="004A1060">
      <w:pPr>
        <w:jc w:val="center"/>
        <w:rPr>
          <w:rFonts w:ascii="黑体" w:eastAsia="黑体" w:hAnsi="黑体"/>
          <w:sz w:val="28"/>
          <w:szCs w:val="28"/>
        </w:rPr>
      </w:pPr>
      <w:r w:rsidRPr="004A1060">
        <w:rPr>
          <w:rFonts w:ascii="黑体" w:eastAsia="黑体" w:hAnsi="黑体" w:hint="eastAsia"/>
          <w:sz w:val="28"/>
          <w:szCs w:val="28"/>
          <w:lang w:val="en-GB"/>
        </w:rPr>
        <w:t xml:space="preserve">Calibration Specification of Portable </w:t>
      </w:r>
      <w:r w:rsidRPr="004A1060">
        <w:rPr>
          <w:rFonts w:ascii="黑体" w:eastAsia="黑体" w:hAnsi="黑体"/>
          <w:sz w:val="28"/>
          <w:szCs w:val="28"/>
          <w:lang w:val="en-GB"/>
        </w:rPr>
        <w:t>Drawing Instrument</w:t>
      </w:r>
      <w:r w:rsidRPr="004A1060">
        <w:rPr>
          <w:rFonts w:ascii="黑体" w:eastAsia="黑体" w:hAnsi="黑体" w:hint="eastAsia"/>
          <w:sz w:val="28"/>
          <w:szCs w:val="28"/>
          <w:lang w:val="en-GB"/>
        </w:rPr>
        <w:t xml:space="preserve"> for</w:t>
      </w:r>
      <w:r w:rsidRPr="004A1060">
        <w:rPr>
          <w:rFonts w:ascii="黑体" w:eastAsia="黑体" w:hAnsi="黑体"/>
          <w:sz w:val="28"/>
          <w:szCs w:val="28"/>
          <w:lang w:val="en-GB"/>
        </w:rPr>
        <w:t xml:space="preserve"> Building</w:t>
      </w:r>
    </w:p>
    <w:p w:rsidR="00533C17" w:rsidRPr="001402C6" w:rsidRDefault="001402C6" w:rsidP="001402C6">
      <w:pPr>
        <w:keepNext/>
        <w:spacing w:line="440" w:lineRule="exact"/>
        <w:jc w:val="center"/>
        <w:outlineLvl w:val="0"/>
        <w:rPr>
          <w:rFonts w:ascii="黑体" w:eastAsia="黑体"/>
          <w:color w:val="000000"/>
          <w:sz w:val="28"/>
          <w:szCs w:val="20"/>
        </w:rPr>
      </w:pPr>
      <w:r w:rsidRPr="001402C6">
        <w:rPr>
          <w:rFonts w:ascii="黑体" w:eastAsia="黑体" w:hint="eastAsia"/>
          <w:color w:val="000000"/>
          <w:sz w:val="28"/>
          <w:szCs w:val="20"/>
        </w:rPr>
        <w:t>（报批稿）</w:t>
      </w:r>
    </w:p>
    <w:p w:rsidR="00533C17" w:rsidRPr="00336728" w:rsidRDefault="00533C17">
      <w:pPr>
        <w:rPr>
          <w:rFonts w:eastAsia="楷体_GB2312"/>
          <w:sz w:val="32"/>
          <w:szCs w:val="32"/>
        </w:rPr>
      </w:pPr>
    </w:p>
    <w:p w:rsidR="00533C17" w:rsidRPr="00336728" w:rsidRDefault="00533C17">
      <w:pPr>
        <w:rPr>
          <w:sz w:val="30"/>
          <w:szCs w:val="30"/>
        </w:rPr>
      </w:pPr>
    </w:p>
    <w:p w:rsidR="00ED1BA5" w:rsidRPr="00336728" w:rsidRDefault="00ED1BA5">
      <w:pPr>
        <w:rPr>
          <w:sz w:val="30"/>
          <w:szCs w:val="30"/>
        </w:rPr>
      </w:pPr>
    </w:p>
    <w:p w:rsidR="00ED1BA5" w:rsidRPr="00336728" w:rsidRDefault="00ED1BA5">
      <w:pPr>
        <w:rPr>
          <w:sz w:val="30"/>
          <w:szCs w:val="30"/>
        </w:rPr>
      </w:pPr>
    </w:p>
    <w:p w:rsidR="00ED1BA5" w:rsidRPr="00336728" w:rsidRDefault="00ED1BA5">
      <w:pPr>
        <w:rPr>
          <w:sz w:val="30"/>
          <w:szCs w:val="30"/>
        </w:rPr>
      </w:pPr>
    </w:p>
    <w:p w:rsidR="00ED1BA5" w:rsidRPr="0006328E" w:rsidRDefault="00ED1BA5">
      <w:pPr>
        <w:rPr>
          <w:sz w:val="30"/>
          <w:szCs w:val="30"/>
        </w:rPr>
      </w:pPr>
    </w:p>
    <w:p w:rsidR="00ED1BA5" w:rsidRPr="00336728" w:rsidRDefault="00ED1BA5">
      <w:pPr>
        <w:ind w:firstLineChars="200" w:firstLine="560"/>
        <w:rPr>
          <w:sz w:val="30"/>
          <w:szCs w:val="30"/>
        </w:rPr>
      </w:pPr>
      <w:r w:rsidRPr="00336728">
        <w:rPr>
          <w:rFonts w:eastAsia="黑体"/>
          <w:sz w:val="28"/>
          <w:szCs w:val="28"/>
        </w:rPr>
        <w:t>××××</w:t>
      </w:r>
      <w:r w:rsidRPr="00336728">
        <w:rPr>
          <w:rFonts w:eastAsia="黑体"/>
          <w:sz w:val="28"/>
          <w:szCs w:val="28"/>
        </w:rPr>
        <w:t>－</w:t>
      </w:r>
      <w:r w:rsidRPr="00336728">
        <w:rPr>
          <w:rFonts w:eastAsia="黑体"/>
          <w:sz w:val="28"/>
          <w:szCs w:val="28"/>
        </w:rPr>
        <w:t>××</w:t>
      </w:r>
      <w:r w:rsidRPr="00336728">
        <w:rPr>
          <w:rFonts w:eastAsia="黑体"/>
          <w:sz w:val="28"/>
          <w:szCs w:val="28"/>
        </w:rPr>
        <w:t>－</w:t>
      </w:r>
      <w:r w:rsidRPr="00336728">
        <w:rPr>
          <w:rFonts w:eastAsia="黑体"/>
          <w:sz w:val="28"/>
          <w:szCs w:val="28"/>
        </w:rPr>
        <w:t>××</w:t>
      </w:r>
      <w:r w:rsidRPr="00336728">
        <w:rPr>
          <w:rFonts w:eastAsia="黑体"/>
          <w:sz w:val="28"/>
          <w:szCs w:val="28"/>
        </w:rPr>
        <w:t>发布</w:t>
      </w:r>
      <w:r w:rsidRPr="00336728">
        <w:rPr>
          <w:rFonts w:eastAsia="黑体"/>
          <w:sz w:val="24"/>
        </w:rPr>
        <w:t xml:space="preserve">         </w:t>
      </w:r>
      <w:r w:rsidR="0006328E">
        <w:rPr>
          <w:rFonts w:eastAsia="黑体" w:hint="eastAsia"/>
          <w:sz w:val="24"/>
        </w:rPr>
        <w:t xml:space="preserve">            </w:t>
      </w:r>
      <w:r w:rsidRPr="00336728">
        <w:rPr>
          <w:rFonts w:eastAsia="黑体"/>
          <w:sz w:val="24"/>
        </w:rPr>
        <w:t xml:space="preserve">  </w:t>
      </w:r>
      <w:r w:rsidR="0006328E">
        <w:rPr>
          <w:rFonts w:eastAsia="黑体" w:hint="eastAsia"/>
          <w:sz w:val="24"/>
        </w:rPr>
        <w:t xml:space="preserve"> </w:t>
      </w:r>
      <w:r w:rsidRPr="00336728">
        <w:rPr>
          <w:rFonts w:eastAsia="黑体"/>
          <w:sz w:val="24"/>
        </w:rPr>
        <w:t xml:space="preserve"> </w:t>
      </w:r>
      <w:r w:rsidRPr="00336728">
        <w:rPr>
          <w:rFonts w:eastAsia="黑体"/>
          <w:sz w:val="28"/>
          <w:szCs w:val="28"/>
        </w:rPr>
        <w:t>××××</w:t>
      </w:r>
      <w:r w:rsidRPr="00336728">
        <w:rPr>
          <w:rFonts w:eastAsia="黑体"/>
          <w:sz w:val="28"/>
          <w:szCs w:val="28"/>
        </w:rPr>
        <w:t>－</w:t>
      </w:r>
      <w:r w:rsidRPr="00336728">
        <w:rPr>
          <w:rFonts w:eastAsia="黑体"/>
          <w:sz w:val="28"/>
          <w:szCs w:val="28"/>
        </w:rPr>
        <w:t>××</w:t>
      </w:r>
      <w:r w:rsidRPr="00336728">
        <w:rPr>
          <w:rFonts w:eastAsia="黑体"/>
          <w:sz w:val="28"/>
          <w:szCs w:val="28"/>
        </w:rPr>
        <w:t>－</w:t>
      </w:r>
      <w:r w:rsidRPr="00336728">
        <w:rPr>
          <w:rFonts w:eastAsia="黑体"/>
          <w:sz w:val="28"/>
          <w:szCs w:val="28"/>
        </w:rPr>
        <w:t>××</w:t>
      </w:r>
      <w:r w:rsidRPr="00336728">
        <w:rPr>
          <w:rFonts w:eastAsia="黑体"/>
          <w:sz w:val="28"/>
          <w:szCs w:val="28"/>
        </w:rPr>
        <w:t>实施</w:t>
      </w:r>
      <w:r w:rsidR="0006328E">
        <w:rPr>
          <w:rFonts w:eastAsia="黑体" w:hint="eastAsia"/>
          <w:sz w:val="28"/>
          <w:szCs w:val="28"/>
        </w:rPr>
        <w:t xml:space="preserve">  </w:t>
      </w:r>
    </w:p>
    <w:p w:rsidR="00ED1BA5" w:rsidRPr="00336728" w:rsidRDefault="00934D0C">
      <w:pPr>
        <w:jc w:val="center"/>
        <w:rPr>
          <w:rFonts w:eastAsia="黑体"/>
          <w:sz w:val="24"/>
        </w:rPr>
      </w:pPr>
      <w:r w:rsidRPr="00934D0C">
        <w:rPr>
          <w:rFonts w:ascii="方正小标宋简体" w:eastAsia="方正小标宋简体"/>
          <w:sz w:val="30"/>
          <w:szCs w:val="30"/>
        </w:rPr>
        <w:pict>
          <v:line id="Line 4" o:spid="_x0000_s1028" style="position:absolute;left:0;text-align:left;z-index:251656192" from="0,0" to="450pt,0" strokeweight="1.5pt"/>
        </w:pict>
      </w:r>
      <w:r w:rsidR="00CB2CC9" w:rsidRPr="00D9378F">
        <w:rPr>
          <w:rFonts w:ascii="方正小标宋简体" w:eastAsia="方正小标宋简体" w:hint="eastAsia"/>
          <w:w w:val="120"/>
          <w:sz w:val="44"/>
          <w:szCs w:val="44"/>
        </w:rPr>
        <w:t>中华人民共和国工业和信息化部</w:t>
      </w:r>
      <w:r w:rsidR="00ED1BA5" w:rsidRPr="00336728">
        <w:rPr>
          <w:rFonts w:eastAsia="华文中宋"/>
          <w:sz w:val="36"/>
          <w:szCs w:val="36"/>
        </w:rPr>
        <w:t xml:space="preserve">  </w:t>
      </w:r>
      <w:r w:rsidR="00ED1BA5" w:rsidRPr="00336728">
        <w:rPr>
          <w:rFonts w:eastAsia="黑体" w:hAnsi="Arial"/>
          <w:sz w:val="28"/>
          <w:szCs w:val="28"/>
        </w:rPr>
        <w:t>发</w:t>
      </w:r>
      <w:r w:rsidR="00ED1BA5" w:rsidRPr="00336728">
        <w:rPr>
          <w:rFonts w:eastAsia="黑体"/>
          <w:sz w:val="28"/>
          <w:szCs w:val="28"/>
        </w:rPr>
        <w:t xml:space="preserve"> </w:t>
      </w:r>
      <w:r w:rsidR="00ED1BA5" w:rsidRPr="00336728">
        <w:rPr>
          <w:rFonts w:eastAsia="黑体" w:hAnsi="Arial"/>
          <w:sz w:val="28"/>
          <w:szCs w:val="28"/>
        </w:rPr>
        <w:t>布</w:t>
      </w:r>
    </w:p>
    <w:p w:rsidR="00ED1BA5" w:rsidRPr="00336728" w:rsidRDefault="00ED1BA5">
      <w:pPr>
        <w:snapToGrid w:val="0"/>
        <w:spacing w:line="360" w:lineRule="auto"/>
        <w:ind w:firstLineChars="450" w:firstLine="1350"/>
        <w:rPr>
          <w:rFonts w:eastAsia="黑体"/>
          <w:sz w:val="30"/>
          <w:szCs w:val="30"/>
        </w:rPr>
      </w:pPr>
    </w:p>
    <w:p w:rsidR="00ED1BA5" w:rsidRPr="00336728" w:rsidRDefault="00934D0C" w:rsidP="004A1060">
      <w:pPr>
        <w:snapToGrid w:val="0"/>
        <w:spacing w:line="360" w:lineRule="auto"/>
        <w:ind w:firstLineChars="100" w:firstLine="440"/>
        <w:rPr>
          <w:rFonts w:eastAsia="黑体"/>
          <w:sz w:val="44"/>
          <w:szCs w:val="44"/>
        </w:rPr>
      </w:pPr>
      <w:r>
        <w:rPr>
          <w:rFonts w:eastAsia="黑体"/>
          <w:sz w:val="44"/>
          <w:szCs w:val="44"/>
        </w:rPr>
        <w:lastRenderedPageBreak/>
        <w:pict>
          <v:shapetype id="_x0000_t202" coordsize="21600,21600" o:spt="202" path="m,l,21600r21600,l21600,xe">
            <v:stroke joinstyle="miter"/>
            <v:path gradientshapeok="t" o:connecttype="rect"/>
          </v:shapetype>
          <v:shape id="Text Box 5" o:spid="_x0000_s1029" type="#_x0000_t202" style="position:absolute;left:0;text-align:left;margin-left:315pt;margin-top:24.9pt;width:135pt;height:54.6pt;z-index:251658240">
            <v:textbox style="mso-next-textbox:#Text Box 5">
              <w:txbxContent>
                <w:p w:rsidR="00E27F88" w:rsidRDefault="00E27F88">
                  <w:pPr>
                    <w:snapToGrid w:val="0"/>
                    <w:jc w:val="center"/>
                    <w:rPr>
                      <w:rFonts w:ascii="Gungsuh" w:hAnsi="Gungsuh" w:cs="Arial Unicode MS"/>
                      <w:sz w:val="24"/>
                    </w:rPr>
                  </w:pPr>
                </w:p>
                <w:p w:rsidR="00E27F88" w:rsidRPr="00687C6F" w:rsidRDefault="00E27F88">
                  <w:pPr>
                    <w:snapToGrid w:val="0"/>
                    <w:jc w:val="center"/>
                    <w:rPr>
                      <w:rFonts w:eastAsiaTheme="minorEastAsia"/>
                    </w:rPr>
                  </w:pPr>
                  <w:r w:rsidRPr="00D9378F">
                    <w:rPr>
                      <w:rFonts w:ascii="黑体" w:eastAsia="黑体" w:hAnsi="黑体" w:cs="Arial Unicode MS" w:hint="eastAsia"/>
                      <w:sz w:val="24"/>
                    </w:rPr>
                    <w:t>JJF</w:t>
                  </w:r>
                  <w:r>
                    <w:rPr>
                      <w:rFonts w:ascii="黑体" w:eastAsia="黑体" w:hAnsi="黑体" w:cs="Arial Unicode MS" w:hint="eastAsia"/>
                      <w:sz w:val="24"/>
                    </w:rPr>
                    <w:t>（建材）</w:t>
                  </w:r>
                  <w:r w:rsidR="00687C6F">
                    <w:rPr>
                      <w:rFonts w:ascii="Gungsuh" w:eastAsiaTheme="minorEastAsia" w:hAnsi="Gungsuh" w:cs="Arial Unicode MS" w:hint="eastAsia"/>
                      <w:sz w:val="24"/>
                    </w:rPr>
                    <w:t>142</w:t>
                  </w:r>
                  <w:r>
                    <w:rPr>
                      <w:rFonts w:ascii="Gungsuh" w:eastAsia="Gungsuh" w:hAnsi="Gungsuh" w:cs="Arial Unicode MS" w:hint="eastAsia"/>
                      <w:sz w:val="24"/>
                    </w:rPr>
                    <w:t>－</w:t>
                  </w:r>
                  <w:r w:rsidR="00687C6F">
                    <w:rPr>
                      <w:rFonts w:ascii="Gungsuh" w:eastAsiaTheme="minorEastAsia" w:hAnsi="Gungsuh" w:cs="Arial Unicode MS" w:hint="eastAsia"/>
                      <w:sz w:val="24"/>
                    </w:rPr>
                    <w:t>2018</w:t>
                  </w:r>
                </w:p>
              </w:txbxContent>
            </v:textbox>
          </v:shape>
        </w:pict>
      </w:r>
      <w:r w:rsidR="004A1060">
        <w:rPr>
          <w:rFonts w:eastAsia="黑体" w:hAnsi="Arial" w:hint="eastAsia"/>
          <w:sz w:val="44"/>
          <w:szCs w:val="44"/>
        </w:rPr>
        <w:t>便携式建筑用拉拔仪</w:t>
      </w:r>
      <w:r w:rsidR="00533C17" w:rsidRPr="00336728">
        <w:rPr>
          <w:rFonts w:eastAsia="黑体" w:hAnsi="Arial"/>
          <w:sz w:val="44"/>
          <w:szCs w:val="44"/>
        </w:rPr>
        <w:t>校准规范</w:t>
      </w:r>
    </w:p>
    <w:p w:rsidR="004A1060" w:rsidRDefault="00533C17" w:rsidP="004A1060">
      <w:pPr>
        <w:ind w:firstLineChars="100" w:firstLine="280"/>
        <w:rPr>
          <w:rFonts w:ascii="黑体" w:eastAsia="黑体" w:hAnsi="黑体"/>
          <w:sz w:val="28"/>
          <w:szCs w:val="28"/>
          <w:lang w:val="en-GB"/>
        </w:rPr>
      </w:pPr>
      <w:r w:rsidRPr="00336728">
        <w:rPr>
          <w:rFonts w:eastAsia="黑体"/>
          <w:sz w:val="28"/>
          <w:szCs w:val="28"/>
          <w:lang w:val="en-GB"/>
        </w:rPr>
        <w:t xml:space="preserve">   </w:t>
      </w:r>
      <w:r w:rsidR="00193703">
        <w:rPr>
          <w:rFonts w:ascii="黑体" w:eastAsia="黑体" w:hAnsi="黑体"/>
          <w:sz w:val="28"/>
          <w:szCs w:val="28"/>
          <w:lang w:val="en-GB"/>
        </w:rPr>
        <w:t xml:space="preserve">   Calibration Specification </w:t>
      </w:r>
      <w:r w:rsidR="004A1060">
        <w:rPr>
          <w:rFonts w:ascii="黑体" w:eastAsia="黑体" w:hAnsi="黑体" w:hint="eastAsia"/>
          <w:sz w:val="28"/>
          <w:szCs w:val="28"/>
          <w:lang w:val="en-GB"/>
        </w:rPr>
        <w:t>of</w:t>
      </w:r>
      <w:r w:rsidR="00992774">
        <w:rPr>
          <w:rFonts w:ascii="黑体" w:eastAsia="黑体" w:hAnsi="黑体" w:hint="eastAsia"/>
          <w:sz w:val="28"/>
          <w:szCs w:val="28"/>
          <w:lang w:val="en-GB"/>
        </w:rPr>
        <w:t xml:space="preserve"> </w:t>
      </w:r>
    </w:p>
    <w:p w:rsidR="004A1060" w:rsidRPr="00D9378F" w:rsidRDefault="004A1060" w:rsidP="004A1060">
      <w:pPr>
        <w:ind w:firstLineChars="100" w:firstLine="280"/>
        <w:rPr>
          <w:rFonts w:ascii="黑体" w:eastAsia="黑体" w:hAnsi="黑体"/>
          <w:b/>
          <w:color w:val="FF0000"/>
          <w:sz w:val="28"/>
          <w:szCs w:val="28"/>
        </w:rPr>
      </w:pPr>
      <w:r>
        <w:rPr>
          <w:rFonts w:ascii="黑体" w:eastAsia="黑体" w:hAnsi="黑体" w:hint="eastAsia"/>
          <w:sz w:val="28"/>
          <w:szCs w:val="28"/>
          <w:lang w:val="en-GB"/>
        </w:rPr>
        <w:t>Portable</w:t>
      </w:r>
      <w:r w:rsidRPr="00475A45">
        <w:rPr>
          <w:rFonts w:ascii="黑体" w:eastAsia="黑体" w:hAnsi="黑体"/>
          <w:sz w:val="28"/>
          <w:szCs w:val="28"/>
          <w:lang w:val="en-GB"/>
        </w:rPr>
        <w:t xml:space="preserve"> </w:t>
      </w:r>
      <w:r>
        <w:rPr>
          <w:rFonts w:ascii="黑体" w:eastAsia="黑体" w:hAnsi="黑体" w:hint="eastAsia"/>
          <w:sz w:val="28"/>
          <w:szCs w:val="28"/>
          <w:lang w:val="en-GB"/>
        </w:rPr>
        <w:t>D</w:t>
      </w:r>
      <w:r w:rsidRPr="00475A45">
        <w:rPr>
          <w:rFonts w:ascii="黑体" w:eastAsia="黑体" w:hAnsi="黑体"/>
          <w:sz w:val="28"/>
          <w:szCs w:val="28"/>
          <w:lang w:val="en-GB"/>
        </w:rPr>
        <w:t xml:space="preserve">rawing </w:t>
      </w:r>
      <w:r>
        <w:rPr>
          <w:rFonts w:ascii="黑体" w:eastAsia="黑体" w:hAnsi="黑体" w:hint="eastAsia"/>
          <w:sz w:val="28"/>
          <w:szCs w:val="28"/>
          <w:lang w:val="en-GB"/>
        </w:rPr>
        <w:t>I</w:t>
      </w:r>
      <w:r w:rsidRPr="00475A45">
        <w:rPr>
          <w:rFonts w:ascii="黑体" w:eastAsia="黑体" w:hAnsi="黑体"/>
          <w:sz w:val="28"/>
          <w:szCs w:val="28"/>
          <w:lang w:val="en-GB"/>
        </w:rPr>
        <w:t>nstrument</w:t>
      </w:r>
      <w:r w:rsidRPr="00294407">
        <w:rPr>
          <w:rFonts w:ascii="黑体" w:eastAsia="黑体" w:hAnsi="黑体"/>
          <w:sz w:val="28"/>
          <w:szCs w:val="28"/>
          <w:lang w:val="en-GB"/>
        </w:rPr>
        <w:t xml:space="preserve"> </w:t>
      </w:r>
      <w:r w:rsidRPr="00D9378F">
        <w:rPr>
          <w:rFonts w:ascii="黑体" w:eastAsia="黑体" w:hAnsi="黑体"/>
          <w:sz w:val="28"/>
          <w:szCs w:val="28"/>
          <w:lang w:val="en-GB"/>
        </w:rPr>
        <w:t>f</w:t>
      </w:r>
      <w:r>
        <w:rPr>
          <w:rFonts w:ascii="黑体" w:eastAsia="黑体" w:hAnsi="黑体" w:hint="eastAsia"/>
          <w:sz w:val="28"/>
          <w:szCs w:val="28"/>
          <w:lang w:val="en-GB"/>
        </w:rPr>
        <w:t>or</w:t>
      </w:r>
      <w:r w:rsidRPr="00294407">
        <w:rPr>
          <w:rFonts w:ascii="黑体" w:eastAsia="黑体" w:hAnsi="黑体"/>
          <w:sz w:val="28"/>
          <w:szCs w:val="28"/>
          <w:lang w:val="en-GB"/>
        </w:rPr>
        <w:t xml:space="preserve"> </w:t>
      </w:r>
      <w:r w:rsidRPr="00475A45">
        <w:rPr>
          <w:rFonts w:ascii="黑体" w:eastAsia="黑体" w:hAnsi="黑体"/>
          <w:sz w:val="28"/>
          <w:szCs w:val="28"/>
          <w:lang w:val="en-GB"/>
        </w:rPr>
        <w:t>Building</w:t>
      </w:r>
    </w:p>
    <w:p w:rsidR="00ED1BA5" w:rsidRPr="00336728" w:rsidRDefault="00934D0C">
      <w:pPr>
        <w:rPr>
          <w:rFonts w:eastAsia="黑体"/>
          <w:sz w:val="28"/>
          <w:szCs w:val="28"/>
        </w:rPr>
      </w:pPr>
      <w:r>
        <w:rPr>
          <w:rFonts w:eastAsia="黑体"/>
          <w:sz w:val="28"/>
          <w:szCs w:val="28"/>
        </w:rPr>
        <w:pict>
          <v:line id="Line 6" o:spid="_x0000_s1030" style="position:absolute;left:0;text-align:left;z-index:251657216" from="0,8pt" to="450pt,8pt" strokeweight="1.5pt"/>
        </w:pict>
      </w:r>
    </w:p>
    <w:p w:rsidR="00ED1BA5" w:rsidRPr="00336728" w:rsidRDefault="00ED1BA5">
      <w:pPr>
        <w:snapToGrid w:val="0"/>
        <w:spacing w:line="360" w:lineRule="auto"/>
        <w:ind w:firstLine="480"/>
        <w:rPr>
          <w:sz w:val="28"/>
          <w:szCs w:val="28"/>
        </w:rPr>
      </w:pPr>
      <w:r w:rsidRPr="00336728">
        <w:rPr>
          <w:rFonts w:hAnsi="宋体"/>
          <w:sz w:val="28"/>
          <w:szCs w:val="28"/>
        </w:rPr>
        <w:t>本规范经</w:t>
      </w:r>
      <w:r w:rsidR="00CB2CC9">
        <w:rPr>
          <w:rFonts w:hAnsi="宋体" w:hint="eastAsia"/>
          <w:sz w:val="28"/>
          <w:szCs w:val="28"/>
        </w:rPr>
        <w:t>中华人民共和国工业和信息化部</w:t>
      </w:r>
      <w:r w:rsidRPr="00336728">
        <w:rPr>
          <w:sz w:val="28"/>
          <w:szCs w:val="28"/>
        </w:rPr>
        <w:t>××××</w:t>
      </w:r>
      <w:r w:rsidRPr="00336728">
        <w:rPr>
          <w:rFonts w:hAnsi="宋体"/>
          <w:sz w:val="28"/>
          <w:szCs w:val="28"/>
        </w:rPr>
        <w:t>年</w:t>
      </w:r>
      <w:r w:rsidRPr="00336728">
        <w:rPr>
          <w:sz w:val="28"/>
          <w:szCs w:val="28"/>
        </w:rPr>
        <w:t>××</w:t>
      </w:r>
      <w:r w:rsidRPr="00336728">
        <w:rPr>
          <w:rFonts w:hAnsi="宋体"/>
          <w:sz w:val="28"/>
          <w:szCs w:val="28"/>
        </w:rPr>
        <w:t>月</w:t>
      </w:r>
      <w:r w:rsidRPr="00336728">
        <w:rPr>
          <w:sz w:val="28"/>
          <w:szCs w:val="28"/>
        </w:rPr>
        <w:t>××</w:t>
      </w:r>
      <w:r w:rsidRPr="00336728">
        <w:rPr>
          <w:rFonts w:hAnsi="宋体"/>
          <w:sz w:val="28"/>
          <w:szCs w:val="28"/>
        </w:rPr>
        <w:t>日批准，并自</w:t>
      </w:r>
      <w:r w:rsidRPr="00336728">
        <w:rPr>
          <w:sz w:val="28"/>
          <w:szCs w:val="28"/>
        </w:rPr>
        <w:t>××××</w:t>
      </w:r>
      <w:r w:rsidRPr="00336728">
        <w:rPr>
          <w:rFonts w:hAnsi="宋体"/>
          <w:sz w:val="28"/>
          <w:szCs w:val="28"/>
        </w:rPr>
        <w:t>年</w:t>
      </w:r>
      <w:r w:rsidRPr="00336728">
        <w:rPr>
          <w:sz w:val="28"/>
          <w:szCs w:val="28"/>
        </w:rPr>
        <w:t>××</w:t>
      </w:r>
      <w:r w:rsidRPr="00336728">
        <w:rPr>
          <w:rFonts w:hAnsi="宋体"/>
          <w:sz w:val="28"/>
          <w:szCs w:val="28"/>
        </w:rPr>
        <w:t>月</w:t>
      </w:r>
      <w:r w:rsidRPr="00336728">
        <w:rPr>
          <w:sz w:val="28"/>
          <w:szCs w:val="28"/>
        </w:rPr>
        <w:t>××</w:t>
      </w:r>
      <w:r w:rsidRPr="00336728">
        <w:rPr>
          <w:rFonts w:hAnsi="宋体"/>
          <w:sz w:val="28"/>
          <w:szCs w:val="28"/>
        </w:rPr>
        <w:t>日起实施。</w:t>
      </w:r>
    </w:p>
    <w:p w:rsidR="00ED1BA5" w:rsidRPr="00336728" w:rsidRDefault="00ED1BA5">
      <w:pPr>
        <w:snapToGrid w:val="0"/>
        <w:spacing w:line="360" w:lineRule="auto"/>
        <w:ind w:firstLine="480"/>
        <w:rPr>
          <w:sz w:val="24"/>
        </w:rPr>
      </w:pPr>
    </w:p>
    <w:p w:rsidR="00ED1BA5" w:rsidRPr="00336728" w:rsidRDefault="00ED1BA5">
      <w:pPr>
        <w:jc w:val="center"/>
        <w:rPr>
          <w:sz w:val="24"/>
        </w:rPr>
      </w:pPr>
    </w:p>
    <w:p w:rsidR="00ED1BA5" w:rsidRPr="00336728" w:rsidRDefault="00ED1BA5">
      <w:pPr>
        <w:jc w:val="center"/>
        <w:rPr>
          <w:sz w:val="24"/>
        </w:rPr>
      </w:pPr>
    </w:p>
    <w:p w:rsidR="00ED1BA5" w:rsidRPr="00336728" w:rsidRDefault="00ED1BA5">
      <w:pPr>
        <w:jc w:val="center"/>
        <w:rPr>
          <w:sz w:val="24"/>
        </w:rPr>
      </w:pPr>
    </w:p>
    <w:p w:rsidR="00ED1BA5" w:rsidRPr="00336728" w:rsidRDefault="00ED1BA5">
      <w:pPr>
        <w:pStyle w:val="22"/>
        <w:snapToGrid w:val="0"/>
        <w:spacing w:line="480" w:lineRule="auto"/>
        <w:ind w:firstLineChars="212" w:firstLine="628"/>
        <w:jc w:val="both"/>
        <w:rPr>
          <w:rFonts w:eastAsia="黑体"/>
          <w:kern w:val="0"/>
          <w:sz w:val="28"/>
          <w:szCs w:val="28"/>
        </w:rPr>
      </w:pPr>
      <w:r w:rsidRPr="00336728">
        <w:rPr>
          <w:rFonts w:eastAsia="黑体"/>
          <w:spacing w:val="8"/>
          <w:sz w:val="28"/>
          <w:szCs w:val="28"/>
        </w:rPr>
        <w:t>归</w:t>
      </w:r>
      <w:r w:rsidRPr="00336728">
        <w:rPr>
          <w:rFonts w:eastAsia="黑体"/>
          <w:spacing w:val="8"/>
          <w:sz w:val="28"/>
          <w:szCs w:val="28"/>
        </w:rPr>
        <w:t xml:space="preserve"> </w:t>
      </w:r>
      <w:r w:rsidRPr="00336728">
        <w:rPr>
          <w:rFonts w:eastAsia="黑体"/>
          <w:spacing w:val="8"/>
          <w:sz w:val="28"/>
          <w:szCs w:val="28"/>
        </w:rPr>
        <w:t>口</w:t>
      </w:r>
      <w:r w:rsidRPr="00336728">
        <w:rPr>
          <w:rFonts w:eastAsia="黑体"/>
          <w:spacing w:val="8"/>
          <w:sz w:val="28"/>
          <w:szCs w:val="28"/>
        </w:rPr>
        <w:t xml:space="preserve"> </w:t>
      </w:r>
      <w:r w:rsidRPr="00336728">
        <w:rPr>
          <w:rFonts w:eastAsia="黑体"/>
          <w:spacing w:val="8"/>
          <w:sz w:val="28"/>
          <w:szCs w:val="28"/>
        </w:rPr>
        <w:t>单</w:t>
      </w:r>
      <w:r w:rsidRPr="00336728">
        <w:rPr>
          <w:rFonts w:eastAsia="黑体"/>
          <w:spacing w:val="8"/>
          <w:sz w:val="28"/>
          <w:szCs w:val="28"/>
        </w:rPr>
        <w:t xml:space="preserve"> </w:t>
      </w:r>
      <w:r w:rsidRPr="00336728">
        <w:rPr>
          <w:rFonts w:eastAsia="黑体"/>
          <w:spacing w:val="8"/>
          <w:sz w:val="28"/>
          <w:szCs w:val="28"/>
        </w:rPr>
        <w:t>位</w:t>
      </w:r>
      <w:r w:rsidRPr="00336728">
        <w:rPr>
          <w:rFonts w:eastAsia="黑体"/>
          <w:sz w:val="28"/>
          <w:szCs w:val="28"/>
        </w:rPr>
        <w:t>：</w:t>
      </w:r>
      <w:r w:rsidR="00533C17" w:rsidRPr="00336728">
        <w:rPr>
          <w:kern w:val="0"/>
          <w:sz w:val="28"/>
          <w:szCs w:val="28"/>
        </w:rPr>
        <w:t>xxxxxx</w:t>
      </w:r>
    </w:p>
    <w:p w:rsidR="00ED1BA5" w:rsidRPr="00336728" w:rsidRDefault="00ED1BA5">
      <w:pPr>
        <w:pStyle w:val="22"/>
        <w:snapToGrid w:val="0"/>
        <w:spacing w:line="480" w:lineRule="auto"/>
        <w:ind w:firstLine="560"/>
        <w:jc w:val="both"/>
        <w:rPr>
          <w:rFonts w:eastAsia="黑体"/>
          <w:kern w:val="0"/>
          <w:sz w:val="28"/>
          <w:szCs w:val="28"/>
        </w:rPr>
      </w:pPr>
      <w:r w:rsidRPr="00336728">
        <w:rPr>
          <w:rFonts w:eastAsia="黑体"/>
          <w:kern w:val="0"/>
          <w:sz w:val="28"/>
          <w:szCs w:val="28"/>
        </w:rPr>
        <w:t>主要起草单位：</w:t>
      </w:r>
      <w:r w:rsidR="00533C17" w:rsidRPr="00336728">
        <w:rPr>
          <w:sz w:val="28"/>
        </w:rPr>
        <w:t>北京建筑材料检验研究院有限公司</w:t>
      </w:r>
    </w:p>
    <w:p w:rsidR="00533C17" w:rsidRPr="00336728" w:rsidRDefault="00533C17" w:rsidP="00DD5001">
      <w:pPr>
        <w:pStyle w:val="22"/>
        <w:snapToGrid w:val="0"/>
        <w:spacing w:line="480" w:lineRule="auto"/>
        <w:ind w:firstLineChars="900" w:firstLine="2520"/>
        <w:rPr>
          <w:kern w:val="0"/>
          <w:sz w:val="28"/>
          <w:szCs w:val="28"/>
        </w:rPr>
      </w:pPr>
      <w:r w:rsidRPr="00336728">
        <w:rPr>
          <w:rFonts w:hAnsi="宋体"/>
          <w:kern w:val="0"/>
          <w:sz w:val="28"/>
          <w:szCs w:val="28"/>
        </w:rPr>
        <w:t>北京</w:t>
      </w:r>
      <w:r w:rsidR="007E0DAE" w:rsidRPr="00336728">
        <w:rPr>
          <w:rFonts w:hAnsi="宋体"/>
          <w:kern w:val="0"/>
          <w:sz w:val="28"/>
          <w:szCs w:val="28"/>
        </w:rPr>
        <w:t>市</w:t>
      </w:r>
      <w:r w:rsidRPr="00336728">
        <w:rPr>
          <w:rFonts w:hAnsi="宋体"/>
          <w:kern w:val="0"/>
          <w:sz w:val="28"/>
          <w:szCs w:val="28"/>
        </w:rPr>
        <w:t>计量检测科学研究院</w:t>
      </w:r>
    </w:p>
    <w:p w:rsidR="00ED1BA5" w:rsidRDefault="00ED1BA5" w:rsidP="004A1060">
      <w:pPr>
        <w:pStyle w:val="22"/>
        <w:snapToGrid w:val="0"/>
        <w:spacing w:line="480" w:lineRule="auto"/>
        <w:ind w:firstLine="560"/>
        <w:rPr>
          <w:rFonts w:eastAsia="黑体"/>
          <w:kern w:val="0"/>
          <w:sz w:val="28"/>
          <w:szCs w:val="28"/>
        </w:rPr>
      </w:pPr>
    </w:p>
    <w:p w:rsidR="005C314D" w:rsidRPr="004A1060" w:rsidRDefault="005C314D" w:rsidP="004A1060">
      <w:pPr>
        <w:pStyle w:val="22"/>
        <w:snapToGrid w:val="0"/>
        <w:spacing w:line="480" w:lineRule="auto"/>
        <w:ind w:firstLine="560"/>
        <w:rPr>
          <w:rFonts w:eastAsia="黑体"/>
          <w:sz w:val="28"/>
          <w:szCs w:val="28"/>
        </w:rPr>
      </w:pPr>
    </w:p>
    <w:p w:rsidR="00ED1BA5" w:rsidRPr="00336728" w:rsidRDefault="00533C17" w:rsidP="00533C17">
      <w:pPr>
        <w:pStyle w:val="22"/>
        <w:snapToGrid w:val="0"/>
        <w:spacing w:line="480" w:lineRule="auto"/>
        <w:ind w:firstLineChars="0" w:firstLine="480"/>
        <w:jc w:val="both"/>
        <w:rPr>
          <w:sz w:val="24"/>
        </w:rPr>
      </w:pPr>
      <w:r w:rsidRPr="00336728">
        <w:t xml:space="preserve">   </w:t>
      </w:r>
    </w:p>
    <w:p w:rsidR="00ED1BA5" w:rsidRPr="00336728" w:rsidRDefault="00ED1BA5">
      <w:pPr>
        <w:snapToGrid w:val="0"/>
        <w:spacing w:line="360" w:lineRule="auto"/>
        <w:rPr>
          <w:sz w:val="24"/>
        </w:rPr>
      </w:pPr>
    </w:p>
    <w:p w:rsidR="00ED1BA5" w:rsidRPr="00336728" w:rsidRDefault="00ED1BA5">
      <w:pPr>
        <w:snapToGrid w:val="0"/>
        <w:spacing w:line="360" w:lineRule="auto"/>
        <w:rPr>
          <w:sz w:val="24"/>
        </w:rPr>
      </w:pPr>
    </w:p>
    <w:p w:rsidR="00533C17" w:rsidRPr="00336728" w:rsidRDefault="00533C17">
      <w:pPr>
        <w:snapToGrid w:val="0"/>
        <w:spacing w:line="360" w:lineRule="auto"/>
        <w:rPr>
          <w:sz w:val="24"/>
        </w:rPr>
      </w:pPr>
    </w:p>
    <w:p w:rsidR="00533C17" w:rsidRPr="00336728" w:rsidRDefault="00533C17">
      <w:pPr>
        <w:snapToGrid w:val="0"/>
        <w:spacing w:line="360" w:lineRule="auto"/>
        <w:rPr>
          <w:sz w:val="24"/>
        </w:rPr>
      </w:pPr>
    </w:p>
    <w:p w:rsidR="00ED1BA5" w:rsidRPr="00336728" w:rsidRDefault="00ED1BA5">
      <w:pPr>
        <w:snapToGrid w:val="0"/>
        <w:spacing w:line="360" w:lineRule="auto"/>
        <w:rPr>
          <w:sz w:val="24"/>
        </w:rPr>
      </w:pPr>
    </w:p>
    <w:p w:rsidR="00ED1BA5" w:rsidRPr="00336728" w:rsidRDefault="00ED1BA5">
      <w:pPr>
        <w:snapToGrid w:val="0"/>
        <w:spacing w:line="360" w:lineRule="auto"/>
        <w:rPr>
          <w:sz w:val="24"/>
        </w:rPr>
      </w:pPr>
    </w:p>
    <w:p w:rsidR="00CB2CC9" w:rsidRDefault="00CB2CC9">
      <w:pPr>
        <w:snapToGrid w:val="0"/>
        <w:spacing w:line="360" w:lineRule="auto"/>
        <w:ind w:firstLine="480"/>
        <w:rPr>
          <w:rFonts w:hAnsi="Arial"/>
          <w:sz w:val="28"/>
          <w:szCs w:val="28"/>
        </w:rPr>
      </w:pPr>
    </w:p>
    <w:p w:rsidR="00CB2CC9" w:rsidRDefault="00CB2CC9">
      <w:pPr>
        <w:snapToGrid w:val="0"/>
        <w:spacing w:line="360" w:lineRule="auto"/>
        <w:ind w:firstLine="480"/>
        <w:rPr>
          <w:rFonts w:hAnsi="Arial"/>
          <w:sz w:val="28"/>
          <w:szCs w:val="28"/>
        </w:rPr>
      </w:pPr>
    </w:p>
    <w:p w:rsidR="00ED1BA5" w:rsidRDefault="00ED1BA5">
      <w:pPr>
        <w:snapToGrid w:val="0"/>
        <w:spacing w:line="360" w:lineRule="auto"/>
        <w:ind w:firstLine="480"/>
        <w:rPr>
          <w:rFonts w:hint="eastAsia"/>
          <w:sz w:val="24"/>
        </w:rPr>
      </w:pPr>
    </w:p>
    <w:p w:rsidR="00E019CD" w:rsidRPr="00B10CEB" w:rsidRDefault="00E019CD">
      <w:pPr>
        <w:snapToGrid w:val="0"/>
        <w:spacing w:line="360" w:lineRule="auto"/>
        <w:ind w:firstLine="480"/>
        <w:rPr>
          <w:sz w:val="24"/>
        </w:rPr>
      </w:pPr>
    </w:p>
    <w:p w:rsidR="00ED1BA5" w:rsidRPr="00E019CD" w:rsidRDefault="00ED1BA5">
      <w:pPr>
        <w:rPr>
          <w:rFonts w:eastAsia="黑体"/>
          <w:sz w:val="28"/>
          <w:szCs w:val="28"/>
        </w:rPr>
      </w:pPr>
    </w:p>
    <w:p w:rsidR="00ED1BA5" w:rsidRPr="00336728" w:rsidRDefault="00ED1BA5">
      <w:pPr>
        <w:snapToGrid w:val="0"/>
        <w:spacing w:line="360" w:lineRule="auto"/>
        <w:ind w:firstLine="482"/>
        <w:rPr>
          <w:rFonts w:eastAsia="黑体"/>
          <w:sz w:val="28"/>
          <w:szCs w:val="28"/>
        </w:rPr>
      </w:pPr>
      <w:r w:rsidRPr="00336728">
        <w:rPr>
          <w:rFonts w:eastAsia="黑体" w:hAnsi="Arial"/>
          <w:sz w:val="28"/>
          <w:szCs w:val="28"/>
        </w:rPr>
        <w:t>本规范主要起草人：</w:t>
      </w:r>
    </w:p>
    <w:p w:rsidR="00ED1BA5" w:rsidRPr="00336728" w:rsidRDefault="00ED1BA5" w:rsidP="00533C17">
      <w:pPr>
        <w:pStyle w:val="22"/>
        <w:snapToGrid w:val="0"/>
        <w:spacing w:line="360" w:lineRule="auto"/>
        <w:ind w:firstLine="560"/>
        <w:jc w:val="both"/>
        <w:rPr>
          <w:sz w:val="28"/>
          <w:szCs w:val="28"/>
        </w:rPr>
      </w:pPr>
      <w:r w:rsidRPr="00336728">
        <w:rPr>
          <w:rFonts w:eastAsia="黑体"/>
          <w:sz w:val="28"/>
          <w:szCs w:val="28"/>
        </w:rPr>
        <w:t xml:space="preserve"> </w:t>
      </w:r>
      <w:r w:rsidR="00533C17" w:rsidRPr="00336728">
        <w:rPr>
          <w:sz w:val="28"/>
          <w:szCs w:val="28"/>
        </w:rPr>
        <w:t xml:space="preserve">         </w:t>
      </w:r>
      <w:r w:rsidR="007E0DAE" w:rsidRPr="00336728">
        <w:rPr>
          <w:rFonts w:hAnsi="Arial"/>
          <w:sz w:val="28"/>
          <w:szCs w:val="28"/>
        </w:rPr>
        <w:t>劳立平</w:t>
      </w:r>
      <w:r w:rsidRPr="00336728">
        <w:rPr>
          <w:sz w:val="28"/>
          <w:szCs w:val="28"/>
        </w:rPr>
        <w:t xml:space="preserve">  </w:t>
      </w:r>
      <w:r w:rsidRPr="00336728">
        <w:rPr>
          <w:rFonts w:hAnsi="Arial"/>
          <w:sz w:val="28"/>
          <w:szCs w:val="28"/>
        </w:rPr>
        <w:t>（</w:t>
      </w:r>
      <w:r w:rsidR="007E0DAE" w:rsidRPr="00336728">
        <w:rPr>
          <w:rFonts w:hAnsi="Arial"/>
          <w:sz w:val="28"/>
          <w:szCs w:val="28"/>
        </w:rPr>
        <w:t>北京建筑材料检验研究院有限公司</w:t>
      </w:r>
      <w:r w:rsidRPr="00336728">
        <w:rPr>
          <w:rFonts w:hAnsi="宋体"/>
          <w:sz w:val="28"/>
          <w:szCs w:val="28"/>
        </w:rPr>
        <w:t>）</w:t>
      </w:r>
    </w:p>
    <w:p w:rsidR="007E0DAE" w:rsidRPr="004A1060" w:rsidRDefault="007E0DAE" w:rsidP="00533C17">
      <w:pPr>
        <w:pStyle w:val="22"/>
        <w:snapToGrid w:val="0"/>
        <w:spacing w:line="360" w:lineRule="auto"/>
        <w:ind w:firstLine="560"/>
        <w:jc w:val="both"/>
        <w:rPr>
          <w:sz w:val="28"/>
          <w:szCs w:val="28"/>
        </w:rPr>
      </w:pPr>
      <w:r w:rsidRPr="00336728">
        <w:rPr>
          <w:sz w:val="28"/>
          <w:szCs w:val="28"/>
        </w:rPr>
        <w:t xml:space="preserve">          </w:t>
      </w:r>
      <w:r w:rsidR="004A1060" w:rsidRPr="00CB6182">
        <w:rPr>
          <w:rFonts w:hAnsi="宋体" w:hint="eastAsia"/>
          <w:sz w:val="28"/>
          <w:szCs w:val="28"/>
        </w:rPr>
        <w:t>骆</w:t>
      </w:r>
      <w:r w:rsidR="004A1060" w:rsidRPr="00CB6182">
        <w:rPr>
          <w:rFonts w:hAnsi="宋体" w:hint="eastAsia"/>
          <w:sz w:val="28"/>
          <w:szCs w:val="28"/>
        </w:rPr>
        <w:t xml:space="preserve">  </w:t>
      </w:r>
      <w:r w:rsidR="004A1060" w:rsidRPr="00CB6182">
        <w:rPr>
          <w:rFonts w:hAnsi="宋体" w:hint="eastAsia"/>
          <w:sz w:val="28"/>
          <w:szCs w:val="28"/>
        </w:rPr>
        <w:t>昕</w:t>
      </w:r>
      <w:r w:rsidR="004A1060">
        <w:rPr>
          <w:rFonts w:hAnsi="宋体" w:hint="eastAsia"/>
          <w:sz w:val="28"/>
          <w:szCs w:val="28"/>
        </w:rPr>
        <w:t xml:space="preserve">  </w:t>
      </w:r>
      <w:r w:rsidR="004A1060" w:rsidRPr="00CB6182">
        <w:rPr>
          <w:rFonts w:hAnsi="宋体"/>
          <w:sz w:val="28"/>
          <w:szCs w:val="28"/>
        </w:rPr>
        <w:t>（北京市计量检测科学研究院</w:t>
      </w:r>
      <w:r w:rsidRPr="00336728">
        <w:rPr>
          <w:rFonts w:hAnsi="宋体"/>
          <w:sz w:val="28"/>
          <w:szCs w:val="28"/>
        </w:rPr>
        <w:t>）</w:t>
      </w:r>
    </w:p>
    <w:p w:rsidR="00ED1BA5" w:rsidRPr="00336728" w:rsidRDefault="00ED1BA5">
      <w:pPr>
        <w:snapToGrid w:val="0"/>
        <w:spacing w:line="480" w:lineRule="auto"/>
        <w:ind w:firstLineChars="472" w:firstLine="1322"/>
        <w:rPr>
          <w:rFonts w:eastAsia="黑体"/>
          <w:sz w:val="28"/>
          <w:szCs w:val="28"/>
        </w:rPr>
      </w:pPr>
      <w:r w:rsidRPr="00336728">
        <w:rPr>
          <w:rFonts w:eastAsia="黑体" w:hAnsi="Arial"/>
          <w:sz w:val="28"/>
          <w:szCs w:val="28"/>
        </w:rPr>
        <w:t>参加起草人：</w:t>
      </w:r>
      <w:r w:rsidRPr="00336728">
        <w:rPr>
          <w:rFonts w:eastAsia="黑体"/>
          <w:sz w:val="28"/>
          <w:szCs w:val="28"/>
        </w:rPr>
        <w:t xml:space="preserve"> </w:t>
      </w:r>
    </w:p>
    <w:p w:rsidR="004A1060" w:rsidRPr="00336728" w:rsidRDefault="004A1060" w:rsidP="004A1060">
      <w:pPr>
        <w:snapToGrid w:val="0"/>
        <w:spacing w:line="480" w:lineRule="auto"/>
        <w:ind w:firstLineChars="700" w:firstLine="1960"/>
        <w:rPr>
          <w:sz w:val="28"/>
          <w:szCs w:val="28"/>
        </w:rPr>
      </w:pPr>
      <w:r>
        <w:rPr>
          <w:rFonts w:hAnsi="宋体" w:hint="eastAsia"/>
          <w:sz w:val="28"/>
          <w:szCs w:val="28"/>
        </w:rPr>
        <w:t>王洪伟</w:t>
      </w:r>
      <w:r w:rsidRPr="00336728">
        <w:rPr>
          <w:rFonts w:hAnsi="Arial"/>
          <w:sz w:val="28"/>
          <w:szCs w:val="28"/>
        </w:rPr>
        <w:t>（北京建筑材料检验研究院有限公司</w:t>
      </w:r>
      <w:r w:rsidRPr="00336728">
        <w:rPr>
          <w:rFonts w:hAnsi="宋体"/>
          <w:sz w:val="28"/>
          <w:szCs w:val="28"/>
        </w:rPr>
        <w:t>）</w:t>
      </w:r>
    </w:p>
    <w:p w:rsidR="004A1060" w:rsidRPr="00DD6F77" w:rsidRDefault="004A1060" w:rsidP="004A1060">
      <w:pPr>
        <w:snapToGrid w:val="0"/>
        <w:spacing w:line="480" w:lineRule="auto"/>
        <w:ind w:firstLineChars="700" w:firstLine="1960"/>
        <w:rPr>
          <w:rFonts w:hAnsi="宋体"/>
          <w:sz w:val="28"/>
          <w:szCs w:val="28"/>
        </w:rPr>
      </w:pPr>
      <w:r>
        <w:rPr>
          <w:rFonts w:hAnsi="宋体" w:hint="eastAsia"/>
          <w:sz w:val="28"/>
          <w:szCs w:val="28"/>
        </w:rPr>
        <w:t>徐春媛</w:t>
      </w:r>
      <w:r w:rsidRPr="00336728">
        <w:rPr>
          <w:rFonts w:hAnsi="Arial"/>
          <w:sz w:val="28"/>
          <w:szCs w:val="28"/>
        </w:rPr>
        <w:t>（北京建筑材料检验研究院有限公司</w:t>
      </w:r>
      <w:r w:rsidRPr="00336728">
        <w:rPr>
          <w:rFonts w:hAnsi="宋体"/>
          <w:sz w:val="28"/>
          <w:szCs w:val="28"/>
        </w:rPr>
        <w:t>）</w:t>
      </w:r>
    </w:p>
    <w:p w:rsidR="004A1060" w:rsidRDefault="004A1060" w:rsidP="004A1060">
      <w:pPr>
        <w:snapToGrid w:val="0"/>
        <w:spacing w:line="480" w:lineRule="auto"/>
        <w:ind w:firstLineChars="700" w:firstLine="1960"/>
        <w:rPr>
          <w:rFonts w:hAnsi="宋体"/>
          <w:sz w:val="28"/>
          <w:szCs w:val="28"/>
        </w:rPr>
      </w:pPr>
      <w:r>
        <w:rPr>
          <w:rFonts w:hAnsi="宋体" w:hint="eastAsia"/>
          <w:sz w:val="28"/>
          <w:szCs w:val="28"/>
        </w:rPr>
        <w:t>姜志刚</w:t>
      </w:r>
      <w:r w:rsidRPr="00336728">
        <w:rPr>
          <w:rFonts w:hAnsi="Arial"/>
          <w:sz w:val="28"/>
          <w:szCs w:val="28"/>
        </w:rPr>
        <w:t>（北京建筑材料检验研究院有限公司</w:t>
      </w:r>
      <w:r w:rsidRPr="00336728">
        <w:rPr>
          <w:rFonts w:hAnsi="宋体"/>
          <w:sz w:val="28"/>
          <w:szCs w:val="28"/>
        </w:rPr>
        <w:t>）</w:t>
      </w:r>
    </w:p>
    <w:p w:rsidR="004A1060" w:rsidRDefault="004A1060" w:rsidP="004A1060">
      <w:pPr>
        <w:snapToGrid w:val="0"/>
        <w:spacing w:line="480" w:lineRule="auto"/>
        <w:ind w:firstLineChars="700" w:firstLine="1960"/>
        <w:rPr>
          <w:rFonts w:hAnsi="宋体"/>
          <w:sz w:val="28"/>
          <w:szCs w:val="28"/>
        </w:rPr>
      </w:pPr>
      <w:r>
        <w:rPr>
          <w:rFonts w:hAnsi="宋体" w:hint="eastAsia"/>
          <w:sz w:val="28"/>
          <w:szCs w:val="28"/>
        </w:rPr>
        <w:t>平永杰</w:t>
      </w:r>
      <w:r w:rsidRPr="00336728">
        <w:rPr>
          <w:rFonts w:hAnsi="Arial"/>
          <w:sz w:val="28"/>
          <w:szCs w:val="28"/>
        </w:rPr>
        <w:t>（北京建筑材料检验研究院有限公司</w:t>
      </w:r>
      <w:r w:rsidRPr="00336728">
        <w:rPr>
          <w:rFonts w:hAnsi="宋体"/>
          <w:sz w:val="28"/>
          <w:szCs w:val="28"/>
        </w:rPr>
        <w:t>）</w:t>
      </w:r>
    </w:p>
    <w:p w:rsidR="004A1060" w:rsidRDefault="004A1060" w:rsidP="004A1060">
      <w:pPr>
        <w:snapToGrid w:val="0"/>
        <w:spacing w:line="480" w:lineRule="auto"/>
        <w:ind w:firstLineChars="700" w:firstLine="1960"/>
        <w:rPr>
          <w:rFonts w:hAnsi="宋体"/>
          <w:sz w:val="28"/>
          <w:szCs w:val="28"/>
        </w:rPr>
      </w:pPr>
      <w:r>
        <w:rPr>
          <w:rFonts w:hAnsi="宋体" w:hint="eastAsia"/>
          <w:sz w:val="28"/>
          <w:szCs w:val="28"/>
        </w:rPr>
        <w:t>王连明</w:t>
      </w:r>
      <w:r w:rsidRPr="00336728">
        <w:rPr>
          <w:rFonts w:hAnsi="Arial"/>
          <w:sz w:val="28"/>
          <w:szCs w:val="28"/>
        </w:rPr>
        <w:t>（北京建筑材料检验研究院有限公司</w:t>
      </w:r>
      <w:r w:rsidRPr="00336728">
        <w:rPr>
          <w:rFonts w:hAnsi="宋体"/>
          <w:sz w:val="28"/>
          <w:szCs w:val="28"/>
        </w:rPr>
        <w:t>）</w:t>
      </w:r>
    </w:p>
    <w:p w:rsidR="004A1060" w:rsidRDefault="004A1060" w:rsidP="004A1060">
      <w:pPr>
        <w:snapToGrid w:val="0"/>
        <w:spacing w:line="480" w:lineRule="auto"/>
        <w:ind w:firstLineChars="700" w:firstLine="1960"/>
        <w:rPr>
          <w:rFonts w:hAnsi="宋体"/>
          <w:sz w:val="28"/>
          <w:szCs w:val="28"/>
        </w:rPr>
      </w:pPr>
      <w:r>
        <w:rPr>
          <w:rFonts w:hAnsi="宋体" w:hint="eastAsia"/>
          <w:sz w:val="28"/>
          <w:szCs w:val="28"/>
        </w:rPr>
        <w:t>陈红岩</w:t>
      </w:r>
      <w:r w:rsidRPr="00336728">
        <w:rPr>
          <w:rFonts w:hAnsi="Arial"/>
          <w:sz w:val="28"/>
          <w:szCs w:val="28"/>
        </w:rPr>
        <w:t>（北京建筑材料检验研究院有限公司</w:t>
      </w:r>
      <w:r w:rsidRPr="00336728">
        <w:rPr>
          <w:rFonts w:hAnsi="宋体"/>
          <w:sz w:val="28"/>
          <w:szCs w:val="28"/>
        </w:rPr>
        <w:t>）</w:t>
      </w:r>
    </w:p>
    <w:p w:rsidR="007E0DAE" w:rsidRPr="00336728" w:rsidRDefault="004A1060" w:rsidP="004A1060">
      <w:pPr>
        <w:snapToGrid w:val="0"/>
        <w:spacing w:line="480" w:lineRule="auto"/>
        <w:ind w:firstLineChars="700" w:firstLine="1960"/>
        <w:rPr>
          <w:sz w:val="28"/>
          <w:szCs w:val="28"/>
        </w:rPr>
      </w:pPr>
      <w:r w:rsidRPr="00CB6182">
        <w:rPr>
          <w:rFonts w:hint="eastAsia"/>
          <w:sz w:val="28"/>
          <w:szCs w:val="28"/>
        </w:rPr>
        <w:t>全</w:t>
      </w:r>
      <w:r w:rsidRPr="00CB6182">
        <w:rPr>
          <w:rFonts w:hint="eastAsia"/>
          <w:sz w:val="28"/>
          <w:szCs w:val="28"/>
        </w:rPr>
        <w:t xml:space="preserve">  </w:t>
      </w:r>
      <w:r w:rsidRPr="00CB6182">
        <w:rPr>
          <w:rFonts w:hint="eastAsia"/>
          <w:sz w:val="28"/>
          <w:szCs w:val="28"/>
        </w:rPr>
        <w:t>锐（北京市计量检测科学研究院</w:t>
      </w:r>
      <w:r w:rsidR="007E0DAE" w:rsidRPr="00336728">
        <w:rPr>
          <w:rFonts w:hAnsi="宋体"/>
          <w:sz w:val="28"/>
          <w:szCs w:val="28"/>
        </w:rPr>
        <w:t>）</w:t>
      </w:r>
    </w:p>
    <w:p w:rsidR="007E0DAE" w:rsidRDefault="007E0DAE" w:rsidP="007E0DAE">
      <w:pPr>
        <w:snapToGrid w:val="0"/>
        <w:spacing w:line="480" w:lineRule="auto"/>
        <w:ind w:firstLineChars="700" w:firstLine="1960"/>
        <w:rPr>
          <w:sz w:val="28"/>
          <w:szCs w:val="28"/>
        </w:rPr>
      </w:pPr>
    </w:p>
    <w:p w:rsidR="005C314D" w:rsidRPr="00336728" w:rsidRDefault="005C314D" w:rsidP="007E0DAE">
      <w:pPr>
        <w:snapToGrid w:val="0"/>
        <w:spacing w:line="480" w:lineRule="auto"/>
        <w:ind w:firstLineChars="700" w:firstLine="1960"/>
        <w:rPr>
          <w:sz w:val="28"/>
          <w:szCs w:val="28"/>
        </w:rPr>
      </w:pPr>
    </w:p>
    <w:p w:rsidR="00ED1BA5" w:rsidRPr="00336728" w:rsidRDefault="00ED1BA5">
      <w:pPr>
        <w:snapToGrid w:val="0"/>
        <w:spacing w:line="480" w:lineRule="auto"/>
        <w:ind w:firstLine="482"/>
        <w:rPr>
          <w:sz w:val="24"/>
        </w:rPr>
      </w:pPr>
    </w:p>
    <w:p w:rsidR="00ED1BA5" w:rsidRPr="00336728" w:rsidRDefault="00ED1BA5">
      <w:pPr>
        <w:snapToGrid w:val="0"/>
        <w:spacing w:line="480" w:lineRule="auto"/>
        <w:ind w:firstLine="482"/>
        <w:rPr>
          <w:sz w:val="24"/>
        </w:rPr>
      </w:pPr>
    </w:p>
    <w:p w:rsidR="007E0DAE" w:rsidRPr="00336728" w:rsidRDefault="007E0DAE">
      <w:pPr>
        <w:snapToGrid w:val="0"/>
        <w:spacing w:line="480" w:lineRule="auto"/>
        <w:ind w:firstLine="482"/>
        <w:rPr>
          <w:sz w:val="24"/>
        </w:rPr>
      </w:pPr>
    </w:p>
    <w:p w:rsidR="007E0DAE" w:rsidRPr="00336728" w:rsidRDefault="007E0DAE">
      <w:pPr>
        <w:snapToGrid w:val="0"/>
        <w:spacing w:line="480" w:lineRule="auto"/>
        <w:ind w:firstLine="482"/>
        <w:rPr>
          <w:sz w:val="24"/>
        </w:rPr>
      </w:pPr>
    </w:p>
    <w:p w:rsidR="007E0DAE" w:rsidRPr="00336728" w:rsidRDefault="007E0DAE">
      <w:pPr>
        <w:snapToGrid w:val="0"/>
        <w:spacing w:line="480" w:lineRule="auto"/>
        <w:ind w:firstLine="482"/>
        <w:rPr>
          <w:sz w:val="24"/>
        </w:rPr>
      </w:pPr>
    </w:p>
    <w:p w:rsidR="007E0DAE" w:rsidRPr="00336728" w:rsidRDefault="007E0DAE">
      <w:pPr>
        <w:snapToGrid w:val="0"/>
        <w:spacing w:line="480" w:lineRule="auto"/>
        <w:ind w:firstLine="482"/>
        <w:rPr>
          <w:sz w:val="24"/>
        </w:rPr>
      </w:pPr>
    </w:p>
    <w:p w:rsidR="00533C17" w:rsidRPr="00336728" w:rsidRDefault="00533C17">
      <w:pPr>
        <w:snapToGrid w:val="0"/>
        <w:spacing w:line="480" w:lineRule="auto"/>
        <w:ind w:firstLine="482"/>
        <w:rPr>
          <w:sz w:val="24"/>
        </w:rPr>
      </w:pPr>
    </w:p>
    <w:p w:rsidR="00ED1BA5" w:rsidRPr="00336728" w:rsidRDefault="00ED1BA5">
      <w:pPr>
        <w:snapToGrid w:val="0"/>
        <w:spacing w:line="480" w:lineRule="auto"/>
        <w:rPr>
          <w:sz w:val="24"/>
        </w:rPr>
        <w:sectPr w:rsidR="00ED1BA5" w:rsidRPr="00336728">
          <w:headerReference w:type="even" r:id="rId9"/>
          <w:headerReference w:type="default" r:id="rId10"/>
          <w:pgSz w:w="11907" w:h="16839"/>
          <w:pgMar w:top="1588" w:right="1418" w:bottom="1418" w:left="1418" w:header="0" w:footer="1062" w:gutter="0"/>
          <w:pgNumType w:start="1"/>
          <w:cols w:space="720"/>
          <w:titlePg/>
          <w:docGrid w:type="lines" w:linePitch="312"/>
        </w:sectPr>
      </w:pPr>
    </w:p>
    <w:p w:rsidR="00EE3CDE" w:rsidRPr="00336728" w:rsidRDefault="00ED1BA5" w:rsidP="00DD7626">
      <w:pPr>
        <w:pStyle w:val="11"/>
        <w:spacing w:line="360" w:lineRule="auto"/>
        <w:jc w:val="center"/>
        <w:rPr>
          <w:rFonts w:ascii="Times New Roman" w:eastAsia="黑体" w:hAnsi="Times New Roman" w:cs="Times New Roman"/>
          <w:sz w:val="44"/>
          <w:szCs w:val="44"/>
        </w:rPr>
      </w:pPr>
      <w:r w:rsidRPr="00336728">
        <w:rPr>
          <w:rFonts w:ascii="Times New Roman" w:eastAsia="黑体" w:hAnsi="黑体" w:cs="Times New Roman"/>
          <w:sz w:val="44"/>
          <w:szCs w:val="44"/>
        </w:rPr>
        <w:lastRenderedPageBreak/>
        <w:t>目</w:t>
      </w:r>
      <w:r w:rsidR="0006328E">
        <w:rPr>
          <w:rFonts w:ascii="Times New Roman" w:eastAsia="黑体" w:hAnsi="黑体" w:cs="Times New Roman" w:hint="eastAsia"/>
          <w:sz w:val="44"/>
          <w:szCs w:val="44"/>
        </w:rPr>
        <w:t xml:space="preserve">  </w:t>
      </w:r>
      <w:r w:rsidRPr="00336728">
        <w:rPr>
          <w:rFonts w:ascii="Times New Roman" w:eastAsia="黑体" w:hAnsi="Times New Roman" w:cs="Times New Roman"/>
          <w:sz w:val="44"/>
          <w:szCs w:val="44"/>
        </w:rPr>
        <w:t xml:space="preserve">  </w:t>
      </w:r>
      <w:r w:rsidRPr="00336728">
        <w:rPr>
          <w:rFonts w:ascii="Times New Roman" w:eastAsia="黑体" w:hAnsi="黑体" w:cs="Times New Roman"/>
          <w:sz w:val="44"/>
          <w:szCs w:val="44"/>
        </w:rPr>
        <w:t>录</w:t>
      </w:r>
    </w:p>
    <w:p w:rsidR="00C13665" w:rsidRPr="00DD7626" w:rsidRDefault="00934D0C" w:rsidP="00DD7626">
      <w:pPr>
        <w:pStyle w:val="11"/>
        <w:tabs>
          <w:tab w:val="right" w:leader="dot" w:pos="9061"/>
        </w:tabs>
        <w:spacing w:line="360" w:lineRule="auto"/>
        <w:rPr>
          <w:rFonts w:ascii="Times New Roman" w:eastAsiaTheme="minorEastAsia" w:hAnsi="Times New Roman" w:cs="Times New Roman"/>
          <w:b w:val="0"/>
          <w:bCs w:val="0"/>
          <w:caps w:val="0"/>
          <w:noProof/>
          <w:sz w:val="24"/>
          <w:szCs w:val="24"/>
        </w:rPr>
      </w:pPr>
      <w:r w:rsidRPr="00061DCF">
        <w:rPr>
          <w:rFonts w:ascii="Times New Roman" w:hAnsi="Times New Roman" w:cs="Times New Roman"/>
          <w:b w:val="0"/>
          <w:sz w:val="24"/>
          <w:szCs w:val="24"/>
        </w:rPr>
        <w:fldChar w:fldCharType="begin"/>
      </w:r>
      <w:r w:rsidR="00215CA7" w:rsidRPr="00061DCF">
        <w:rPr>
          <w:rFonts w:ascii="Times New Roman" w:hAnsi="Times New Roman" w:cs="Times New Roman"/>
          <w:b w:val="0"/>
          <w:sz w:val="24"/>
          <w:szCs w:val="24"/>
        </w:rPr>
        <w:instrText xml:space="preserve"> TOC \o "1-3" \h \z \u </w:instrText>
      </w:r>
      <w:r w:rsidRPr="00061DCF">
        <w:rPr>
          <w:rFonts w:ascii="Times New Roman" w:hAnsi="Times New Roman" w:cs="Times New Roman"/>
          <w:b w:val="0"/>
          <w:sz w:val="24"/>
          <w:szCs w:val="24"/>
        </w:rPr>
        <w:fldChar w:fldCharType="separate"/>
      </w:r>
      <w:hyperlink w:anchor="_Toc511483761" w:history="1">
        <w:r w:rsidR="00C13665" w:rsidRPr="00DD7626">
          <w:rPr>
            <w:rStyle w:val="a6"/>
            <w:rFonts w:eastAsiaTheme="minorEastAsia" w:hAnsiTheme="minorEastAsia" w:cs="Times New Roman"/>
            <w:b w:val="0"/>
            <w:noProof/>
            <w:sz w:val="24"/>
            <w:szCs w:val="24"/>
          </w:rPr>
          <w:t>引言</w:t>
        </w:r>
        <w:r w:rsidR="00C13665" w:rsidRPr="00DD7626">
          <w:rPr>
            <w:rFonts w:ascii="Times New Roman" w:eastAsiaTheme="minorEastAsia" w:hAnsi="Times New Roman" w:cs="Times New Roman"/>
            <w:b w:val="0"/>
            <w:noProof/>
            <w:webHidden/>
            <w:sz w:val="24"/>
            <w:szCs w:val="24"/>
          </w:rPr>
          <w:tab/>
        </w:r>
        <w:r w:rsidR="00DD7626">
          <w:rPr>
            <w:rFonts w:ascii="Times New Roman" w:eastAsiaTheme="minorEastAsia" w:hAnsi="Times New Roman" w:cs="Times New Roman" w:hint="eastAsia"/>
            <w:b w:val="0"/>
            <w:noProof/>
            <w:webHidden/>
            <w:sz w:val="24"/>
            <w:szCs w:val="24"/>
          </w:rPr>
          <w:t>（</w:t>
        </w:r>
        <w:r w:rsidR="00DD7626">
          <w:rPr>
            <w:rFonts w:ascii="宋体" w:hAnsi="宋体" w:cs="Times New Roman" w:hint="eastAsia"/>
            <w:b w:val="0"/>
            <w:noProof/>
            <w:webHidden/>
            <w:sz w:val="24"/>
            <w:szCs w:val="24"/>
          </w:rPr>
          <w:t>Ⅱ</w:t>
        </w:r>
        <w:r w:rsidR="00DD7626">
          <w:rPr>
            <w:rFonts w:ascii="Times New Roman" w:eastAsiaTheme="minorEastAsia" w:hAnsi="Times New Roman" w:cs="Times New Roman" w:hint="eastAsia"/>
            <w:b w:val="0"/>
            <w:noProof/>
            <w:webHidden/>
            <w:sz w:val="24"/>
            <w:szCs w:val="24"/>
          </w:rPr>
          <w:t>）</w:t>
        </w:r>
      </w:hyperlink>
    </w:p>
    <w:p w:rsidR="00C13665" w:rsidRPr="00DD7626" w:rsidRDefault="00934D0C" w:rsidP="00DD7626">
      <w:pPr>
        <w:pStyle w:val="20"/>
        <w:tabs>
          <w:tab w:val="right" w:leader="dot" w:pos="9061"/>
        </w:tabs>
        <w:spacing w:line="360" w:lineRule="auto"/>
        <w:ind w:left="0"/>
        <w:rPr>
          <w:rFonts w:ascii="Times New Roman" w:eastAsiaTheme="minorEastAsia" w:hAnsi="Times New Roman" w:cs="Times New Roman"/>
          <w:smallCaps w:val="0"/>
          <w:noProof/>
          <w:sz w:val="24"/>
          <w:szCs w:val="24"/>
        </w:rPr>
      </w:pPr>
      <w:hyperlink w:anchor="_Toc511483762" w:history="1">
        <w:r w:rsidR="00C13665" w:rsidRPr="00DD7626">
          <w:rPr>
            <w:rStyle w:val="a6"/>
            <w:rFonts w:eastAsiaTheme="minorEastAsia" w:cs="Times New Roman"/>
            <w:noProof/>
            <w:sz w:val="24"/>
            <w:szCs w:val="24"/>
          </w:rPr>
          <w:t xml:space="preserve">1  </w:t>
        </w:r>
        <w:r w:rsidR="00C13665" w:rsidRPr="00DD7626">
          <w:rPr>
            <w:rStyle w:val="a6"/>
            <w:rFonts w:eastAsiaTheme="minorEastAsia" w:hAnsiTheme="minorEastAsia" w:cs="Times New Roman"/>
            <w:noProof/>
            <w:sz w:val="24"/>
            <w:szCs w:val="24"/>
          </w:rPr>
          <w:t>范围</w:t>
        </w:r>
        <w:r w:rsidR="00C13665" w:rsidRPr="00DD7626">
          <w:rPr>
            <w:rFonts w:ascii="Times New Roman" w:eastAsiaTheme="minorEastAsia" w:hAnsi="Times New Roman" w:cs="Times New Roman"/>
            <w:noProof/>
            <w:webHidden/>
            <w:sz w:val="24"/>
            <w:szCs w:val="24"/>
          </w:rPr>
          <w:tab/>
        </w:r>
        <w:r w:rsidR="00DD7626">
          <w:rPr>
            <w:rFonts w:ascii="Times New Roman" w:eastAsiaTheme="minorEastAsia" w:hAnsi="Times New Roman" w:cs="Times New Roman" w:hint="eastAsia"/>
            <w:noProof/>
            <w:webHidden/>
            <w:sz w:val="24"/>
            <w:szCs w:val="24"/>
          </w:rPr>
          <w:t>（</w:t>
        </w:r>
        <w:r w:rsidRPr="00DD7626">
          <w:rPr>
            <w:rFonts w:ascii="Times New Roman" w:eastAsiaTheme="minorEastAsia" w:hAnsi="Times New Roman" w:cs="Times New Roman"/>
            <w:noProof/>
            <w:webHidden/>
            <w:sz w:val="24"/>
            <w:szCs w:val="24"/>
          </w:rPr>
          <w:fldChar w:fldCharType="begin"/>
        </w:r>
        <w:r w:rsidR="00DD7626" w:rsidRPr="00DD7626">
          <w:rPr>
            <w:rFonts w:ascii="Times New Roman" w:eastAsiaTheme="minorEastAsia" w:hAnsi="Times New Roman" w:cs="Times New Roman"/>
            <w:noProof/>
            <w:webHidden/>
            <w:sz w:val="24"/>
            <w:szCs w:val="24"/>
          </w:rPr>
          <w:instrText xml:space="preserve"> PAGEREF _Toc511483762 \h </w:instrText>
        </w:r>
        <w:r w:rsidRPr="00DD7626">
          <w:rPr>
            <w:rFonts w:ascii="Times New Roman" w:eastAsiaTheme="minorEastAsia" w:hAnsi="Times New Roman" w:cs="Times New Roman"/>
            <w:noProof/>
            <w:webHidden/>
            <w:sz w:val="24"/>
            <w:szCs w:val="24"/>
          </w:rPr>
        </w:r>
        <w:r w:rsidRPr="00DD7626">
          <w:rPr>
            <w:rFonts w:ascii="Times New Roman" w:eastAsiaTheme="minorEastAsia" w:hAnsi="Times New Roman" w:cs="Times New Roman"/>
            <w:noProof/>
            <w:webHidden/>
            <w:sz w:val="24"/>
            <w:szCs w:val="24"/>
          </w:rPr>
          <w:fldChar w:fldCharType="separate"/>
        </w:r>
        <w:r w:rsidR="001402C6">
          <w:rPr>
            <w:rFonts w:ascii="Times New Roman" w:eastAsiaTheme="minorEastAsia" w:hAnsi="Times New Roman" w:cs="Times New Roman"/>
            <w:noProof/>
            <w:webHidden/>
            <w:sz w:val="24"/>
            <w:szCs w:val="24"/>
          </w:rPr>
          <w:t>1</w:t>
        </w:r>
        <w:r w:rsidRPr="00DD7626">
          <w:rPr>
            <w:rFonts w:ascii="Times New Roman" w:eastAsiaTheme="minorEastAsia" w:hAnsi="Times New Roman" w:cs="Times New Roman"/>
            <w:noProof/>
            <w:webHidden/>
            <w:sz w:val="24"/>
            <w:szCs w:val="24"/>
          </w:rPr>
          <w:fldChar w:fldCharType="end"/>
        </w:r>
        <w:r w:rsidR="00DD7626">
          <w:rPr>
            <w:rFonts w:ascii="Times New Roman" w:eastAsiaTheme="minorEastAsia" w:hAnsi="Times New Roman" w:cs="Times New Roman" w:hint="eastAsia"/>
            <w:noProof/>
            <w:webHidden/>
            <w:sz w:val="24"/>
            <w:szCs w:val="24"/>
          </w:rPr>
          <w:t>）</w:t>
        </w:r>
      </w:hyperlink>
    </w:p>
    <w:p w:rsidR="00C13665" w:rsidRPr="00DD7626" w:rsidRDefault="00934D0C" w:rsidP="00DD7626">
      <w:pPr>
        <w:pStyle w:val="11"/>
        <w:tabs>
          <w:tab w:val="right" w:leader="dot" w:pos="9061"/>
        </w:tabs>
        <w:spacing w:line="360" w:lineRule="auto"/>
        <w:rPr>
          <w:rFonts w:ascii="Times New Roman" w:eastAsiaTheme="minorEastAsia" w:hAnsi="Times New Roman" w:cs="Times New Roman"/>
          <w:b w:val="0"/>
          <w:bCs w:val="0"/>
          <w:caps w:val="0"/>
          <w:noProof/>
          <w:sz w:val="24"/>
          <w:szCs w:val="24"/>
        </w:rPr>
      </w:pPr>
      <w:hyperlink w:anchor="_Toc511483763" w:history="1">
        <w:r w:rsidR="00C13665" w:rsidRPr="00DD7626">
          <w:rPr>
            <w:rStyle w:val="a6"/>
            <w:rFonts w:eastAsiaTheme="minorEastAsia" w:cs="Times New Roman"/>
            <w:b w:val="0"/>
            <w:noProof/>
            <w:kern w:val="0"/>
            <w:sz w:val="24"/>
            <w:szCs w:val="24"/>
          </w:rPr>
          <w:t xml:space="preserve">2  </w:t>
        </w:r>
        <w:r w:rsidR="00C13665" w:rsidRPr="00DD7626">
          <w:rPr>
            <w:rStyle w:val="a6"/>
            <w:rFonts w:eastAsiaTheme="minorEastAsia" w:hAnsiTheme="minorEastAsia" w:cs="Times New Roman"/>
            <w:b w:val="0"/>
            <w:noProof/>
            <w:kern w:val="0"/>
            <w:sz w:val="24"/>
            <w:szCs w:val="24"/>
          </w:rPr>
          <w:t>概述</w:t>
        </w:r>
        <w:r w:rsidR="00C13665" w:rsidRPr="00DD7626">
          <w:rPr>
            <w:rFonts w:ascii="Times New Roman" w:eastAsiaTheme="minorEastAsia" w:hAnsi="Times New Roman" w:cs="Times New Roman"/>
            <w:b w:val="0"/>
            <w:noProof/>
            <w:webHidden/>
            <w:sz w:val="24"/>
            <w:szCs w:val="24"/>
          </w:rPr>
          <w:tab/>
        </w:r>
        <w:r w:rsidR="00DD7626">
          <w:rPr>
            <w:rFonts w:ascii="Times New Roman" w:eastAsiaTheme="minorEastAsia" w:hAnsi="Times New Roman" w:cs="Times New Roman" w:hint="eastAsia"/>
            <w:b w:val="0"/>
            <w:noProof/>
            <w:webHidden/>
            <w:sz w:val="24"/>
            <w:szCs w:val="24"/>
          </w:rPr>
          <w:t>（</w:t>
        </w:r>
        <w:r w:rsidRPr="00DD7626">
          <w:rPr>
            <w:rFonts w:ascii="Times New Roman" w:eastAsiaTheme="minorEastAsia" w:hAnsi="Times New Roman" w:cs="Times New Roman"/>
            <w:b w:val="0"/>
            <w:noProof/>
            <w:webHidden/>
            <w:sz w:val="24"/>
            <w:szCs w:val="24"/>
          </w:rPr>
          <w:fldChar w:fldCharType="begin"/>
        </w:r>
        <w:r w:rsidR="00DD7626" w:rsidRPr="00DD7626">
          <w:rPr>
            <w:rFonts w:ascii="Times New Roman" w:eastAsiaTheme="minorEastAsia" w:hAnsi="Times New Roman" w:cs="Times New Roman"/>
            <w:b w:val="0"/>
            <w:noProof/>
            <w:webHidden/>
            <w:sz w:val="24"/>
            <w:szCs w:val="24"/>
          </w:rPr>
          <w:instrText xml:space="preserve"> PAGEREF _Toc511483763 \h </w:instrText>
        </w:r>
        <w:r w:rsidRPr="00DD7626">
          <w:rPr>
            <w:rFonts w:ascii="Times New Roman" w:eastAsiaTheme="minorEastAsia" w:hAnsi="Times New Roman" w:cs="Times New Roman"/>
            <w:b w:val="0"/>
            <w:noProof/>
            <w:webHidden/>
            <w:sz w:val="24"/>
            <w:szCs w:val="24"/>
          </w:rPr>
        </w:r>
        <w:r w:rsidRPr="00DD7626">
          <w:rPr>
            <w:rFonts w:ascii="Times New Roman" w:eastAsiaTheme="minorEastAsia" w:hAnsi="Times New Roman" w:cs="Times New Roman"/>
            <w:b w:val="0"/>
            <w:noProof/>
            <w:webHidden/>
            <w:sz w:val="24"/>
            <w:szCs w:val="24"/>
          </w:rPr>
          <w:fldChar w:fldCharType="separate"/>
        </w:r>
        <w:r w:rsidR="001402C6">
          <w:rPr>
            <w:rFonts w:ascii="Times New Roman" w:eastAsiaTheme="minorEastAsia" w:hAnsi="Times New Roman" w:cs="Times New Roman"/>
            <w:b w:val="0"/>
            <w:noProof/>
            <w:webHidden/>
            <w:sz w:val="24"/>
            <w:szCs w:val="24"/>
          </w:rPr>
          <w:t>1</w:t>
        </w:r>
        <w:r w:rsidRPr="00DD7626">
          <w:rPr>
            <w:rFonts w:ascii="Times New Roman" w:eastAsiaTheme="minorEastAsia" w:hAnsi="Times New Roman" w:cs="Times New Roman"/>
            <w:b w:val="0"/>
            <w:noProof/>
            <w:webHidden/>
            <w:sz w:val="24"/>
            <w:szCs w:val="24"/>
          </w:rPr>
          <w:fldChar w:fldCharType="end"/>
        </w:r>
        <w:r w:rsidR="00DD7626">
          <w:rPr>
            <w:rFonts w:ascii="Times New Roman" w:eastAsiaTheme="minorEastAsia" w:hAnsi="Times New Roman" w:cs="Times New Roman" w:hint="eastAsia"/>
            <w:b w:val="0"/>
            <w:noProof/>
            <w:webHidden/>
            <w:sz w:val="24"/>
            <w:szCs w:val="24"/>
          </w:rPr>
          <w:t>）</w:t>
        </w:r>
      </w:hyperlink>
    </w:p>
    <w:p w:rsidR="00C13665" w:rsidRPr="00DD7626" w:rsidRDefault="00934D0C" w:rsidP="00DD7626">
      <w:pPr>
        <w:pStyle w:val="11"/>
        <w:tabs>
          <w:tab w:val="right" w:leader="dot" w:pos="9061"/>
        </w:tabs>
        <w:spacing w:line="360" w:lineRule="auto"/>
        <w:rPr>
          <w:rFonts w:ascii="Times New Roman" w:eastAsiaTheme="minorEastAsia" w:hAnsi="Times New Roman" w:cs="Times New Roman"/>
          <w:b w:val="0"/>
          <w:bCs w:val="0"/>
          <w:caps w:val="0"/>
          <w:noProof/>
          <w:sz w:val="24"/>
          <w:szCs w:val="24"/>
        </w:rPr>
      </w:pPr>
      <w:hyperlink w:anchor="_Toc511483764" w:history="1">
        <w:r w:rsidR="00C13665" w:rsidRPr="00DD7626">
          <w:rPr>
            <w:rStyle w:val="a6"/>
            <w:rFonts w:eastAsiaTheme="minorEastAsia" w:cs="Times New Roman"/>
            <w:b w:val="0"/>
            <w:noProof/>
            <w:kern w:val="0"/>
            <w:sz w:val="24"/>
            <w:szCs w:val="24"/>
          </w:rPr>
          <w:t xml:space="preserve">3  </w:t>
        </w:r>
        <w:r w:rsidR="00C13665" w:rsidRPr="00DD7626">
          <w:rPr>
            <w:rStyle w:val="a6"/>
            <w:rFonts w:eastAsiaTheme="minorEastAsia" w:hAnsiTheme="minorEastAsia" w:cs="Times New Roman"/>
            <w:b w:val="0"/>
            <w:noProof/>
            <w:kern w:val="0"/>
            <w:sz w:val="24"/>
            <w:szCs w:val="24"/>
          </w:rPr>
          <w:t>计量特性</w:t>
        </w:r>
        <w:r w:rsidR="00C13665" w:rsidRPr="00DD7626">
          <w:rPr>
            <w:rFonts w:ascii="Times New Roman" w:eastAsiaTheme="minorEastAsia" w:hAnsi="Times New Roman" w:cs="Times New Roman"/>
            <w:b w:val="0"/>
            <w:noProof/>
            <w:webHidden/>
            <w:sz w:val="24"/>
            <w:szCs w:val="24"/>
          </w:rPr>
          <w:tab/>
        </w:r>
        <w:r w:rsidR="00DD7626">
          <w:rPr>
            <w:rFonts w:ascii="Times New Roman" w:eastAsiaTheme="minorEastAsia" w:hAnsi="Times New Roman" w:cs="Times New Roman" w:hint="eastAsia"/>
            <w:b w:val="0"/>
            <w:noProof/>
            <w:webHidden/>
            <w:sz w:val="24"/>
            <w:szCs w:val="24"/>
          </w:rPr>
          <w:t>（</w:t>
        </w:r>
        <w:r w:rsidRPr="00DD7626">
          <w:rPr>
            <w:rFonts w:ascii="Times New Roman" w:eastAsiaTheme="minorEastAsia" w:hAnsi="Times New Roman" w:cs="Times New Roman"/>
            <w:b w:val="0"/>
            <w:noProof/>
            <w:webHidden/>
            <w:sz w:val="24"/>
            <w:szCs w:val="24"/>
          </w:rPr>
          <w:fldChar w:fldCharType="begin"/>
        </w:r>
        <w:r w:rsidR="00DD7626" w:rsidRPr="00DD7626">
          <w:rPr>
            <w:rFonts w:ascii="Times New Roman" w:eastAsiaTheme="minorEastAsia" w:hAnsi="Times New Roman" w:cs="Times New Roman"/>
            <w:b w:val="0"/>
            <w:noProof/>
            <w:webHidden/>
            <w:sz w:val="24"/>
            <w:szCs w:val="24"/>
          </w:rPr>
          <w:instrText xml:space="preserve"> PAGEREF _Toc511483764 \h </w:instrText>
        </w:r>
        <w:r w:rsidRPr="00DD7626">
          <w:rPr>
            <w:rFonts w:ascii="Times New Roman" w:eastAsiaTheme="minorEastAsia" w:hAnsi="Times New Roman" w:cs="Times New Roman"/>
            <w:b w:val="0"/>
            <w:noProof/>
            <w:webHidden/>
            <w:sz w:val="24"/>
            <w:szCs w:val="24"/>
          </w:rPr>
        </w:r>
        <w:r w:rsidRPr="00DD7626">
          <w:rPr>
            <w:rFonts w:ascii="Times New Roman" w:eastAsiaTheme="minorEastAsia" w:hAnsi="Times New Roman" w:cs="Times New Roman"/>
            <w:b w:val="0"/>
            <w:noProof/>
            <w:webHidden/>
            <w:sz w:val="24"/>
            <w:szCs w:val="24"/>
          </w:rPr>
          <w:fldChar w:fldCharType="separate"/>
        </w:r>
        <w:r w:rsidR="001402C6">
          <w:rPr>
            <w:rFonts w:ascii="Times New Roman" w:eastAsiaTheme="minorEastAsia" w:hAnsi="Times New Roman" w:cs="Times New Roman"/>
            <w:b w:val="0"/>
            <w:noProof/>
            <w:webHidden/>
            <w:sz w:val="24"/>
            <w:szCs w:val="24"/>
          </w:rPr>
          <w:t>1</w:t>
        </w:r>
        <w:r w:rsidRPr="00DD7626">
          <w:rPr>
            <w:rFonts w:ascii="Times New Roman" w:eastAsiaTheme="minorEastAsia" w:hAnsi="Times New Roman" w:cs="Times New Roman"/>
            <w:b w:val="0"/>
            <w:noProof/>
            <w:webHidden/>
            <w:sz w:val="24"/>
            <w:szCs w:val="24"/>
          </w:rPr>
          <w:fldChar w:fldCharType="end"/>
        </w:r>
        <w:r w:rsidR="00DD7626">
          <w:rPr>
            <w:rFonts w:ascii="Times New Roman" w:eastAsiaTheme="minorEastAsia" w:hAnsi="Times New Roman" w:cs="Times New Roman" w:hint="eastAsia"/>
            <w:b w:val="0"/>
            <w:noProof/>
            <w:webHidden/>
            <w:sz w:val="24"/>
            <w:szCs w:val="24"/>
          </w:rPr>
          <w:t>）</w:t>
        </w:r>
      </w:hyperlink>
    </w:p>
    <w:p w:rsidR="00C13665" w:rsidRPr="00DD7626" w:rsidRDefault="00934D0C" w:rsidP="00DD7626">
      <w:pPr>
        <w:pStyle w:val="20"/>
        <w:tabs>
          <w:tab w:val="right" w:leader="dot" w:pos="9061"/>
        </w:tabs>
        <w:spacing w:line="360" w:lineRule="auto"/>
        <w:ind w:left="0"/>
        <w:rPr>
          <w:rFonts w:ascii="Times New Roman" w:eastAsiaTheme="minorEastAsia" w:hAnsi="Times New Roman" w:cs="Times New Roman"/>
          <w:smallCaps w:val="0"/>
          <w:noProof/>
          <w:sz w:val="24"/>
          <w:szCs w:val="24"/>
        </w:rPr>
      </w:pPr>
      <w:hyperlink w:anchor="_Toc511483765" w:history="1">
        <w:r w:rsidR="00C13665" w:rsidRPr="00DD7626">
          <w:rPr>
            <w:rStyle w:val="a6"/>
            <w:rFonts w:eastAsiaTheme="minorEastAsia" w:cs="Times New Roman"/>
            <w:noProof/>
            <w:kern w:val="0"/>
            <w:sz w:val="24"/>
            <w:szCs w:val="24"/>
          </w:rPr>
          <w:t xml:space="preserve">3.1  </w:t>
        </w:r>
        <w:r w:rsidR="00C13665" w:rsidRPr="00DD7626">
          <w:rPr>
            <w:rStyle w:val="a6"/>
            <w:rFonts w:eastAsiaTheme="minorEastAsia" w:hAnsiTheme="minorEastAsia" w:cs="Times New Roman"/>
            <w:noProof/>
            <w:kern w:val="0"/>
            <w:sz w:val="24"/>
            <w:szCs w:val="24"/>
          </w:rPr>
          <w:t>示值误差</w:t>
        </w:r>
        <w:r w:rsidR="00C13665" w:rsidRPr="00DD7626">
          <w:rPr>
            <w:rFonts w:ascii="Times New Roman" w:eastAsiaTheme="minorEastAsia" w:hAnsi="Times New Roman" w:cs="Times New Roman"/>
            <w:noProof/>
            <w:webHidden/>
            <w:sz w:val="24"/>
            <w:szCs w:val="24"/>
          </w:rPr>
          <w:tab/>
        </w:r>
        <w:r w:rsidR="00DD7626">
          <w:rPr>
            <w:rFonts w:ascii="Times New Roman" w:eastAsiaTheme="minorEastAsia" w:hAnsi="Times New Roman" w:cs="Times New Roman" w:hint="eastAsia"/>
            <w:noProof/>
            <w:webHidden/>
            <w:sz w:val="24"/>
            <w:szCs w:val="24"/>
          </w:rPr>
          <w:t>（</w:t>
        </w:r>
        <w:r w:rsidRPr="00DD7626">
          <w:rPr>
            <w:rFonts w:ascii="Times New Roman" w:eastAsiaTheme="minorEastAsia" w:hAnsi="Times New Roman" w:cs="Times New Roman"/>
            <w:noProof/>
            <w:webHidden/>
            <w:sz w:val="24"/>
            <w:szCs w:val="24"/>
          </w:rPr>
          <w:fldChar w:fldCharType="begin"/>
        </w:r>
        <w:r w:rsidR="00DD7626" w:rsidRPr="00DD7626">
          <w:rPr>
            <w:rFonts w:ascii="Times New Roman" w:eastAsiaTheme="minorEastAsia" w:hAnsi="Times New Roman" w:cs="Times New Roman"/>
            <w:noProof/>
            <w:webHidden/>
            <w:sz w:val="24"/>
            <w:szCs w:val="24"/>
          </w:rPr>
          <w:instrText xml:space="preserve"> PAGEREF _Toc511483765 \h </w:instrText>
        </w:r>
        <w:r w:rsidRPr="00DD7626">
          <w:rPr>
            <w:rFonts w:ascii="Times New Roman" w:eastAsiaTheme="minorEastAsia" w:hAnsi="Times New Roman" w:cs="Times New Roman"/>
            <w:noProof/>
            <w:webHidden/>
            <w:sz w:val="24"/>
            <w:szCs w:val="24"/>
          </w:rPr>
        </w:r>
        <w:r w:rsidRPr="00DD7626">
          <w:rPr>
            <w:rFonts w:ascii="Times New Roman" w:eastAsiaTheme="minorEastAsia" w:hAnsi="Times New Roman" w:cs="Times New Roman"/>
            <w:noProof/>
            <w:webHidden/>
            <w:sz w:val="24"/>
            <w:szCs w:val="24"/>
          </w:rPr>
          <w:fldChar w:fldCharType="separate"/>
        </w:r>
        <w:r w:rsidR="001402C6">
          <w:rPr>
            <w:rFonts w:ascii="Times New Roman" w:eastAsiaTheme="minorEastAsia" w:hAnsi="Times New Roman" w:cs="Times New Roman"/>
            <w:noProof/>
            <w:webHidden/>
            <w:sz w:val="24"/>
            <w:szCs w:val="24"/>
          </w:rPr>
          <w:t>1</w:t>
        </w:r>
        <w:r w:rsidRPr="00DD7626">
          <w:rPr>
            <w:rFonts w:ascii="Times New Roman" w:eastAsiaTheme="minorEastAsia" w:hAnsi="Times New Roman" w:cs="Times New Roman"/>
            <w:noProof/>
            <w:webHidden/>
            <w:sz w:val="24"/>
            <w:szCs w:val="24"/>
          </w:rPr>
          <w:fldChar w:fldCharType="end"/>
        </w:r>
        <w:r w:rsidR="00DD7626">
          <w:rPr>
            <w:rFonts w:ascii="Times New Roman" w:eastAsiaTheme="minorEastAsia" w:hAnsi="Times New Roman" w:cs="Times New Roman" w:hint="eastAsia"/>
            <w:noProof/>
            <w:webHidden/>
            <w:sz w:val="24"/>
            <w:szCs w:val="24"/>
          </w:rPr>
          <w:t>）</w:t>
        </w:r>
      </w:hyperlink>
    </w:p>
    <w:p w:rsidR="00C13665" w:rsidRPr="00DD7626" w:rsidRDefault="00934D0C" w:rsidP="00DD7626">
      <w:pPr>
        <w:pStyle w:val="30"/>
        <w:tabs>
          <w:tab w:val="right" w:leader="dot" w:pos="9061"/>
        </w:tabs>
        <w:spacing w:line="360" w:lineRule="auto"/>
        <w:ind w:left="0"/>
        <w:rPr>
          <w:rFonts w:ascii="Times New Roman" w:eastAsiaTheme="minorEastAsia" w:hAnsi="Times New Roman" w:cs="Times New Roman"/>
          <w:i w:val="0"/>
          <w:iCs w:val="0"/>
          <w:noProof/>
          <w:sz w:val="24"/>
          <w:szCs w:val="24"/>
        </w:rPr>
      </w:pPr>
      <w:hyperlink w:anchor="_Toc511483766" w:history="1">
        <w:r w:rsidR="00C13665" w:rsidRPr="00DD7626">
          <w:rPr>
            <w:rStyle w:val="a6"/>
            <w:rFonts w:eastAsiaTheme="minorEastAsia" w:cs="Times New Roman"/>
            <w:i w:val="0"/>
            <w:noProof/>
            <w:sz w:val="24"/>
            <w:szCs w:val="24"/>
          </w:rPr>
          <w:t xml:space="preserve">3.2  </w:t>
        </w:r>
        <w:r w:rsidR="00C13665" w:rsidRPr="00DD7626">
          <w:rPr>
            <w:rStyle w:val="a6"/>
            <w:rFonts w:eastAsiaTheme="minorEastAsia" w:hAnsiTheme="minorEastAsia" w:cs="Times New Roman"/>
            <w:i w:val="0"/>
            <w:noProof/>
            <w:sz w:val="24"/>
            <w:szCs w:val="24"/>
          </w:rPr>
          <w:t>测量重复性</w:t>
        </w:r>
        <w:r w:rsidR="00C13665" w:rsidRPr="00DD7626">
          <w:rPr>
            <w:rFonts w:ascii="Times New Roman" w:eastAsiaTheme="minorEastAsia" w:hAnsi="Times New Roman" w:cs="Times New Roman"/>
            <w:i w:val="0"/>
            <w:noProof/>
            <w:webHidden/>
            <w:sz w:val="24"/>
            <w:szCs w:val="24"/>
          </w:rPr>
          <w:tab/>
        </w:r>
        <w:r w:rsidR="00DD7626">
          <w:rPr>
            <w:rFonts w:ascii="Times New Roman" w:eastAsiaTheme="minorEastAsia" w:hAnsi="Times New Roman" w:cs="Times New Roman" w:hint="eastAsia"/>
            <w:i w:val="0"/>
            <w:noProof/>
            <w:webHidden/>
            <w:sz w:val="24"/>
            <w:szCs w:val="24"/>
          </w:rPr>
          <w:t>（</w:t>
        </w:r>
        <w:r w:rsidRPr="00DD7626">
          <w:rPr>
            <w:rFonts w:ascii="Times New Roman" w:eastAsiaTheme="minorEastAsia" w:hAnsi="Times New Roman" w:cs="Times New Roman"/>
            <w:i w:val="0"/>
            <w:noProof/>
            <w:webHidden/>
            <w:sz w:val="24"/>
            <w:szCs w:val="24"/>
          </w:rPr>
          <w:fldChar w:fldCharType="begin"/>
        </w:r>
        <w:r w:rsidR="00DD7626" w:rsidRPr="00DD7626">
          <w:rPr>
            <w:rFonts w:ascii="Times New Roman" w:eastAsiaTheme="minorEastAsia" w:hAnsi="Times New Roman" w:cs="Times New Roman"/>
            <w:i w:val="0"/>
            <w:noProof/>
            <w:webHidden/>
            <w:sz w:val="24"/>
            <w:szCs w:val="24"/>
          </w:rPr>
          <w:instrText xml:space="preserve"> PAGEREF _Toc511483766 \h </w:instrText>
        </w:r>
        <w:r w:rsidRPr="00DD7626">
          <w:rPr>
            <w:rFonts w:ascii="Times New Roman" w:eastAsiaTheme="minorEastAsia" w:hAnsi="Times New Roman" w:cs="Times New Roman"/>
            <w:i w:val="0"/>
            <w:noProof/>
            <w:webHidden/>
            <w:sz w:val="24"/>
            <w:szCs w:val="24"/>
          </w:rPr>
        </w:r>
        <w:r w:rsidRPr="00DD7626">
          <w:rPr>
            <w:rFonts w:ascii="Times New Roman" w:eastAsiaTheme="minorEastAsia" w:hAnsi="Times New Roman" w:cs="Times New Roman"/>
            <w:i w:val="0"/>
            <w:noProof/>
            <w:webHidden/>
            <w:sz w:val="24"/>
            <w:szCs w:val="24"/>
          </w:rPr>
          <w:fldChar w:fldCharType="separate"/>
        </w:r>
        <w:r w:rsidR="001402C6">
          <w:rPr>
            <w:rFonts w:ascii="Times New Roman" w:eastAsiaTheme="minorEastAsia" w:hAnsi="Times New Roman" w:cs="Times New Roman"/>
            <w:i w:val="0"/>
            <w:noProof/>
            <w:webHidden/>
            <w:sz w:val="24"/>
            <w:szCs w:val="24"/>
          </w:rPr>
          <w:t>1</w:t>
        </w:r>
        <w:r w:rsidRPr="00DD7626">
          <w:rPr>
            <w:rFonts w:ascii="Times New Roman" w:eastAsiaTheme="minorEastAsia" w:hAnsi="Times New Roman" w:cs="Times New Roman"/>
            <w:i w:val="0"/>
            <w:noProof/>
            <w:webHidden/>
            <w:sz w:val="24"/>
            <w:szCs w:val="24"/>
          </w:rPr>
          <w:fldChar w:fldCharType="end"/>
        </w:r>
        <w:r w:rsidR="00DD7626">
          <w:rPr>
            <w:rFonts w:ascii="Times New Roman" w:eastAsiaTheme="minorEastAsia" w:hAnsi="Times New Roman" w:cs="Times New Roman" w:hint="eastAsia"/>
            <w:i w:val="0"/>
            <w:noProof/>
            <w:webHidden/>
            <w:sz w:val="24"/>
            <w:szCs w:val="24"/>
          </w:rPr>
          <w:t>）</w:t>
        </w:r>
      </w:hyperlink>
    </w:p>
    <w:p w:rsidR="00C13665" w:rsidRPr="00DD7626" w:rsidRDefault="00934D0C" w:rsidP="00DD7626">
      <w:pPr>
        <w:pStyle w:val="11"/>
        <w:tabs>
          <w:tab w:val="right" w:leader="dot" w:pos="9061"/>
        </w:tabs>
        <w:spacing w:line="360" w:lineRule="auto"/>
        <w:rPr>
          <w:rFonts w:ascii="Times New Roman" w:eastAsiaTheme="minorEastAsia" w:hAnsi="Times New Roman" w:cs="Times New Roman"/>
          <w:b w:val="0"/>
          <w:bCs w:val="0"/>
          <w:caps w:val="0"/>
          <w:noProof/>
          <w:sz w:val="24"/>
          <w:szCs w:val="24"/>
        </w:rPr>
      </w:pPr>
      <w:hyperlink w:anchor="_Toc511483767" w:history="1">
        <w:r w:rsidR="00C13665" w:rsidRPr="00DD7626">
          <w:rPr>
            <w:rStyle w:val="a6"/>
            <w:rFonts w:eastAsiaTheme="minorEastAsia" w:cs="Times New Roman"/>
            <w:b w:val="0"/>
            <w:noProof/>
            <w:kern w:val="0"/>
            <w:sz w:val="24"/>
            <w:szCs w:val="24"/>
          </w:rPr>
          <w:t xml:space="preserve">4  </w:t>
        </w:r>
        <w:r w:rsidR="00C13665" w:rsidRPr="00DD7626">
          <w:rPr>
            <w:rStyle w:val="a6"/>
            <w:rFonts w:eastAsiaTheme="minorEastAsia" w:hAnsiTheme="minorEastAsia" w:cs="Times New Roman"/>
            <w:b w:val="0"/>
            <w:noProof/>
            <w:kern w:val="0"/>
            <w:sz w:val="24"/>
            <w:szCs w:val="24"/>
          </w:rPr>
          <w:t>校准条件</w:t>
        </w:r>
        <w:r w:rsidR="00C13665" w:rsidRPr="00DD7626">
          <w:rPr>
            <w:rFonts w:ascii="Times New Roman" w:eastAsiaTheme="minorEastAsia" w:hAnsi="Times New Roman" w:cs="Times New Roman"/>
            <w:b w:val="0"/>
            <w:noProof/>
            <w:webHidden/>
            <w:sz w:val="24"/>
            <w:szCs w:val="24"/>
          </w:rPr>
          <w:tab/>
        </w:r>
        <w:r w:rsidR="00DD7626">
          <w:rPr>
            <w:rFonts w:ascii="Times New Roman" w:eastAsiaTheme="minorEastAsia" w:hAnsi="Times New Roman" w:cs="Times New Roman" w:hint="eastAsia"/>
            <w:b w:val="0"/>
            <w:noProof/>
            <w:webHidden/>
            <w:sz w:val="24"/>
            <w:szCs w:val="24"/>
          </w:rPr>
          <w:t>（</w:t>
        </w:r>
        <w:r w:rsidRPr="00DD7626">
          <w:rPr>
            <w:rFonts w:ascii="Times New Roman" w:eastAsiaTheme="minorEastAsia" w:hAnsi="Times New Roman" w:cs="Times New Roman"/>
            <w:b w:val="0"/>
            <w:noProof/>
            <w:webHidden/>
            <w:sz w:val="24"/>
            <w:szCs w:val="24"/>
          </w:rPr>
          <w:fldChar w:fldCharType="begin"/>
        </w:r>
        <w:r w:rsidR="00DD7626" w:rsidRPr="00DD7626">
          <w:rPr>
            <w:rFonts w:ascii="Times New Roman" w:eastAsiaTheme="minorEastAsia" w:hAnsi="Times New Roman" w:cs="Times New Roman"/>
            <w:b w:val="0"/>
            <w:noProof/>
            <w:webHidden/>
            <w:sz w:val="24"/>
            <w:szCs w:val="24"/>
          </w:rPr>
          <w:instrText xml:space="preserve"> PAGEREF _Toc511483767 \h </w:instrText>
        </w:r>
        <w:r w:rsidRPr="00DD7626">
          <w:rPr>
            <w:rFonts w:ascii="Times New Roman" w:eastAsiaTheme="minorEastAsia" w:hAnsi="Times New Roman" w:cs="Times New Roman"/>
            <w:b w:val="0"/>
            <w:noProof/>
            <w:webHidden/>
            <w:sz w:val="24"/>
            <w:szCs w:val="24"/>
          </w:rPr>
        </w:r>
        <w:r w:rsidRPr="00DD7626">
          <w:rPr>
            <w:rFonts w:ascii="Times New Roman" w:eastAsiaTheme="minorEastAsia" w:hAnsi="Times New Roman" w:cs="Times New Roman"/>
            <w:b w:val="0"/>
            <w:noProof/>
            <w:webHidden/>
            <w:sz w:val="24"/>
            <w:szCs w:val="24"/>
          </w:rPr>
          <w:fldChar w:fldCharType="separate"/>
        </w:r>
        <w:r w:rsidR="001402C6">
          <w:rPr>
            <w:rFonts w:ascii="Times New Roman" w:eastAsiaTheme="minorEastAsia" w:hAnsi="Times New Roman" w:cs="Times New Roman"/>
            <w:b w:val="0"/>
            <w:noProof/>
            <w:webHidden/>
            <w:sz w:val="24"/>
            <w:szCs w:val="24"/>
          </w:rPr>
          <w:t>1</w:t>
        </w:r>
        <w:r w:rsidRPr="00DD7626">
          <w:rPr>
            <w:rFonts w:ascii="Times New Roman" w:eastAsiaTheme="minorEastAsia" w:hAnsi="Times New Roman" w:cs="Times New Roman"/>
            <w:b w:val="0"/>
            <w:noProof/>
            <w:webHidden/>
            <w:sz w:val="24"/>
            <w:szCs w:val="24"/>
          </w:rPr>
          <w:fldChar w:fldCharType="end"/>
        </w:r>
        <w:r w:rsidR="00DD7626">
          <w:rPr>
            <w:rFonts w:ascii="Times New Roman" w:eastAsiaTheme="minorEastAsia" w:hAnsi="Times New Roman" w:cs="Times New Roman" w:hint="eastAsia"/>
            <w:b w:val="0"/>
            <w:noProof/>
            <w:webHidden/>
            <w:sz w:val="24"/>
            <w:szCs w:val="24"/>
          </w:rPr>
          <w:t>）</w:t>
        </w:r>
      </w:hyperlink>
    </w:p>
    <w:p w:rsidR="00C13665" w:rsidRPr="00DD7626" w:rsidRDefault="00934D0C" w:rsidP="00DD7626">
      <w:pPr>
        <w:pStyle w:val="30"/>
        <w:tabs>
          <w:tab w:val="right" w:leader="dot" w:pos="9061"/>
        </w:tabs>
        <w:spacing w:line="360" w:lineRule="auto"/>
        <w:ind w:left="0"/>
        <w:rPr>
          <w:rFonts w:ascii="Times New Roman" w:eastAsiaTheme="minorEastAsia" w:hAnsi="Times New Roman" w:cs="Times New Roman"/>
          <w:i w:val="0"/>
          <w:iCs w:val="0"/>
          <w:noProof/>
          <w:sz w:val="24"/>
          <w:szCs w:val="24"/>
        </w:rPr>
      </w:pPr>
      <w:hyperlink w:anchor="_Toc511483768" w:history="1">
        <w:r w:rsidR="00C13665" w:rsidRPr="00DD7626">
          <w:rPr>
            <w:rStyle w:val="a6"/>
            <w:rFonts w:eastAsiaTheme="minorEastAsia" w:cs="Times New Roman"/>
            <w:i w:val="0"/>
            <w:noProof/>
            <w:sz w:val="24"/>
            <w:szCs w:val="24"/>
          </w:rPr>
          <w:t xml:space="preserve">4.1  </w:t>
        </w:r>
        <w:r w:rsidR="00C13665" w:rsidRPr="00DD7626">
          <w:rPr>
            <w:rStyle w:val="a6"/>
            <w:rFonts w:eastAsiaTheme="minorEastAsia" w:hAnsiTheme="minorEastAsia" w:cs="Times New Roman"/>
            <w:i w:val="0"/>
            <w:noProof/>
            <w:sz w:val="24"/>
            <w:szCs w:val="24"/>
          </w:rPr>
          <w:t>校准环境条件</w:t>
        </w:r>
        <w:r w:rsidR="00C13665" w:rsidRPr="00DD7626">
          <w:rPr>
            <w:rFonts w:ascii="Times New Roman" w:eastAsiaTheme="minorEastAsia" w:hAnsi="Times New Roman" w:cs="Times New Roman"/>
            <w:i w:val="0"/>
            <w:noProof/>
            <w:webHidden/>
            <w:sz w:val="24"/>
            <w:szCs w:val="24"/>
          </w:rPr>
          <w:tab/>
        </w:r>
        <w:r w:rsidR="00DD7626">
          <w:rPr>
            <w:rFonts w:ascii="Times New Roman" w:eastAsiaTheme="minorEastAsia" w:hAnsi="Times New Roman" w:cs="Times New Roman" w:hint="eastAsia"/>
            <w:i w:val="0"/>
            <w:noProof/>
            <w:webHidden/>
            <w:sz w:val="24"/>
            <w:szCs w:val="24"/>
          </w:rPr>
          <w:t>（</w:t>
        </w:r>
        <w:r w:rsidRPr="00DD7626">
          <w:rPr>
            <w:rFonts w:ascii="Times New Roman" w:eastAsiaTheme="minorEastAsia" w:hAnsi="Times New Roman" w:cs="Times New Roman"/>
            <w:i w:val="0"/>
            <w:noProof/>
            <w:webHidden/>
            <w:sz w:val="24"/>
            <w:szCs w:val="24"/>
          </w:rPr>
          <w:fldChar w:fldCharType="begin"/>
        </w:r>
        <w:r w:rsidR="00DD7626" w:rsidRPr="00DD7626">
          <w:rPr>
            <w:rFonts w:ascii="Times New Roman" w:eastAsiaTheme="minorEastAsia" w:hAnsi="Times New Roman" w:cs="Times New Roman"/>
            <w:i w:val="0"/>
            <w:noProof/>
            <w:webHidden/>
            <w:sz w:val="24"/>
            <w:szCs w:val="24"/>
          </w:rPr>
          <w:instrText xml:space="preserve"> PAGEREF _Toc511483768 \h </w:instrText>
        </w:r>
        <w:r w:rsidRPr="00DD7626">
          <w:rPr>
            <w:rFonts w:ascii="Times New Roman" w:eastAsiaTheme="minorEastAsia" w:hAnsi="Times New Roman" w:cs="Times New Roman"/>
            <w:i w:val="0"/>
            <w:noProof/>
            <w:webHidden/>
            <w:sz w:val="24"/>
            <w:szCs w:val="24"/>
          </w:rPr>
        </w:r>
        <w:r w:rsidRPr="00DD7626">
          <w:rPr>
            <w:rFonts w:ascii="Times New Roman" w:eastAsiaTheme="minorEastAsia" w:hAnsi="Times New Roman" w:cs="Times New Roman"/>
            <w:i w:val="0"/>
            <w:noProof/>
            <w:webHidden/>
            <w:sz w:val="24"/>
            <w:szCs w:val="24"/>
          </w:rPr>
          <w:fldChar w:fldCharType="separate"/>
        </w:r>
        <w:r w:rsidR="001402C6">
          <w:rPr>
            <w:rFonts w:ascii="Times New Roman" w:eastAsiaTheme="minorEastAsia" w:hAnsi="Times New Roman" w:cs="Times New Roman"/>
            <w:i w:val="0"/>
            <w:noProof/>
            <w:webHidden/>
            <w:sz w:val="24"/>
            <w:szCs w:val="24"/>
          </w:rPr>
          <w:t>1</w:t>
        </w:r>
        <w:r w:rsidRPr="00DD7626">
          <w:rPr>
            <w:rFonts w:ascii="Times New Roman" w:eastAsiaTheme="minorEastAsia" w:hAnsi="Times New Roman" w:cs="Times New Roman"/>
            <w:i w:val="0"/>
            <w:noProof/>
            <w:webHidden/>
            <w:sz w:val="24"/>
            <w:szCs w:val="24"/>
          </w:rPr>
          <w:fldChar w:fldCharType="end"/>
        </w:r>
        <w:r w:rsidR="00DD7626">
          <w:rPr>
            <w:rFonts w:ascii="Times New Roman" w:eastAsiaTheme="minorEastAsia" w:hAnsi="Times New Roman" w:cs="Times New Roman" w:hint="eastAsia"/>
            <w:i w:val="0"/>
            <w:noProof/>
            <w:webHidden/>
            <w:sz w:val="24"/>
            <w:szCs w:val="24"/>
          </w:rPr>
          <w:t>）</w:t>
        </w:r>
      </w:hyperlink>
    </w:p>
    <w:p w:rsidR="00C13665" w:rsidRPr="00DD7626" w:rsidRDefault="00934D0C" w:rsidP="00DD7626">
      <w:pPr>
        <w:pStyle w:val="30"/>
        <w:tabs>
          <w:tab w:val="right" w:leader="dot" w:pos="9061"/>
        </w:tabs>
        <w:spacing w:line="360" w:lineRule="auto"/>
        <w:ind w:left="0"/>
        <w:rPr>
          <w:rFonts w:ascii="Times New Roman" w:eastAsiaTheme="minorEastAsia" w:hAnsi="Times New Roman" w:cs="Times New Roman"/>
          <w:i w:val="0"/>
          <w:iCs w:val="0"/>
          <w:noProof/>
          <w:sz w:val="24"/>
          <w:szCs w:val="24"/>
        </w:rPr>
      </w:pPr>
      <w:hyperlink w:anchor="_Toc511483770" w:history="1">
        <w:r w:rsidR="00C13665" w:rsidRPr="00DD7626">
          <w:rPr>
            <w:rStyle w:val="a6"/>
            <w:rFonts w:eastAsiaTheme="minorEastAsia" w:cs="Times New Roman"/>
            <w:i w:val="0"/>
            <w:noProof/>
            <w:sz w:val="24"/>
            <w:szCs w:val="24"/>
          </w:rPr>
          <w:t xml:space="preserve">4.2  </w:t>
        </w:r>
        <w:r w:rsidR="00C13665" w:rsidRPr="00DD7626">
          <w:rPr>
            <w:rStyle w:val="a6"/>
            <w:rFonts w:eastAsiaTheme="minorEastAsia" w:hAnsiTheme="minorEastAsia" w:cs="Times New Roman"/>
            <w:i w:val="0"/>
            <w:noProof/>
            <w:sz w:val="24"/>
            <w:szCs w:val="24"/>
          </w:rPr>
          <w:t>计量标准器及校准辅助装置</w:t>
        </w:r>
        <w:r w:rsidR="00C13665" w:rsidRPr="00DD7626">
          <w:rPr>
            <w:rFonts w:ascii="Times New Roman" w:eastAsiaTheme="minorEastAsia" w:hAnsi="Times New Roman" w:cs="Times New Roman"/>
            <w:i w:val="0"/>
            <w:noProof/>
            <w:webHidden/>
            <w:sz w:val="24"/>
            <w:szCs w:val="24"/>
          </w:rPr>
          <w:tab/>
        </w:r>
        <w:r w:rsidR="00DD7626">
          <w:rPr>
            <w:rFonts w:ascii="Times New Roman" w:eastAsiaTheme="minorEastAsia" w:hAnsi="Times New Roman" w:cs="Times New Roman" w:hint="eastAsia"/>
            <w:i w:val="0"/>
            <w:noProof/>
            <w:webHidden/>
            <w:sz w:val="24"/>
            <w:szCs w:val="24"/>
          </w:rPr>
          <w:t>（</w:t>
        </w:r>
        <w:r w:rsidRPr="00DD7626">
          <w:rPr>
            <w:rFonts w:ascii="Times New Roman" w:eastAsiaTheme="minorEastAsia" w:hAnsi="Times New Roman" w:cs="Times New Roman"/>
            <w:i w:val="0"/>
            <w:noProof/>
            <w:webHidden/>
            <w:sz w:val="24"/>
            <w:szCs w:val="24"/>
          </w:rPr>
          <w:fldChar w:fldCharType="begin"/>
        </w:r>
        <w:r w:rsidR="00DD7626" w:rsidRPr="00DD7626">
          <w:rPr>
            <w:rFonts w:ascii="Times New Roman" w:eastAsiaTheme="minorEastAsia" w:hAnsi="Times New Roman" w:cs="Times New Roman"/>
            <w:i w:val="0"/>
            <w:noProof/>
            <w:webHidden/>
            <w:sz w:val="24"/>
            <w:szCs w:val="24"/>
          </w:rPr>
          <w:instrText xml:space="preserve"> PAGEREF _Toc511483770 \h </w:instrText>
        </w:r>
        <w:r w:rsidRPr="00DD7626">
          <w:rPr>
            <w:rFonts w:ascii="Times New Roman" w:eastAsiaTheme="minorEastAsia" w:hAnsi="Times New Roman" w:cs="Times New Roman"/>
            <w:i w:val="0"/>
            <w:noProof/>
            <w:webHidden/>
            <w:sz w:val="24"/>
            <w:szCs w:val="24"/>
          </w:rPr>
        </w:r>
        <w:r w:rsidRPr="00DD7626">
          <w:rPr>
            <w:rFonts w:ascii="Times New Roman" w:eastAsiaTheme="minorEastAsia" w:hAnsi="Times New Roman" w:cs="Times New Roman"/>
            <w:i w:val="0"/>
            <w:noProof/>
            <w:webHidden/>
            <w:sz w:val="24"/>
            <w:szCs w:val="24"/>
          </w:rPr>
          <w:fldChar w:fldCharType="separate"/>
        </w:r>
        <w:r w:rsidR="001402C6">
          <w:rPr>
            <w:rFonts w:ascii="Times New Roman" w:eastAsiaTheme="minorEastAsia" w:hAnsi="Times New Roman" w:cs="Times New Roman"/>
            <w:i w:val="0"/>
            <w:noProof/>
            <w:webHidden/>
            <w:sz w:val="24"/>
            <w:szCs w:val="24"/>
          </w:rPr>
          <w:t>1</w:t>
        </w:r>
        <w:r w:rsidRPr="00DD7626">
          <w:rPr>
            <w:rFonts w:ascii="Times New Roman" w:eastAsiaTheme="minorEastAsia" w:hAnsi="Times New Roman" w:cs="Times New Roman"/>
            <w:i w:val="0"/>
            <w:noProof/>
            <w:webHidden/>
            <w:sz w:val="24"/>
            <w:szCs w:val="24"/>
          </w:rPr>
          <w:fldChar w:fldCharType="end"/>
        </w:r>
        <w:r w:rsidR="00DD7626">
          <w:rPr>
            <w:rFonts w:ascii="Times New Roman" w:eastAsiaTheme="minorEastAsia" w:hAnsi="Times New Roman" w:cs="Times New Roman" w:hint="eastAsia"/>
            <w:i w:val="0"/>
            <w:noProof/>
            <w:webHidden/>
            <w:sz w:val="24"/>
            <w:szCs w:val="24"/>
          </w:rPr>
          <w:t>）</w:t>
        </w:r>
      </w:hyperlink>
    </w:p>
    <w:p w:rsidR="00C13665" w:rsidRPr="00DD7626" w:rsidRDefault="00934D0C" w:rsidP="00DD7626">
      <w:pPr>
        <w:pStyle w:val="11"/>
        <w:tabs>
          <w:tab w:val="right" w:leader="dot" w:pos="9061"/>
        </w:tabs>
        <w:spacing w:line="360" w:lineRule="auto"/>
        <w:rPr>
          <w:rFonts w:ascii="Times New Roman" w:eastAsiaTheme="minorEastAsia" w:hAnsi="Times New Roman" w:cs="Times New Roman"/>
          <w:b w:val="0"/>
          <w:bCs w:val="0"/>
          <w:caps w:val="0"/>
          <w:noProof/>
          <w:sz w:val="24"/>
          <w:szCs w:val="24"/>
        </w:rPr>
      </w:pPr>
      <w:hyperlink w:anchor="_Toc511483774" w:history="1">
        <w:r w:rsidR="00C13665" w:rsidRPr="00DD7626">
          <w:rPr>
            <w:rStyle w:val="a6"/>
            <w:rFonts w:eastAsiaTheme="minorEastAsia" w:cs="Times New Roman"/>
            <w:b w:val="0"/>
            <w:noProof/>
            <w:kern w:val="0"/>
            <w:sz w:val="24"/>
            <w:szCs w:val="24"/>
          </w:rPr>
          <w:t xml:space="preserve">5  </w:t>
        </w:r>
        <w:r w:rsidR="00C13665" w:rsidRPr="00DD7626">
          <w:rPr>
            <w:rStyle w:val="a6"/>
            <w:rFonts w:eastAsiaTheme="minorEastAsia" w:hAnsiTheme="minorEastAsia" w:cs="Times New Roman"/>
            <w:b w:val="0"/>
            <w:noProof/>
            <w:kern w:val="0"/>
            <w:sz w:val="24"/>
            <w:szCs w:val="24"/>
          </w:rPr>
          <w:t>校准项目和校准方法</w:t>
        </w:r>
        <w:r w:rsidR="00C13665" w:rsidRPr="00DD7626">
          <w:rPr>
            <w:rFonts w:ascii="Times New Roman" w:eastAsiaTheme="minorEastAsia" w:hAnsi="Times New Roman" w:cs="Times New Roman"/>
            <w:b w:val="0"/>
            <w:noProof/>
            <w:webHidden/>
            <w:sz w:val="24"/>
            <w:szCs w:val="24"/>
          </w:rPr>
          <w:tab/>
        </w:r>
        <w:r w:rsidR="00DD7626">
          <w:rPr>
            <w:rFonts w:ascii="Times New Roman" w:eastAsiaTheme="minorEastAsia" w:hAnsi="Times New Roman" w:cs="Times New Roman" w:hint="eastAsia"/>
            <w:b w:val="0"/>
            <w:noProof/>
            <w:webHidden/>
            <w:sz w:val="24"/>
            <w:szCs w:val="24"/>
          </w:rPr>
          <w:t>（</w:t>
        </w:r>
        <w:r w:rsidRPr="00DD7626">
          <w:rPr>
            <w:rFonts w:ascii="Times New Roman" w:eastAsiaTheme="minorEastAsia" w:hAnsi="Times New Roman" w:cs="Times New Roman"/>
            <w:b w:val="0"/>
            <w:noProof/>
            <w:webHidden/>
            <w:sz w:val="24"/>
            <w:szCs w:val="24"/>
          </w:rPr>
          <w:fldChar w:fldCharType="begin"/>
        </w:r>
        <w:r w:rsidR="00DD7626" w:rsidRPr="00DD7626">
          <w:rPr>
            <w:rFonts w:ascii="Times New Roman" w:eastAsiaTheme="minorEastAsia" w:hAnsi="Times New Roman" w:cs="Times New Roman"/>
            <w:b w:val="0"/>
            <w:noProof/>
            <w:webHidden/>
            <w:sz w:val="24"/>
            <w:szCs w:val="24"/>
          </w:rPr>
          <w:instrText xml:space="preserve"> PAGEREF _Toc511483774 \h </w:instrText>
        </w:r>
        <w:r w:rsidRPr="00DD7626">
          <w:rPr>
            <w:rFonts w:ascii="Times New Roman" w:eastAsiaTheme="minorEastAsia" w:hAnsi="Times New Roman" w:cs="Times New Roman"/>
            <w:b w:val="0"/>
            <w:noProof/>
            <w:webHidden/>
            <w:sz w:val="24"/>
            <w:szCs w:val="24"/>
          </w:rPr>
        </w:r>
        <w:r w:rsidRPr="00DD7626">
          <w:rPr>
            <w:rFonts w:ascii="Times New Roman" w:eastAsiaTheme="minorEastAsia" w:hAnsi="Times New Roman" w:cs="Times New Roman"/>
            <w:b w:val="0"/>
            <w:noProof/>
            <w:webHidden/>
            <w:sz w:val="24"/>
            <w:szCs w:val="24"/>
          </w:rPr>
          <w:fldChar w:fldCharType="separate"/>
        </w:r>
        <w:r w:rsidR="001402C6">
          <w:rPr>
            <w:rFonts w:ascii="Times New Roman" w:eastAsiaTheme="minorEastAsia" w:hAnsi="Times New Roman" w:cs="Times New Roman"/>
            <w:b w:val="0"/>
            <w:noProof/>
            <w:webHidden/>
            <w:sz w:val="24"/>
            <w:szCs w:val="24"/>
          </w:rPr>
          <w:t>1</w:t>
        </w:r>
        <w:r w:rsidRPr="00DD7626">
          <w:rPr>
            <w:rFonts w:ascii="Times New Roman" w:eastAsiaTheme="minorEastAsia" w:hAnsi="Times New Roman" w:cs="Times New Roman"/>
            <w:b w:val="0"/>
            <w:noProof/>
            <w:webHidden/>
            <w:sz w:val="24"/>
            <w:szCs w:val="24"/>
          </w:rPr>
          <w:fldChar w:fldCharType="end"/>
        </w:r>
        <w:r w:rsidR="00DD7626">
          <w:rPr>
            <w:rFonts w:ascii="Times New Roman" w:eastAsiaTheme="minorEastAsia" w:hAnsi="Times New Roman" w:cs="Times New Roman" w:hint="eastAsia"/>
            <w:b w:val="0"/>
            <w:noProof/>
            <w:webHidden/>
            <w:sz w:val="24"/>
            <w:szCs w:val="24"/>
          </w:rPr>
          <w:t>）</w:t>
        </w:r>
      </w:hyperlink>
    </w:p>
    <w:p w:rsidR="00C13665" w:rsidRPr="00DD7626" w:rsidRDefault="00934D0C" w:rsidP="00DD7626">
      <w:pPr>
        <w:pStyle w:val="20"/>
        <w:tabs>
          <w:tab w:val="right" w:leader="dot" w:pos="9061"/>
        </w:tabs>
        <w:spacing w:line="360" w:lineRule="auto"/>
        <w:ind w:left="0"/>
        <w:rPr>
          <w:rFonts w:ascii="Times New Roman" w:eastAsiaTheme="minorEastAsia" w:hAnsi="Times New Roman" w:cs="Times New Roman"/>
          <w:smallCaps w:val="0"/>
          <w:noProof/>
          <w:sz w:val="24"/>
          <w:szCs w:val="24"/>
        </w:rPr>
      </w:pPr>
      <w:hyperlink w:anchor="_Toc511483775" w:history="1">
        <w:r w:rsidR="00C13665" w:rsidRPr="00DD7626">
          <w:rPr>
            <w:rStyle w:val="a6"/>
            <w:rFonts w:eastAsiaTheme="minorEastAsia" w:cs="Times New Roman"/>
            <w:noProof/>
            <w:sz w:val="24"/>
            <w:szCs w:val="24"/>
            <w:lang w:val="en-GB"/>
          </w:rPr>
          <w:t xml:space="preserve">5.1  </w:t>
        </w:r>
        <w:r w:rsidR="00C13665" w:rsidRPr="00DD7626">
          <w:rPr>
            <w:rStyle w:val="a6"/>
            <w:rFonts w:eastAsiaTheme="minorEastAsia" w:hAnsiTheme="minorEastAsia" w:cs="Times New Roman"/>
            <w:noProof/>
            <w:sz w:val="24"/>
            <w:szCs w:val="24"/>
            <w:lang w:val="en-GB"/>
          </w:rPr>
          <w:t>校准步骤</w:t>
        </w:r>
        <w:r w:rsidR="00C13665" w:rsidRPr="00DD7626">
          <w:rPr>
            <w:rFonts w:ascii="Times New Roman" w:eastAsiaTheme="minorEastAsia" w:hAnsi="Times New Roman" w:cs="Times New Roman"/>
            <w:noProof/>
            <w:webHidden/>
            <w:sz w:val="24"/>
            <w:szCs w:val="24"/>
          </w:rPr>
          <w:tab/>
        </w:r>
        <w:r w:rsidR="00DD7626">
          <w:rPr>
            <w:rFonts w:ascii="Times New Roman" w:eastAsiaTheme="minorEastAsia" w:hAnsi="Times New Roman" w:cs="Times New Roman" w:hint="eastAsia"/>
            <w:noProof/>
            <w:webHidden/>
            <w:sz w:val="24"/>
            <w:szCs w:val="24"/>
          </w:rPr>
          <w:t>（</w:t>
        </w:r>
        <w:r w:rsidRPr="00DD7626">
          <w:rPr>
            <w:rFonts w:ascii="Times New Roman" w:eastAsiaTheme="minorEastAsia" w:hAnsi="Times New Roman" w:cs="Times New Roman"/>
            <w:noProof/>
            <w:webHidden/>
            <w:sz w:val="24"/>
            <w:szCs w:val="24"/>
          </w:rPr>
          <w:fldChar w:fldCharType="begin"/>
        </w:r>
        <w:r w:rsidR="00DD7626" w:rsidRPr="00DD7626">
          <w:rPr>
            <w:rFonts w:ascii="Times New Roman" w:eastAsiaTheme="minorEastAsia" w:hAnsi="Times New Roman" w:cs="Times New Roman"/>
            <w:noProof/>
            <w:webHidden/>
            <w:sz w:val="24"/>
            <w:szCs w:val="24"/>
          </w:rPr>
          <w:instrText xml:space="preserve"> PAGEREF _Toc511483775 \h </w:instrText>
        </w:r>
        <w:r w:rsidRPr="00DD7626">
          <w:rPr>
            <w:rFonts w:ascii="Times New Roman" w:eastAsiaTheme="minorEastAsia" w:hAnsi="Times New Roman" w:cs="Times New Roman"/>
            <w:noProof/>
            <w:webHidden/>
            <w:sz w:val="24"/>
            <w:szCs w:val="24"/>
          </w:rPr>
        </w:r>
        <w:r w:rsidRPr="00DD7626">
          <w:rPr>
            <w:rFonts w:ascii="Times New Roman" w:eastAsiaTheme="minorEastAsia" w:hAnsi="Times New Roman" w:cs="Times New Roman"/>
            <w:noProof/>
            <w:webHidden/>
            <w:sz w:val="24"/>
            <w:szCs w:val="24"/>
          </w:rPr>
          <w:fldChar w:fldCharType="separate"/>
        </w:r>
        <w:r w:rsidR="001402C6">
          <w:rPr>
            <w:rFonts w:ascii="Times New Roman" w:eastAsiaTheme="minorEastAsia" w:hAnsi="Times New Roman" w:cs="Times New Roman"/>
            <w:noProof/>
            <w:webHidden/>
            <w:sz w:val="24"/>
            <w:szCs w:val="24"/>
          </w:rPr>
          <w:t>2</w:t>
        </w:r>
        <w:r w:rsidRPr="00DD7626">
          <w:rPr>
            <w:rFonts w:ascii="Times New Roman" w:eastAsiaTheme="minorEastAsia" w:hAnsi="Times New Roman" w:cs="Times New Roman"/>
            <w:noProof/>
            <w:webHidden/>
            <w:sz w:val="24"/>
            <w:szCs w:val="24"/>
          </w:rPr>
          <w:fldChar w:fldCharType="end"/>
        </w:r>
        <w:r w:rsidR="00DD7626">
          <w:rPr>
            <w:rFonts w:ascii="Times New Roman" w:eastAsiaTheme="minorEastAsia" w:hAnsi="Times New Roman" w:cs="Times New Roman" w:hint="eastAsia"/>
            <w:noProof/>
            <w:webHidden/>
            <w:sz w:val="24"/>
            <w:szCs w:val="24"/>
          </w:rPr>
          <w:t>）</w:t>
        </w:r>
      </w:hyperlink>
    </w:p>
    <w:p w:rsidR="00C13665" w:rsidRPr="00DD7626" w:rsidRDefault="00934D0C" w:rsidP="00DD7626">
      <w:pPr>
        <w:pStyle w:val="20"/>
        <w:tabs>
          <w:tab w:val="right" w:leader="dot" w:pos="9061"/>
        </w:tabs>
        <w:spacing w:line="360" w:lineRule="auto"/>
        <w:ind w:left="0"/>
        <w:rPr>
          <w:rFonts w:ascii="Times New Roman" w:eastAsiaTheme="minorEastAsia" w:hAnsi="Times New Roman" w:cs="Times New Roman"/>
          <w:smallCaps w:val="0"/>
          <w:noProof/>
          <w:sz w:val="24"/>
          <w:szCs w:val="24"/>
        </w:rPr>
      </w:pPr>
      <w:hyperlink w:anchor="_Toc511483776" w:history="1">
        <w:r w:rsidR="00C13665" w:rsidRPr="00DD7626">
          <w:rPr>
            <w:rStyle w:val="a6"/>
            <w:rFonts w:eastAsiaTheme="minorEastAsia" w:cs="Times New Roman"/>
            <w:noProof/>
            <w:sz w:val="24"/>
            <w:szCs w:val="24"/>
            <w:lang w:val="en-GB"/>
          </w:rPr>
          <w:t xml:space="preserve">5.2  </w:t>
        </w:r>
        <w:r w:rsidR="00C13665" w:rsidRPr="00DD7626">
          <w:rPr>
            <w:rStyle w:val="a6"/>
            <w:rFonts w:eastAsiaTheme="minorEastAsia" w:hAnsiTheme="minorEastAsia" w:cs="Times New Roman"/>
            <w:noProof/>
            <w:sz w:val="24"/>
            <w:szCs w:val="24"/>
            <w:lang w:val="en-GB"/>
          </w:rPr>
          <w:t>校准项目和校准方法</w:t>
        </w:r>
        <w:r w:rsidR="00C13665" w:rsidRPr="00DD7626">
          <w:rPr>
            <w:rFonts w:ascii="Times New Roman" w:eastAsiaTheme="minorEastAsia" w:hAnsi="Times New Roman" w:cs="Times New Roman"/>
            <w:noProof/>
            <w:webHidden/>
            <w:sz w:val="24"/>
            <w:szCs w:val="24"/>
          </w:rPr>
          <w:tab/>
        </w:r>
        <w:r w:rsidR="00DD7626">
          <w:rPr>
            <w:rFonts w:ascii="Times New Roman" w:eastAsiaTheme="minorEastAsia" w:hAnsi="Times New Roman" w:cs="Times New Roman" w:hint="eastAsia"/>
            <w:noProof/>
            <w:webHidden/>
            <w:sz w:val="24"/>
            <w:szCs w:val="24"/>
          </w:rPr>
          <w:t>（</w:t>
        </w:r>
        <w:r w:rsidRPr="00DD7626">
          <w:rPr>
            <w:rFonts w:ascii="Times New Roman" w:eastAsiaTheme="minorEastAsia" w:hAnsi="Times New Roman" w:cs="Times New Roman"/>
            <w:noProof/>
            <w:webHidden/>
            <w:sz w:val="24"/>
            <w:szCs w:val="24"/>
          </w:rPr>
          <w:fldChar w:fldCharType="begin"/>
        </w:r>
        <w:r w:rsidR="00DD7626" w:rsidRPr="00DD7626">
          <w:rPr>
            <w:rFonts w:ascii="Times New Roman" w:eastAsiaTheme="minorEastAsia" w:hAnsi="Times New Roman" w:cs="Times New Roman"/>
            <w:noProof/>
            <w:webHidden/>
            <w:sz w:val="24"/>
            <w:szCs w:val="24"/>
          </w:rPr>
          <w:instrText xml:space="preserve"> PAGEREF _Toc511483776 \h </w:instrText>
        </w:r>
        <w:r w:rsidRPr="00DD7626">
          <w:rPr>
            <w:rFonts w:ascii="Times New Roman" w:eastAsiaTheme="minorEastAsia" w:hAnsi="Times New Roman" w:cs="Times New Roman"/>
            <w:noProof/>
            <w:webHidden/>
            <w:sz w:val="24"/>
            <w:szCs w:val="24"/>
          </w:rPr>
        </w:r>
        <w:r w:rsidRPr="00DD7626">
          <w:rPr>
            <w:rFonts w:ascii="Times New Roman" w:eastAsiaTheme="minorEastAsia" w:hAnsi="Times New Roman" w:cs="Times New Roman"/>
            <w:noProof/>
            <w:webHidden/>
            <w:sz w:val="24"/>
            <w:szCs w:val="24"/>
          </w:rPr>
          <w:fldChar w:fldCharType="separate"/>
        </w:r>
        <w:r w:rsidR="001402C6">
          <w:rPr>
            <w:rFonts w:ascii="Times New Roman" w:eastAsiaTheme="minorEastAsia" w:hAnsi="Times New Roman" w:cs="Times New Roman"/>
            <w:noProof/>
            <w:webHidden/>
            <w:sz w:val="24"/>
            <w:szCs w:val="24"/>
          </w:rPr>
          <w:t>2</w:t>
        </w:r>
        <w:r w:rsidRPr="00DD7626">
          <w:rPr>
            <w:rFonts w:ascii="Times New Roman" w:eastAsiaTheme="minorEastAsia" w:hAnsi="Times New Roman" w:cs="Times New Roman"/>
            <w:noProof/>
            <w:webHidden/>
            <w:sz w:val="24"/>
            <w:szCs w:val="24"/>
          </w:rPr>
          <w:fldChar w:fldCharType="end"/>
        </w:r>
        <w:r w:rsidR="00DD7626">
          <w:rPr>
            <w:rFonts w:ascii="Times New Roman" w:eastAsiaTheme="minorEastAsia" w:hAnsi="Times New Roman" w:cs="Times New Roman" w:hint="eastAsia"/>
            <w:noProof/>
            <w:webHidden/>
            <w:sz w:val="24"/>
            <w:szCs w:val="24"/>
          </w:rPr>
          <w:t>）</w:t>
        </w:r>
      </w:hyperlink>
    </w:p>
    <w:p w:rsidR="00C13665" w:rsidRPr="00DD7626" w:rsidRDefault="00934D0C" w:rsidP="00DD7626">
      <w:pPr>
        <w:pStyle w:val="20"/>
        <w:tabs>
          <w:tab w:val="right" w:leader="dot" w:pos="9061"/>
        </w:tabs>
        <w:spacing w:line="360" w:lineRule="auto"/>
        <w:ind w:left="0"/>
        <w:rPr>
          <w:rFonts w:ascii="Times New Roman" w:eastAsiaTheme="minorEastAsia" w:hAnsi="Times New Roman" w:cs="Times New Roman"/>
          <w:smallCaps w:val="0"/>
          <w:noProof/>
          <w:sz w:val="24"/>
          <w:szCs w:val="24"/>
        </w:rPr>
      </w:pPr>
      <w:hyperlink w:anchor="_Toc511483779" w:history="1">
        <w:r w:rsidR="00C13665" w:rsidRPr="00DD7626">
          <w:rPr>
            <w:rStyle w:val="a6"/>
            <w:rFonts w:eastAsiaTheme="minorEastAsia" w:cs="Times New Roman"/>
            <w:noProof/>
            <w:sz w:val="24"/>
            <w:szCs w:val="24"/>
          </w:rPr>
          <w:t xml:space="preserve">5.3  </w:t>
        </w:r>
        <w:r w:rsidR="00C13665" w:rsidRPr="00DD7626">
          <w:rPr>
            <w:rStyle w:val="a6"/>
            <w:rFonts w:eastAsiaTheme="minorEastAsia" w:hAnsiTheme="minorEastAsia" w:cs="Times New Roman"/>
            <w:noProof/>
            <w:sz w:val="24"/>
            <w:szCs w:val="24"/>
          </w:rPr>
          <w:t>校准结果表达</w:t>
        </w:r>
        <w:r w:rsidR="00C13665" w:rsidRPr="00DD7626">
          <w:rPr>
            <w:rFonts w:ascii="Times New Roman" w:eastAsiaTheme="minorEastAsia" w:hAnsi="Times New Roman" w:cs="Times New Roman"/>
            <w:noProof/>
            <w:webHidden/>
            <w:sz w:val="24"/>
            <w:szCs w:val="24"/>
          </w:rPr>
          <w:tab/>
        </w:r>
        <w:r w:rsidR="00DD7626">
          <w:rPr>
            <w:rFonts w:ascii="Times New Roman" w:eastAsiaTheme="minorEastAsia" w:hAnsi="Times New Roman" w:cs="Times New Roman" w:hint="eastAsia"/>
            <w:noProof/>
            <w:webHidden/>
            <w:sz w:val="24"/>
            <w:szCs w:val="24"/>
          </w:rPr>
          <w:t>（</w:t>
        </w:r>
        <w:r w:rsidRPr="00DD7626">
          <w:rPr>
            <w:rFonts w:ascii="Times New Roman" w:eastAsiaTheme="minorEastAsia" w:hAnsi="Times New Roman" w:cs="Times New Roman"/>
            <w:noProof/>
            <w:webHidden/>
            <w:sz w:val="24"/>
            <w:szCs w:val="24"/>
          </w:rPr>
          <w:fldChar w:fldCharType="begin"/>
        </w:r>
        <w:r w:rsidR="00DD7626" w:rsidRPr="00DD7626">
          <w:rPr>
            <w:rFonts w:ascii="Times New Roman" w:eastAsiaTheme="minorEastAsia" w:hAnsi="Times New Roman" w:cs="Times New Roman"/>
            <w:noProof/>
            <w:webHidden/>
            <w:sz w:val="24"/>
            <w:szCs w:val="24"/>
          </w:rPr>
          <w:instrText xml:space="preserve"> PAGEREF _Toc511483779 \h </w:instrText>
        </w:r>
        <w:r w:rsidRPr="00DD7626">
          <w:rPr>
            <w:rFonts w:ascii="Times New Roman" w:eastAsiaTheme="minorEastAsia" w:hAnsi="Times New Roman" w:cs="Times New Roman"/>
            <w:noProof/>
            <w:webHidden/>
            <w:sz w:val="24"/>
            <w:szCs w:val="24"/>
          </w:rPr>
        </w:r>
        <w:r w:rsidRPr="00DD7626">
          <w:rPr>
            <w:rFonts w:ascii="Times New Roman" w:eastAsiaTheme="minorEastAsia" w:hAnsi="Times New Roman" w:cs="Times New Roman"/>
            <w:noProof/>
            <w:webHidden/>
            <w:sz w:val="24"/>
            <w:szCs w:val="24"/>
          </w:rPr>
          <w:fldChar w:fldCharType="separate"/>
        </w:r>
        <w:r w:rsidR="001402C6">
          <w:rPr>
            <w:rFonts w:ascii="Times New Roman" w:eastAsiaTheme="minorEastAsia" w:hAnsi="Times New Roman" w:cs="Times New Roman"/>
            <w:noProof/>
            <w:webHidden/>
            <w:sz w:val="24"/>
            <w:szCs w:val="24"/>
          </w:rPr>
          <w:t>3</w:t>
        </w:r>
        <w:r w:rsidRPr="00DD7626">
          <w:rPr>
            <w:rFonts w:ascii="Times New Roman" w:eastAsiaTheme="minorEastAsia" w:hAnsi="Times New Roman" w:cs="Times New Roman"/>
            <w:noProof/>
            <w:webHidden/>
            <w:sz w:val="24"/>
            <w:szCs w:val="24"/>
          </w:rPr>
          <w:fldChar w:fldCharType="end"/>
        </w:r>
        <w:r w:rsidR="00DD7626">
          <w:rPr>
            <w:rFonts w:ascii="Times New Roman" w:eastAsiaTheme="minorEastAsia" w:hAnsi="Times New Roman" w:cs="Times New Roman" w:hint="eastAsia"/>
            <w:noProof/>
            <w:webHidden/>
            <w:sz w:val="24"/>
            <w:szCs w:val="24"/>
          </w:rPr>
          <w:t>）</w:t>
        </w:r>
      </w:hyperlink>
    </w:p>
    <w:p w:rsidR="00C13665" w:rsidRPr="00DD7626" w:rsidRDefault="00934D0C" w:rsidP="00DD7626">
      <w:pPr>
        <w:pStyle w:val="11"/>
        <w:tabs>
          <w:tab w:val="right" w:leader="dot" w:pos="9061"/>
        </w:tabs>
        <w:spacing w:line="360" w:lineRule="auto"/>
        <w:rPr>
          <w:rFonts w:ascii="Times New Roman" w:eastAsiaTheme="minorEastAsia" w:hAnsi="Times New Roman" w:cs="Times New Roman"/>
          <w:b w:val="0"/>
          <w:bCs w:val="0"/>
          <w:caps w:val="0"/>
          <w:noProof/>
          <w:sz w:val="24"/>
          <w:szCs w:val="24"/>
        </w:rPr>
      </w:pPr>
      <w:hyperlink w:anchor="_Toc511483780" w:history="1">
        <w:r w:rsidR="00C13665" w:rsidRPr="00DD7626">
          <w:rPr>
            <w:rStyle w:val="a6"/>
            <w:rFonts w:eastAsiaTheme="minorEastAsia" w:cs="Times New Roman"/>
            <w:b w:val="0"/>
            <w:noProof/>
            <w:kern w:val="0"/>
            <w:sz w:val="24"/>
            <w:szCs w:val="24"/>
          </w:rPr>
          <w:t xml:space="preserve">6  </w:t>
        </w:r>
        <w:r w:rsidR="00C13665" w:rsidRPr="00DD7626">
          <w:rPr>
            <w:rStyle w:val="a6"/>
            <w:rFonts w:eastAsiaTheme="minorEastAsia" w:hAnsiTheme="minorEastAsia" w:cs="Times New Roman"/>
            <w:b w:val="0"/>
            <w:noProof/>
            <w:kern w:val="0"/>
            <w:sz w:val="24"/>
            <w:szCs w:val="24"/>
          </w:rPr>
          <w:t>复校时间间隔</w:t>
        </w:r>
        <w:r w:rsidR="00C13665" w:rsidRPr="00DD7626">
          <w:rPr>
            <w:rFonts w:ascii="Times New Roman" w:eastAsiaTheme="minorEastAsia" w:hAnsi="Times New Roman" w:cs="Times New Roman"/>
            <w:b w:val="0"/>
            <w:noProof/>
            <w:webHidden/>
            <w:sz w:val="24"/>
            <w:szCs w:val="24"/>
          </w:rPr>
          <w:tab/>
        </w:r>
        <w:r w:rsidR="00DD7626">
          <w:rPr>
            <w:rFonts w:ascii="Times New Roman" w:eastAsiaTheme="minorEastAsia" w:hAnsi="Times New Roman" w:cs="Times New Roman" w:hint="eastAsia"/>
            <w:b w:val="0"/>
            <w:noProof/>
            <w:webHidden/>
            <w:sz w:val="24"/>
            <w:szCs w:val="24"/>
          </w:rPr>
          <w:t>（</w:t>
        </w:r>
        <w:r w:rsidR="00F31C8E">
          <w:rPr>
            <w:rFonts w:ascii="Times New Roman" w:eastAsiaTheme="minorEastAsia" w:hAnsi="Times New Roman" w:cs="Times New Roman" w:hint="eastAsia"/>
            <w:b w:val="0"/>
            <w:noProof/>
            <w:webHidden/>
            <w:sz w:val="24"/>
            <w:szCs w:val="24"/>
          </w:rPr>
          <w:t>4</w:t>
        </w:r>
        <w:r w:rsidR="00DD7626">
          <w:rPr>
            <w:rFonts w:ascii="Times New Roman" w:eastAsiaTheme="minorEastAsia" w:hAnsi="Times New Roman" w:cs="Times New Roman" w:hint="eastAsia"/>
            <w:b w:val="0"/>
            <w:noProof/>
            <w:webHidden/>
            <w:sz w:val="24"/>
            <w:szCs w:val="24"/>
          </w:rPr>
          <w:t>）</w:t>
        </w:r>
      </w:hyperlink>
    </w:p>
    <w:p w:rsidR="00C13665" w:rsidRPr="00DD7626" w:rsidRDefault="00934D0C" w:rsidP="00DD7626">
      <w:pPr>
        <w:pStyle w:val="20"/>
        <w:tabs>
          <w:tab w:val="right" w:leader="dot" w:pos="9061"/>
        </w:tabs>
        <w:spacing w:line="360" w:lineRule="auto"/>
        <w:ind w:left="0"/>
        <w:rPr>
          <w:rFonts w:ascii="Times New Roman" w:eastAsiaTheme="minorEastAsia" w:hAnsi="Times New Roman" w:cs="Times New Roman"/>
          <w:smallCaps w:val="0"/>
          <w:noProof/>
          <w:sz w:val="24"/>
          <w:szCs w:val="24"/>
        </w:rPr>
      </w:pPr>
      <w:hyperlink w:anchor="_Toc498864558" w:history="1">
        <w:r w:rsidR="00DD7626" w:rsidRPr="00061DCF">
          <w:rPr>
            <w:rStyle w:val="a6"/>
            <w:rFonts w:hAnsi="宋体" w:cs="Times New Roman"/>
            <w:noProof/>
            <w:sz w:val="24"/>
            <w:szCs w:val="24"/>
          </w:rPr>
          <w:t>附录</w:t>
        </w:r>
        <w:r w:rsidR="00DD7626" w:rsidRPr="00061DCF">
          <w:rPr>
            <w:rStyle w:val="a6"/>
            <w:rFonts w:cs="Times New Roman"/>
            <w:noProof/>
            <w:sz w:val="24"/>
            <w:szCs w:val="24"/>
          </w:rPr>
          <w:t xml:space="preserve"> A</w:t>
        </w:r>
      </w:hyperlink>
      <w:r w:rsidR="00DD7626" w:rsidRPr="00061DCF">
        <w:rPr>
          <w:rStyle w:val="a6"/>
          <w:rFonts w:cs="Times New Roman"/>
          <w:noProof/>
          <w:sz w:val="24"/>
          <w:szCs w:val="24"/>
        </w:rPr>
        <w:t xml:space="preserve">  </w:t>
      </w:r>
      <w:hyperlink w:anchor="_Toc511483781" w:history="1">
        <w:r w:rsidR="00C13665" w:rsidRPr="00DD7626">
          <w:rPr>
            <w:rStyle w:val="a6"/>
            <w:rFonts w:eastAsiaTheme="minorEastAsia" w:hAnsiTheme="minorEastAsia" w:cs="Times New Roman"/>
            <w:noProof/>
            <w:sz w:val="24"/>
            <w:szCs w:val="24"/>
          </w:rPr>
          <w:t>便携式建筑用拉拔仪原始记录表参考格式</w:t>
        </w:r>
        <w:r w:rsidR="00C13665" w:rsidRPr="00DD7626">
          <w:rPr>
            <w:rFonts w:ascii="Times New Roman" w:eastAsiaTheme="minorEastAsia" w:hAnsi="Times New Roman" w:cs="Times New Roman"/>
            <w:noProof/>
            <w:webHidden/>
            <w:sz w:val="24"/>
            <w:szCs w:val="24"/>
          </w:rPr>
          <w:tab/>
        </w:r>
        <w:r w:rsidR="00DD7626">
          <w:rPr>
            <w:rFonts w:ascii="Times New Roman" w:eastAsiaTheme="minorEastAsia" w:hAnsi="Times New Roman" w:cs="Times New Roman" w:hint="eastAsia"/>
            <w:noProof/>
            <w:webHidden/>
            <w:sz w:val="24"/>
            <w:szCs w:val="24"/>
          </w:rPr>
          <w:t>（</w:t>
        </w:r>
        <w:r w:rsidR="00F31C8E">
          <w:rPr>
            <w:rFonts w:ascii="Times New Roman" w:eastAsiaTheme="minorEastAsia" w:hAnsi="Times New Roman" w:cs="Times New Roman" w:hint="eastAsia"/>
            <w:noProof/>
            <w:webHidden/>
            <w:sz w:val="24"/>
            <w:szCs w:val="24"/>
          </w:rPr>
          <w:t>5</w:t>
        </w:r>
        <w:r w:rsidR="00DD7626">
          <w:rPr>
            <w:rFonts w:ascii="Times New Roman" w:eastAsiaTheme="minorEastAsia" w:hAnsi="Times New Roman" w:cs="Times New Roman" w:hint="eastAsia"/>
            <w:noProof/>
            <w:webHidden/>
            <w:sz w:val="24"/>
            <w:szCs w:val="24"/>
          </w:rPr>
          <w:t>）</w:t>
        </w:r>
      </w:hyperlink>
    </w:p>
    <w:p w:rsidR="00C13665" w:rsidRPr="00DD7626" w:rsidRDefault="00934D0C" w:rsidP="00DD7626">
      <w:pPr>
        <w:pStyle w:val="20"/>
        <w:tabs>
          <w:tab w:val="right" w:leader="dot" w:pos="9061"/>
        </w:tabs>
        <w:spacing w:line="360" w:lineRule="auto"/>
        <w:ind w:left="0"/>
        <w:rPr>
          <w:rFonts w:ascii="Times New Roman" w:eastAsiaTheme="minorEastAsia" w:hAnsi="Times New Roman" w:cs="Times New Roman"/>
          <w:smallCaps w:val="0"/>
          <w:noProof/>
          <w:sz w:val="24"/>
          <w:szCs w:val="24"/>
        </w:rPr>
      </w:pPr>
      <w:hyperlink w:anchor="_Toc498864558" w:history="1">
        <w:r w:rsidR="00DD7626" w:rsidRPr="00061DCF">
          <w:rPr>
            <w:rStyle w:val="a6"/>
            <w:rFonts w:hAnsi="宋体" w:cs="Times New Roman"/>
            <w:noProof/>
            <w:sz w:val="24"/>
            <w:szCs w:val="24"/>
          </w:rPr>
          <w:t>附录</w:t>
        </w:r>
        <w:r w:rsidR="00DD7626" w:rsidRPr="00061DCF">
          <w:rPr>
            <w:rStyle w:val="a6"/>
            <w:rFonts w:cs="Times New Roman"/>
            <w:noProof/>
            <w:sz w:val="24"/>
            <w:szCs w:val="24"/>
          </w:rPr>
          <w:t xml:space="preserve"> B</w:t>
        </w:r>
      </w:hyperlink>
      <w:r w:rsidR="00DD7626" w:rsidRPr="00061DCF">
        <w:rPr>
          <w:rStyle w:val="a6"/>
          <w:rFonts w:cs="Times New Roman"/>
          <w:noProof/>
          <w:sz w:val="24"/>
          <w:szCs w:val="24"/>
        </w:rPr>
        <w:t xml:space="preserve">  </w:t>
      </w:r>
      <w:hyperlink w:anchor="_Toc511483783" w:history="1">
        <w:r w:rsidR="00C13665" w:rsidRPr="00DD7626">
          <w:rPr>
            <w:rStyle w:val="a6"/>
            <w:rFonts w:eastAsiaTheme="minorEastAsia" w:hAnsiTheme="minorEastAsia" w:cs="Times New Roman"/>
            <w:noProof/>
            <w:sz w:val="24"/>
            <w:szCs w:val="24"/>
          </w:rPr>
          <w:t>便携式建筑用拉拔仪校准证书内页参考格式</w:t>
        </w:r>
        <w:r w:rsidR="00C13665" w:rsidRPr="00DD7626">
          <w:rPr>
            <w:rFonts w:ascii="Times New Roman" w:eastAsiaTheme="minorEastAsia" w:hAnsi="Times New Roman" w:cs="Times New Roman"/>
            <w:noProof/>
            <w:webHidden/>
            <w:sz w:val="24"/>
            <w:szCs w:val="24"/>
          </w:rPr>
          <w:tab/>
        </w:r>
        <w:r w:rsidR="00DD7626">
          <w:rPr>
            <w:rFonts w:ascii="Times New Roman" w:eastAsiaTheme="minorEastAsia" w:hAnsi="Times New Roman" w:cs="Times New Roman" w:hint="eastAsia"/>
            <w:noProof/>
            <w:webHidden/>
            <w:sz w:val="24"/>
            <w:szCs w:val="24"/>
          </w:rPr>
          <w:t>（</w:t>
        </w:r>
        <w:r w:rsidR="00F31C8E">
          <w:rPr>
            <w:rFonts w:ascii="Times New Roman" w:eastAsiaTheme="minorEastAsia" w:hAnsi="Times New Roman" w:cs="Times New Roman" w:hint="eastAsia"/>
            <w:noProof/>
            <w:webHidden/>
            <w:sz w:val="24"/>
            <w:szCs w:val="24"/>
          </w:rPr>
          <w:t>6</w:t>
        </w:r>
        <w:r w:rsidR="00DD7626">
          <w:rPr>
            <w:rFonts w:ascii="Times New Roman" w:eastAsiaTheme="minorEastAsia" w:hAnsi="Times New Roman" w:cs="Times New Roman" w:hint="eastAsia"/>
            <w:noProof/>
            <w:webHidden/>
            <w:sz w:val="24"/>
            <w:szCs w:val="24"/>
          </w:rPr>
          <w:t>）</w:t>
        </w:r>
      </w:hyperlink>
    </w:p>
    <w:p w:rsidR="00C13665" w:rsidRPr="00DD7626" w:rsidRDefault="00934D0C" w:rsidP="00DD7626">
      <w:pPr>
        <w:pStyle w:val="20"/>
        <w:tabs>
          <w:tab w:val="right" w:leader="dot" w:pos="9061"/>
        </w:tabs>
        <w:spacing w:line="360" w:lineRule="auto"/>
        <w:ind w:left="0"/>
        <w:rPr>
          <w:rFonts w:asciiTheme="minorHAnsi" w:eastAsiaTheme="minorEastAsia" w:hAnsiTheme="minorHAnsi" w:cstheme="minorBidi"/>
          <w:smallCaps w:val="0"/>
          <w:noProof/>
          <w:sz w:val="21"/>
          <w:szCs w:val="22"/>
        </w:rPr>
      </w:pPr>
      <w:hyperlink w:anchor="_Toc498864558" w:history="1">
        <w:r w:rsidR="00DD7626" w:rsidRPr="00061DCF">
          <w:rPr>
            <w:rStyle w:val="a6"/>
            <w:rFonts w:hAnsi="宋体" w:cs="Times New Roman"/>
            <w:noProof/>
            <w:sz w:val="24"/>
            <w:szCs w:val="24"/>
          </w:rPr>
          <w:t>附录</w:t>
        </w:r>
        <w:r w:rsidR="00DD7626" w:rsidRPr="00061DCF">
          <w:rPr>
            <w:rStyle w:val="a6"/>
            <w:rFonts w:cs="Times New Roman"/>
            <w:noProof/>
            <w:sz w:val="24"/>
            <w:szCs w:val="24"/>
          </w:rPr>
          <w:t xml:space="preserve"> C</w:t>
        </w:r>
      </w:hyperlink>
      <w:r w:rsidR="00DD7626" w:rsidRPr="00061DCF">
        <w:rPr>
          <w:rStyle w:val="a6"/>
          <w:rFonts w:cs="Times New Roman"/>
          <w:noProof/>
          <w:sz w:val="24"/>
          <w:szCs w:val="24"/>
        </w:rPr>
        <w:t xml:space="preserve">  </w:t>
      </w:r>
      <w:hyperlink w:anchor="_Toc511483785" w:history="1">
        <w:r w:rsidR="00C13665" w:rsidRPr="00DD7626">
          <w:rPr>
            <w:rStyle w:val="a6"/>
            <w:rFonts w:eastAsiaTheme="minorEastAsia" w:hAnsiTheme="minorEastAsia" w:cs="Times New Roman"/>
            <w:noProof/>
            <w:sz w:val="24"/>
            <w:szCs w:val="24"/>
          </w:rPr>
          <w:t>便携式建筑用拉拔仪示值误差校准结果的测量不确定度评定示例</w:t>
        </w:r>
        <w:r w:rsidR="00C13665" w:rsidRPr="00DD7626">
          <w:rPr>
            <w:rFonts w:ascii="Times New Roman" w:eastAsiaTheme="minorEastAsia" w:hAnsi="Times New Roman" w:cs="Times New Roman"/>
            <w:noProof/>
            <w:webHidden/>
            <w:sz w:val="24"/>
            <w:szCs w:val="24"/>
          </w:rPr>
          <w:tab/>
        </w:r>
        <w:r w:rsidR="00DD7626">
          <w:rPr>
            <w:rFonts w:ascii="Times New Roman" w:eastAsiaTheme="minorEastAsia" w:hAnsi="Times New Roman" w:cs="Times New Roman" w:hint="eastAsia"/>
            <w:noProof/>
            <w:webHidden/>
            <w:sz w:val="24"/>
            <w:szCs w:val="24"/>
          </w:rPr>
          <w:t>（</w:t>
        </w:r>
        <w:r w:rsidR="00F31C8E">
          <w:rPr>
            <w:rFonts w:ascii="Times New Roman" w:eastAsiaTheme="minorEastAsia" w:hAnsi="Times New Roman" w:cs="Times New Roman" w:hint="eastAsia"/>
            <w:noProof/>
            <w:webHidden/>
            <w:sz w:val="24"/>
            <w:szCs w:val="24"/>
          </w:rPr>
          <w:t>7</w:t>
        </w:r>
        <w:r w:rsidR="00DD7626">
          <w:rPr>
            <w:rFonts w:ascii="Times New Roman" w:eastAsiaTheme="minorEastAsia" w:hAnsi="Times New Roman" w:cs="Times New Roman" w:hint="eastAsia"/>
            <w:noProof/>
            <w:webHidden/>
            <w:sz w:val="24"/>
            <w:szCs w:val="24"/>
          </w:rPr>
          <w:t>）</w:t>
        </w:r>
      </w:hyperlink>
    </w:p>
    <w:p w:rsidR="00215CA7" w:rsidRPr="00336728" w:rsidRDefault="00934D0C" w:rsidP="00061DCF">
      <w:pPr>
        <w:pStyle w:val="11"/>
        <w:spacing w:line="360" w:lineRule="auto"/>
        <w:jc w:val="center"/>
        <w:rPr>
          <w:rFonts w:ascii="Times New Roman" w:hAnsi="Times New Roman" w:cs="Times New Roman"/>
          <w:b w:val="0"/>
          <w:sz w:val="24"/>
          <w:szCs w:val="24"/>
        </w:rPr>
      </w:pPr>
      <w:r w:rsidRPr="00061DCF">
        <w:rPr>
          <w:rFonts w:ascii="Times New Roman" w:hAnsi="Times New Roman" w:cs="Times New Roman"/>
          <w:b w:val="0"/>
          <w:sz w:val="24"/>
          <w:szCs w:val="24"/>
        </w:rPr>
        <w:fldChar w:fldCharType="end"/>
      </w:r>
    </w:p>
    <w:p w:rsidR="00215CA7" w:rsidRPr="00336728" w:rsidRDefault="00215CA7" w:rsidP="0088748D">
      <w:pPr>
        <w:pStyle w:val="11"/>
        <w:spacing w:line="360" w:lineRule="auto"/>
        <w:rPr>
          <w:rFonts w:ascii="Times New Roman" w:hAnsi="Times New Roman" w:cs="Times New Roman"/>
          <w:b w:val="0"/>
          <w:sz w:val="24"/>
          <w:szCs w:val="24"/>
        </w:rPr>
      </w:pPr>
    </w:p>
    <w:p w:rsidR="00215CA7" w:rsidRPr="00336728" w:rsidRDefault="00215CA7" w:rsidP="00215CA7">
      <w:pPr>
        <w:pStyle w:val="11"/>
        <w:spacing w:line="360" w:lineRule="auto"/>
        <w:jc w:val="center"/>
        <w:rPr>
          <w:rFonts w:ascii="Times New Roman" w:hAnsi="Times New Roman" w:cs="Times New Roman"/>
          <w:b w:val="0"/>
          <w:sz w:val="24"/>
          <w:szCs w:val="24"/>
        </w:rPr>
      </w:pPr>
    </w:p>
    <w:p w:rsidR="0088748D" w:rsidRDefault="0088748D" w:rsidP="0088748D">
      <w:pPr>
        <w:pStyle w:val="11"/>
        <w:spacing w:line="360" w:lineRule="auto"/>
        <w:outlineLvl w:val="0"/>
        <w:rPr>
          <w:rFonts w:ascii="Times New Roman" w:eastAsia="黑体" w:hAnsi="黑体" w:cs="Times New Roman"/>
          <w:sz w:val="44"/>
          <w:szCs w:val="44"/>
        </w:rPr>
      </w:pPr>
      <w:bookmarkStart w:id="1" w:name="_Toc312911051"/>
    </w:p>
    <w:p w:rsidR="00BE0035" w:rsidRDefault="00BE0035" w:rsidP="00DD7626">
      <w:pPr>
        <w:pStyle w:val="11"/>
        <w:spacing w:line="360" w:lineRule="auto"/>
        <w:outlineLvl w:val="0"/>
        <w:rPr>
          <w:rFonts w:ascii="Times New Roman" w:eastAsia="黑体" w:hAnsi="黑体" w:cs="Times New Roman"/>
          <w:sz w:val="44"/>
          <w:szCs w:val="44"/>
        </w:rPr>
      </w:pPr>
    </w:p>
    <w:p w:rsidR="00ED1BA5" w:rsidRPr="00336728" w:rsidRDefault="00ED1BA5" w:rsidP="0088748D">
      <w:pPr>
        <w:pStyle w:val="11"/>
        <w:spacing w:line="360" w:lineRule="auto"/>
        <w:jc w:val="center"/>
        <w:outlineLvl w:val="0"/>
        <w:rPr>
          <w:rFonts w:ascii="Times New Roman" w:eastAsia="黑体" w:hAnsi="Times New Roman" w:cs="Times New Roman"/>
          <w:sz w:val="44"/>
          <w:szCs w:val="44"/>
        </w:rPr>
      </w:pPr>
      <w:bookmarkStart w:id="2" w:name="_Toc511483761"/>
      <w:r w:rsidRPr="00336728">
        <w:rPr>
          <w:rFonts w:ascii="Times New Roman" w:eastAsia="黑体" w:hAnsi="黑体" w:cs="Times New Roman"/>
          <w:sz w:val="44"/>
          <w:szCs w:val="44"/>
        </w:rPr>
        <w:lastRenderedPageBreak/>
        <w:t>引</w:t>
      </w:r>
      <w:r w:rsidR="002061A2">
        <w:rPr>
          <w:rFonts w:ascii="Times New Roman" w:eastAsia="黑体" w:hAnsi="黑体" w:cs="Times New Roman" w:hint="eastAsia"/>
          <w:sz w:val="44"/>
          <w:szCs w:val="44"/>
        </w:rPr>
        <w:t xml:space="preserve">   </w:t>
      </w:r>
      <w:r w:rsidRPr="00336728">
        <w:rPr>
          <w:rFonts w:ascii="Times New Roman" w:eastAsia="黑体" w:hAnsi="Times New Roman" w:cs="Times New Roman"/>
          <w:sz w:val="44"/>
          <w:szCs w:val="44"/>
        </w:rPr>
        <w:t xml:space="preserve"> </w:t>
      </w:r>
      <w:r w:rsidRPr="00336728">
        <w:rPr>
          <w:rFonts w:ascii="Times New Roman" w:eastAsia="黑体" w:hAnsi="黑体" w:cs="Times New Roman"/>
          <w:sz w:val="44"/>
          <w:szCs w:val="44"/>
        </w:rPr>
        <w:t>言</w:t>
      </w:r>
      <w:bookmarkEnd w:id="1"/>
      <w:bookmarkEnd w:id="2"/>
    </w:p>
    <w:p w:rsidR="00ED1BA5" w:rsidRDefault="00ED1BA5" w:rsidP="00627E6E">
      <w:pPr>
        <w:pStyle w:val="aa"/>
        <w:spacing w:line="400" w:lineRule="exact"/>
        <w:ind w:firstLine="480"/>
        <w:rPr>
          <w:rFonts w:ascii="Times New Roman"/>
          <w:color w:val="000000"/>
          <w:sz w:val="24"/>
          <w:szCs w:val="24"/>
        </w:rPr>
      </w:pPr>
      <w:r w:rsidRPr="0088748D">
        <w:rPr>
          <w:rFonts w:ascii="Times New Roman"/>
          <w:sz w:val="24"/>
          <w:szCs w:val="24"/>
        </w:rPr>
        <w:t>本规范是以</w:t>
      </w:r>
      <w:r w:rsidRPr="0088748D">
        <w:rPr>
          <w:rFonts w:ascii="Times New Roman"/>
          <w:sz w:val="24"/>
          <w:szCs w:val="24"/>
        </w:rPr>
        <w:t>JJF1071-2010</w:t>
      </w:r>
      <w:r w:rsidRPr="0088748D">
        <w:rPr>
          <w:rFonts w:ascii="Times New Roman"/>
          <w:sz w:val="24"/>
          <w:szCs w:val="24"/>
        </w:rPr>
        <w:t>《国家计量校准规范编写规则》、</w:t>
      </w:r>
      <w:r w:rsidRPr="0088748D">
        <w:rPr>
          <w:rFonts w:ascii="Times New Roman"/>
          <w:sz w:val="24"/>
          <w:szCs w:val="24"/>
        </w:rPr>
        <w:t>JJF1001-2011</w:t>
      </w:r>
      <w:r w:rsidRPr="0088748D">
        <w:rPr>
          <w:rFonts w:ascii="Times New Roman"/>
          <w:sz w:val="24"/>
          <w:szCs w:val="24"/>
        </w:rPr>
        <w:t>《通用计量术语及定义》和</w:t>
      </w:r>
      <w:r w:rsidRPr="0088748D">
        <w:rPr>
          <w:rFonts w:ascii="Times New Roman"/>
          <w:sz w:val="24"/>
          <w:szCs w:val="24"/>
        </w:rPr>
        <w:t>JJF1059.1-2012</w:t>
      </w:r>
      <w:r w:rsidRPr="0088748D">
        <w:rPr>
          <w:rFonts w:ascii="Times New Roman"/>
          <w:sz w:val="24"/>
          <w:szCs w:val="24"/>
        </w:rPr>
        <w:t>《测量不确定度评定与表示》为</w:t>
      </w:r>
      <w:r w:rsidR="00627E6E" w:rsidRPr="0088748D">
        <w:rPr>
          <w:rFonts w:ascii="Times New Roman"/>
          <w:color w:val="000000"/>
          <w:sz w:val="24"/>
          <w:szCs w:val="24"/>
        </w:rPr>
        <w:t>基础性系列规范进行起草的。</w:t>
      </w:r>
    </w:p>
    <w:p w:rsidR="00C16897" w:rsidRPr="0088748D" w:rsidRDefault="004A1060" w:rsidP="00C16897">
      <w:pPr>
        <w:spacing w:line="360" w:lineRule="auto"/>
        <w:ind w:firstLine="420"/>
        <w:rPr>
          <w:sz w:val="24"/>
          <w:lang w:val="en-GB"/>
        </w:rPr>
      </w:pPr>
      <w:r>
        <w:rPr>
          <w:rFonts w:hint="eastAsia"/>
          <w:color w:val="000000"/>
          <w:sz w:val="24"/>
        </w:rPr>
        <w:t>本规范在</w:t>
      </w:r>
      <w:r>
        <w:rPr>
          <w:rFonts w:hint="eastAsia"/>
          <w:sz w:val="24"/>
        </w:rPr>
        <w:t>校准方法上参考了</w:t>
      </w:r>
      <w:r w:rsidRPr="00F35472">
        <w:rPr>
          <w:sz w:val="24"/>
          <w:lang w:val="en-GB"/>
        </w:rPr>
        <w:t>JJG</w:t>
      </w:r>
      <w:r>
        <w:rPr>
          <w:rFonts w:hint="eastAsia"/>
          <w:sz w:val="24"/>
          <w:lang w:val="en-GB"/>
        </w:rPr>
        <w:t>139</w:t>
      </w:r>
      <w:r w:rsidRPr="00F35472">
        <w:rPr>
          <w:sz w:val="24"/>
          <w:lang w:val="en-GB"/>
        </w:rPr>
        <w:t>-</w:t>
      </w:r>
      <w:r>
        <w:rPr>
          <w:rFonts w:hint="eastAsia"/>
          <w:sz w:val="24"/>
          <w:lang w:val="en-GB"/>
        </w:rPr>
        <w:t>2014</w:t>
      </w:r>
      <w:r w:rsidRPr="00F35472">
        <w:rPr>
          <w:rFonts w:hAnsi="宋体"/>
          <w:sz w:val="24"/>
          <w:lang w:val="en-GB"/>
        </w:rPr>
        <w:t>《</w:t>
      </w:r>
      <w:r>
        <w:rPr>
          <w:rFonts w:hAnsi="宋体" w:hint="eastAsia"/>
          <w:sz w:val="24"/>
          <w:lang w:val="en-GB"/>
        </w:rPr>
        <w:t>拉力</w:t>
      </w:r>
      <w:r w:rsidR="005C314D">
        <w:rPr>
          <w:rFonts w:hAnsi="宋体" w:hint="eastAsia"/>
          <w:sz w:val="24"/>
          <w:lang w:val="en-GB"/>
        </w:rPr>
        <w:t>、</w:t>
      </w:r>
      <w:r>
        <w:rPr>
          <w:rFonts w:hAnsi="宋体" w:hint="eastAsia"/>
          <w:sz w:val="24"/>
          <w:lang w:val="en-GB"/>
        </w:rPr>
        <w:t>压力和万能试验机检定规程</w:t>
      </w:r>
      <w:r w:rsidRPr="00F35472">
        <w:rPr>
          <w:rFonts w:hAnsi="宋体"/>
          <w:sz w:val="24"/>
          <w:lang w:val="en-GB"/>
        </w:rPr>
        <w:t>》</w:t>
      </w:r>
      <w:r>
        <w:rPr>
          <w:rFonts w:hAnsi="宋体" w:hint="eastAsia"/>
          <w:sz w:val="24"/>
          <w:lang w:val="en-GB"/>
        </w:rPr>
        <w:t>；在计量标准器的选择上，遵循</w:t>
      </w:r>
      <w:r>
        <w:rPr>
          <w:rFonts w:hAnsi="宋体" w:hint="eastAsia"/>
          <w:sz w:val="24"/>
          <w:lang w:val="en-GB"/>
        </w:rPr>
        <w:t>JJG2045-2010</w:t>
      </w:r>
      <w:r>
        <w:rPr>
          <w:rFonts w:hAnsi="宋体" w:hint="eastAsia"/>
          <w:sz w:val="24"/>
          <w:lang w:val="en-GB"/>
        </w:rPr>
        <w:t>《力值（≤</w:t>
      </w:r>
      <w:r>
        <w:rPr>
          <w:rFonts w:hAnsi="宋体" w:hint="eastAsia"/>
          <w:sz w:val="24"/>
          <w:lang w:val="en-GB"/>
        </w:rPr>
        <w:t>1 MN</w:t>
      </w:r>
      <w:r>
        <w:rPr>
          <w:rFonts w:hAnsi="宋体" w:hint="eastAsia"/>
          <w:sz w:val="24"/>
          <w:lang w:val="en-GB"/>
        </w:rPr>
        <w:t>）计量器具检定系统表框图》的要求</w:t>
      </w:r>
      <w:r w:rsidR="00B9300A">
        <w:rPr>
          <w:rFonts w:hAnsi="宋体" w:hint="eastAsia"/>
          <w:sz w:val="24"/>
          <w:lang w:val="en-GB"/>
        </w:rPr>
        <w:t>。</w:t>
      </w:r>
    </w:p>
    <w:p w:rsidR="00ED1BA5" w:rsidRPr="0088748D" w:rsidRDefault="00ED1BA5">
      <w:pPr>
        <w:spacing w:line="400" w:lineRule="exact"/>
        <w:ind w:firstLine="200"/>
        <w:rPr>
          <w:sz w:val="24"/>
        </w:rPr>
      </w:pPr>
      <w:r w:rsidRPr="0088748D">
        <w:rPr>
          <w:sz w:val="24"/>
        </w:rPr>
        <w:t xml:space="preserve">  </w:t>
      </w:r>
      <w:r w:rsidRPr="0088748D">
        <w:rPr>
          <w:sz w:val="24"/>
        </w:rPr>
        <w:t>本规范为首次发布。</w:t>
      </w:r>
    </w:p>
    <w:p w:rsidR="00ED1BA5" w:rsidRPr="0088748D" w:rsidRDefault="00ED1BA5">
      <w:pPr>
        <w:pStyle w:val="aa"/>
        <w:spacing w:line="400" w:lineRule="exact"/>
        <w:ind w:firstLine="48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627E6E" w:rsidRPr="0088748D" w:rsidRDefault="00627E6E" w:rsidP="00627E6E">
      <w:pPr>
        <w:pStyle w:val="p0"/>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Default="00ED1BA5">
      <w:pPr>
        <w:pStyle w:val="aa"/>
        <w:spacing w:line="400" w:lineRule="exact"/>
        <w:ind w:firstLineChars="0" w:firstLine="0"/>
        <w:rPr>
          <w:rFonts w:ascii="Times New Roman"/>
          <w:sz w:val="24"/>
          <w:szCs w:val="24"/>
        </w:rPr>
      </w:pPr>
    </w:p>
    <w:p w:rsidR="004A1060" w:rsidRPr="0088748D" w:rsidRDefault="004A1060">
      <w:pPr>
        <w:pStyle w:val="aa"/>
        <w:spacing w:line="400" w:lineRule="exact"/>
        <w:ind w:firstLineChars="0" w:firstLine="0"/>
        <w:rPr>
          <w:rFonts w:ascii="Times New Roman"/>
          <w:sz w:val="24"/>
          <w:szCs w:val="24"/>
        </w:rPr>
        <w:sectPr w:rsidR="004A1060" w:rsidRPr="0088748D">
          <w:footerReference w:type="even" r:id="rId11"/>
          <w:footerReference w:type="default" r:id="rId12"/>
          <w:type w:val="continuous"/>
          <w:pgSz w:w="11907" w:h="16839"/>
          <w:pgMar w:top="1588" w:right="1418" w:bottom="1418" w:left="1418" w:header="0" w:footer="1062" w:gutter="0"/>
          <w:pgNumType w:fmt="upperRoman" w:start="1"/>
          <w:cols w:space="720"/>
          <w:docGrid w:type="lines" w:linePitch="312"/>
        </w:sect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ED1BA5" w:rsidRPr="0088748D" w:rsidRDefault="00ED1BA5">
      <w:pPr>
        <w:pStyle w:val="aa"/>
        <w:spacing w:line="400" w:lineRule="exact"/>
        <w:ind w:firstLineChars="0" w:firstLine="0"/>
        <w:rPr>
          <w:rFonts w:ascii="Times New Roman"/>
          <w:sz w:val="24"/>
          <w:szCs w:val="24"/>
        </w:rPr>
      </w:pPr>
    </w:p>
    <w:p w:rsidR="00533C17" w:rsidRPr="0088748D" w:rsidRDefault="004A1060" w:rsidP="0088748D">
      <w:pPr>
        <w:spacing w:line="360" w:lineRule="auto"/>
        <w:jc w:val="center"/>
        <w:rPr>
          <w:rFonts w:eastAsia="黑体"/>
          <w:sz w:val="32"/>
          <w:szCs w:val="32"/>
          <w:lang w:val="en-GB"/>
        </w:rPr>
      </w:pPr>
      <w:bookmarkStart w:id="3" w:name="_Toc312911054"/>
      <w:bookmarkStart w:id="4" w:name="_Toc402726937"/>
      <w:r>
        <w:rPr>
          <w:rFonts w:ascii="黑体" w:eastAsia="黑体" w:hAnsi="黑体" w:hint="eastAsia"/>
          <w:sz w:val="32"/>
          <w:szCs w:val="32"/>
          <w:lang w:val="en-GB"/>
        </w:rPr>
        <w:lastRenderedPageBreak/>
        <w:t>便携式建筑用拉拔仪</w:t>
      </w:r>
      <w:r w:rsidR="00533C17" w:rsidRPr="0088748D">
        <w:rPr>
          <w:rFonts w:eastAsia="黑体"/>
          <w:sz w:val="32"/>
          <w:szCs w:val="32"/>
          <w:lang w:val="en-GB"/>
        </w:rPr>
        <w:t>校准规范</w:t>
      </w:r>
    </w:p>
    <w:p w:rsidR="00533C17" w:rsidRPr="0088748D" w:rsidRDefault="00533C17" w:rsidP="00E019CD">
      <w:pPr>
        <w:pStyle w:val="a"/>
        <w:numPr>
          <w:ilvl w:val="1"/>
          <w:numId w:val="0"/>
        </w:numPr>
        <w:spacing w:beforeLines="100" w:afterLines="0" w:line="360" w:lineRule="auto"/>
        <w:outlineLvl w:val="0"/>
        <w:rPr>
          <w:rFonts w:hAnsi="黑体"/>
          <w:color w:val="000000"/>
          <w:sz w:val="24"/>
          <w:szCs w:val="24"/>
        </w:rPr>
      </w:pPr>
      <w:bookmarkStart w:id="5" w:name="_Toc312911053"/>
      <w:bookmarkStart w:id="6" w:name="_Toc402726936"/>
      <w:bookmarkStart w:id="7" w:name="_Toc511483762"/>
      <w:r w:rsidRPr="0088748D">
        <w:rPr>
          <w:rFonts w:hAnsi="黑体"/>
          <w:color w:val="000000"/>
          <w:sz w:val="24"/>
          <w:szCs w:val="24"/>
        </w:rPr>
        <w:t>1  范围</w:t>
      </w:r>
      <w:bookmarkEnd w:id="5"/>
      <w:bookmarkEnd w:id="6"/>
      <w:bookmarkEnd w:id="7"/>
    </w:p>
    <w:p w:rsidR="006A69BE" w:rsidRPr="0088748D" w:rsidRDefault="004A1060" w:rsidP="0088748D">
      <w:pPr>
        <w:spacing w:line="360" w:lineRule="auto"/>
        <w:ind w:firstLine="480"/>
        <w:rPr>
          <w:sz w:val="24"/>
          <w:lang w:val="en-GB"/>
        </w:rPr>
      </w:pPr>
      <w:r w:rsidRPr="0087494B">
        <w:rPr>
          <w:color w:val="000000"/>
          <w:sz w:val="24"/>
        </w:rPr>
        <w:t>本规范适用于</w:t>
      </w:r>
      <w:r>
        <w:rPr>
          <w:rFonts w:hint="eastAsia"/>
          <w:color w:val="000000"/>
          <w:sz w:val="24"/>
        </w:rPr>
        <w:t>拉拔力值</w:t>
      </w:r>
      <w:r>
        <w:rPr>
          <w:rFonts w:hAnsi="宋体" w:hint="eastAsia"/>
          <w:sz w:val="24"/>
          <w:lang w:val="en-GB"/>
        </w:rPr>
        <w:t>不大于</w:t>
      </w:r>
      <w:r w:rsidRPr="00294407">
        <w:rPr>
          <w:sz w:val="24"/>
          <w:lang w:val="en-GB"/>
        </w:rPr>
        <w:t>1000</w:t>
      </w:r>
      <w:r>
        <w:rPr>
          <w:rFonts w:hint="eastAsia"/>
          <w:sz w:val="24"/>
          <w:lang w:val="en-GB"/>
        </w:rPr>
        <w:t xml:space="preserve"> </w:t>
      </w:r>
      <w:r w:rsidRPr="00294407">
        <w:rPr>
          <w:sz w:val="24"/>
          <w:lang w:val="en-GB"/>
        </w:rPr>
        <w:t>kN</w:t>
      </w:r>
      <w:r>
        <w:rPr>
          <w:rFonts w:hAnsi="宋体" w:hint="eastAsia"/>
          <w:sz w:val="24"/>
          <w:lang w:val="en-GB"/>
        </w:rPr>
        <w:t>的</w:t>
      </w:r>
      <w:r>
        <w:rPr>
          <w:rFonts w:hint="eastAsia"/>
          <w:color w:val="000000"/>
          <w:sz w:val="24"/>
        </w:rPr>
        <w:t>便携式建筑用</w:t>
      </w:r>
      <w:r>
        <w:rPr>
          <w:rFonts w:hAnsi="宋体" w:hint="eastAsia"/>
          <w:color w:val="000000"/>
          <w:sz w:val="24"/>
        </w:rPr>
        <w:t>拉拔仪</w:t>
      </w:r>
      <w:r>
        <w:rPr>
          <w:rFonts w:hAnsi="宋体" w:hint="eastAsia"/>
          <w:sz w:val="24"/>
          <w:lang w:val="en-GB"/>
        </w:rPr>
        <w:t>（以下简称</w:t>
      </w:r>
      <w:r w:rsidR="00E27F88">
        <w:rPr>
          <w:rFonts w:hAnsi="宋体" w:hint="eastAsia"/>
          <w:sz w:val="24"/>
          <w:lang w:val="en-GB"/>
        </w:rPr>
        <w:t>“拉拔仪”</w:t>
      </w:r>
      <w:r>
        <w:rPr>
          <w:rFonts w:hAnsi="宋体" w:hint="eastAsia"/>
          <w:sz w:val="24"/>
          <w:lang w:val="en-GB"/>
        </w:rPr>
        <w:t>）</w:t>
      </w:r>
      <w:r>
        <w:rPr>
          <w:rFonts w:hAnsi="宋体" w:hint="eastAsia"/>
          <w:color w:val="000000"/>
          <w:sz w:val="24"/>
        </w:rPr>
        <w:t>的校准</w:t>
      </w:r>
      <w:r w:rsidR="006A69BE" w:rsidRPr="0088748D">
        <w:rPr>
          <w:color w:val="000000"/>
          <w:sz w:val="24"/>
        </w:rPr>
        <w:t>。</w:t>
      </w:r>
    </w:p>
    <w:p w:rsidR="00533C17" w:rsidRPr="0088748D" w:rsidRDefault="004A1060" w:rsidP="00E019CD">
      <w:pPr>
        <w:widowControl/>
        <w:numPr>
          <w:ilvl w:val="1"/>
          <w:numId w:val="0"/>
        </w:numPr>
        <w:spacing w:beforeLines="100" w:after="120" w:line="360" w:lineRule="auto"/>
        <w:outlineLvl w:val="0"/>
        <w:rPr>
          <w:rFonts w:ascii="黑体" w:eastAsia="黑体" w:hAnsi="黑体"/>
          <w:color w:val="000000"/>
          <w:kern w:val="0"/>
          <w:sz w:val="24"/>
        </w:rPr>
      </w:pPr>
      <w:bookmarkStart w:id="8" w:name="_Toc511483763"/>
      <w:r>
        <w:rPr>
          <w:rFonts w:ascii="黑体" w:eastAsia="黑体" w:hAnsi="黑体" w:hint="eastAsia"/>
          <w:color w:val="000000"/>
          <w:kern w:val="0"/>
          <w:sz w:val="24"/>
        </w:rPr>
        <w:t>2</w:t>
      </w:r>
      <w:r w:rsidR="00533C17" w:rsidRPr="0088748D">
        <w:rPr>
          <w:rFonts w:ascii="黑体" w:eastAsia="黑体" w:hAnsi="黑体"/>
          <w:color w:val="000000"/>
          <w:kern w:val="0"/>
          <w:sz w:val="24"/>
        </w:rPr>
        <w:t xml:space="preserve">  概述</w:t>
      </w:r>
      <w:bookmarkEnd w:id="8"/>
    </w:p>
    <w:p w:rsidR="00533C17" w:rsidRPr="0088748D" w:rsidRDefault="004A1060" w:rsidP="00D32A3D">
      <w:pPr>
        <w:spacing w:line="360" w:lineRule="auto"/>
        <w:ind w:firstLineChars="225" w:firstLine="540"/>
        <w:rPr>
          <w:sz w:val="24"/>
          <w:lang w:val="en-GB"/>
        </w:rPr>
      </w:pPr>
      <w:r>
        <w:rPr>
          <w:rFonts w:ascii="宋体" w:hAnsi="宋体" w:hint="eastAsia"/>
          <w:sz w:val="24"/>
          <w:lang w:val="en-GB"/>
        </w:rPr>
        <w:t>拉拔仪是建筑材料产品质量检测和建筑工程质量检测过程中使用的重要测量仪器，用于测量建材产品和建筑结构的最大拉拔强度。拉拔仪按结构分为：液压式拉拔仪和丝杠式拉拔仪。按用途分为：锚固力拉拔仪，其测量范围为</w:t>
      </w:r>
      <w:r w:rsidRPr="00605DE4">
        <w:rPr>
          <w:sz w:val="24"/>
          <w:lang w:val="en-GB"/>
        </w:rPr>
        <w:t>1</w:t>
      </w:r>
      <w:r>
        <w:rPr>
          <w:rFonts w:hint="eastAsia"/>
          <w:sz w:val="24"/>
          <w:lang w:val="en-GB"/>
        </w:rPr>
        <w:t xml:space="preserve"> </w:t>
      </w:r>
      <w:r w:rsidRPr="00605DE4">
        <w:rPr>
          <w:sz w:val="24"/>
          <w:lang w:val="en-GB"/>
        </w:rPr>
        <w:t>kN</w:t>
      </w:r>
      <w:r>
        <w:rPr>
          <w:rFonts w:hAnsi="宋体" w:hint="eastAsia"/>
          <w:sz w:val="24"/>
          <w:lang w:val="en-GB"/>
        </w:rPr>
        <w:t>~</w:t>
      </w:r>
      <w:r w:rsidRPr="00605DE4">
        <w:rPr>
          <w:sz w:val="24"/>
          <w:lang w:val="en-GB"/>
        </w:rPr>
        <w:t>1000</w:t>
      </w:r>
      <w:r>
        <w:rPr>
          <w:rFonts w:hint="eastAsia"/>
          <w:sz w:val="24"/>
          <w:lang w:val="en-GB"/>
        </w:rPr>
        <w:t xml:space="preserve"> </w:t>
      </w:r>
      <w:r w:rsidRPr="00605DE4">
        <w:rPr>
          <w:sz w:val="24"/>
          <w:lang w:val="en-GB"/>
        </w:rPr>
        <w:t>kN</w:t>
      </w:r>
      <w:r>
        <w:rPr>
          <w:rFonts w:ascii="宋体" w:hAnsi="宋体" w:hint="eastAsia"/>
          <w:sz w:val="24"/>
          <w:lang w:val="en-GB"/>
        </w:rPr>
        <w:t>；粘结力拉拔仪，其测量范围为</w:t>
      </w:r>
      <w:r w:rsidRPr="00605DE4">
        <w:rPr>
          <w:sz w:val="24"/>
          <w:lang w:val="en-GB"/>
        </w:rPr>
        <w:t>100</w:t>
      </w:r>
      <w:r>
        <w:rPr>
          <w:rFonts w:hint="eastAsia"/>
          <w:sz w:val="24"/>
          <w:lang w:val="en-GB"/>
        </w:rPr>
        <w:t xml:space="preserve"> </w:t>
      </w:r>
      <w:r w:rsidRPr="00605DE4">
        <w:rPr>
          <w:sz w:val="24"/>
          <w:lang w:val="en-GB"/>
        </w:rPr>
        <w:t>N</w:t>
      </w:r>
      <w:r>
        <w:rPr>
          <w:rFonts w:hAnsi="宋体" w:hint="eastAsia"/>
          <w:sz w:val="24"/>
          <w:lang w:val="en-GB"/>
        </w:rPr>
        <w:t>~</w:t>
      </w:r>
      <w:r w:rsidRPr="00605DE4">
        <w:rPr>
          <w:sz w:val="24"/>
          <w:lang w:val="en-GB"/>
        </w:rPr>
        <w:t>10</w:t>
      </w:r>
      <w:r>
        <w:rPr>
          <w:rFonts w:hint="eastAsia"/>
          <w:sz w:val="24"/>
          <w:lang w:val="en-GB"/>
        </w:rPr>
        <w:t xml:space="preserve"> </w:t>
      </w:r>
      <w:r w:rsidRPr="00605DE4">
        <w:rPr>
          <w:sz w:val="24"/>
          <w:lang w:val="en-GB"/>
        </w:rPr>
        <w:t>kN</w:t>
      </w:r>
      <w:r w:rsidR="0055752D">
        <w:rPr>
          <w:rFonts w:hint="eastAsia"/>
          <w:sz w:val="24"/>
          <w:lang w:val="en-GB"/>
        </w:rPr>
        <w:t>。</w:t>
      </w:r>
    </w:p>
    <w:p w:rsidR="00533C17" w:rsidRPr="0088748D" w:rsidRDefault="004A1060" w:rsidP="00E019CD">
      <w:pPr>
        <w:widowControl/>
        <w:numPr>
          <w:ilvl w:val="1"/>
          <w:numId w:val="0"/>
        </w:numPr>
        <w:spacing w:beforeLines="100" w:after="120" w:line="360" w:lineRule="auto"/>
        <w:outlineLvl w:val="0"/>
        <w:rPr>
          <w:rFonts w:ascii="黑体" w:eastAsia="黑体" w:hAnsi="黑体"/>
          <w:color w:val="000000"/>
          <w:kern w:val="0"/>
          <w:sz w:val="24"/>
        </w:rPr>
      </w:pPr>
      <w:bookmarkStart w:id="9" w:name="_Toc511483764"/>
      <w:r>
        <w:rPr>
          <w:rFonts w:ascii="黑体" w:eastAsia="黑体" w:hAnsi="黑体" w:hint="eastAsia"/>
          <w:color w:val="000000"/>
          <w:kern w:val="0"/>
          <w:sz w:val="24"/>
        </w:rPr>
        <w:t>3</w:t>
      </w:r>
      <w:r w:rsidR="00533C17" w:rsidRPr="0088748D">
        <w:rPr>
          <w:rFonts w:ascii="黑体" w:eastAsia="黑体" w:hAnsi="黑体"/>
          <w:color w:val="000000"/>
          <w:kern w:val="0"/>
          <w:sz w:val="24"/>
        </w:rPr>
        <w:t xml:space="preserve">  计量特性</w:t>
      </w:r>
      <w:bookmarkEnd w:id="9"/>
    </w:p>
    <w:p w:rsidR="00EC4F5A" w:rsidRPr="00610B90" w:rsidRDefault="00077DEB" w:rsidP="0088748D">
      <w:pPr>
        <w:widowControl/>
        <w:numPr>
          <w:ilvl w:val="2"/>
          <w:numId w:val="0"/>
        </w:numPr>
        <w:snapToGrid w:val="0"/>
        <w:spacing w:line="360" w:lineRule="auto"/>
        <w:outlineLvl w:val="1"/>
        <w:rPr>
          <w:color w:val="000000"/>
          <w:kern w:val="0"/>
          <w:sz w:val="24"/>
        </w:rPr>
      </w:pPr>
      <w:bookmarkStart w:id="10" w:name="_Toc511483765"/>
      <w:r>
        <w:rPr>
          <w:rFonts w:hint="eastAsia"/>
          <w:color w:val="000000"/>
          <w:kern w:val="0"/>
          <w:sz w:val="24"/>
        </w:rPr>
        <w:t>3</w:t>
      </w:r>
      <w:r w:rsidR="00533C17" w:rsidRPr="0088748D">
        <w:rPr>
          <w:color w:val="000000"/>
          <w:kern w:val="0"/>
          <w:sz w:val="24"/>
        </w:rPr>
        <w:t>.</w:t>
      </w:r>
      <w:r w:rsidR="00EC4F5A" w:rsidRPr="0088748D">
        <w:rPr>
          <w:color w:val="000000"/>
          <w:kern w:val="0"/>
          <w:sz w:val="24"/>
        </w:rPr>
        <w:t>1</w:t>
      </w:r>
      <w:r w:rsidR="00610B90">
        <w:rPr>
          <w:rFonts w:hint="eastAsia"/>
          <w:color w:val="000000"/>
          <w:kern w:val="0"/>
          <w:sz w:val="24"/>
        </w:rPr>
        <w:t xml:space="preserve">  </w:t>
      </w:r>
      <w:r>
        <w:rPr>
          <w:rFonts w:hint="eastAsia"/>
          <w:color w:val="000000"/>
          <w:kern w:val="0"/>
          <w:sz w:val="24"/>
        </w:rPr>
        <w:t>示值误差</w:t>
      </w:r>
      <w:bookmarkEnd w:id="10"/>
    </w:p>
    <w:p w:rsidR="00EC4F5A" w:rsidRPr="0088748D" w:rsidRDefault="00EC4F5A" w:rsidP="0088748D">
      <w:pPr>
        <w:spacing w:line="360" w:lineRule="auto"/>
        <w:rPr>
          <w:color w:val="000000"/>
          <w:kern w:val="0"/>
          <w:sz w:val="24"/>
        </w:rPr>
      </w:pPr>
      <w:r w:rsidRPr="0088748D">
        <w:rPr>
          <w:color w:val="000000"/>
          <w:sz w:val="24"/>
        </w:rPr>
        <w:t xml:space="preserve">    </w:t>
      </w:r>
      <w:bookmarkStart w:id="11" w:name="_Toc488046460"/>
      <w:r w:rsidR="00077DEB" w:rsidRPr="000C3ACC">
        <w:rPr>
          <w:rFonts w:hint="eastAsia"/>
          <w:sz w:val="24"/>
        </w:rPr>
        <w:t>最大示值相对误差</w:t>
      </w:r>
      <w:r w:rsidR="00077DEB">
        <w:rPr>
          <w:rFonts w:hint="eastAsia"/>
          <w:sz w:val="24"/>
        </w:rPr>
        <w:t>应在拉拔仪准确度等级规定或拉拔仪使用允许的最大允许示值误差范围内</w:t>
      </w:r>
      <w:r w:rsidR="00AB4093" w:rsidRPr="0088748D">
        <w:rPr>
          <w:color w:val="000000"/>
          <w:sz w:val="24"/>
        </w:rPr>
        <w:t>。</w:t>
      </w:r>
      <w:bookmarkEnd w:id="11"/>
    </w:p>
    <w:p w:rsidR="00533C17" w:rsidRPr="0088748D" w:rsidRDefault="00077DEB" w:rsidP="0088748D">
      <w:pPr>
        <w:pStyle w:val="CharChar1"/>
        <w:numPr>
          <w:ilvl w:val="2"/>
          <w:numId w:val="0"/>
        </w:numPr>
        <w:snapToGrid w:val="0"/>
        <w:spacing w:line="360" w:lineRule="auto"/>
        <w:outlineLvl w:val="1"/>
        <w:rPr>
          <w:rFonts w:ascii="Times New Roman" w:eastAsia="宋体"/>
          <w:color w:val="000000"/>
          <w:sz w:val="24"/>
          <w:szCs w:val="24"/>
        </w:rPr>
      </w:pPr>
      <w:bookmarkStart w:id="12" w:name="_Toc511483766"/>
      <w:r>
        <w:rPr>
          <w:rFonts w:ascii="Times New Roman" w:eastAsia="宋体" w:hint="eastAsia"/>
          <w:color w:val="000000"/>
          <w:sz w:val="24"/>
          <w:szCs w:val="24"/>
        </w:rPr>
        <w:t>3</w:t>
      </w:r>
      <w:r w:rsidR="00533C17" w:rsidRPr="0088748D">
        <w:rPr>
          <w:rFonts w:ascii="Times New Roman" w:eastAsia="宋体"/>
          <w:color w:val="000000"/>
          <w:sz w:val="24"/>
          <w:szCs w:val="24"/>
        </w:rPr>
        <w:t>.</w:t>
      </w:r>
      <w:r w:rsidR="00610B90">
        <w:rPr>
          <w:rFonts w:ascii="Times New Roman" w:eastAsia="宋体" w:hint="eastAsia"/>
          <w:color w:val="000000"/>
          <w:sz w:val="24"/>
          <w:szCs w:val="24"/>
        </w:rPr>
        <w:t>2</w:t>
      </w:r>
      <w:r w:rsidR="00B86F35" w:rsidRPr="0088748D">
        <w:rPr>
          <w:rFonts w:ascii="Times New Roman" w:eastAsia="宋体"/>
          <w:color w:val="000000"/>
          <w:sz w:val="24"/>
          <w:szCs w:val="24"/>
        </w:rPr>
        <w:t xml:space="preserve"> </w:t>
      </w:r>
      <w:r w:rsidR="00E641D9">
        <w:rPr>
          <w:rFonts w:ascii="Times New Roman" w:eastAsia="宋体" w:hint="eastAsia"/>
          <w:color w:val="000000"/>
          <w:sz w:val="24"/>
          <w:szCs w:val="24"/>
        </w:rPr>
        <w:t xml:space="preserve"> </w:t>
      </w:r>
      <w:r w:rsidR="00B86F35" w:rsidRPr="0088748D">
        <w:rPr>
          <w:rFonts w:ascii="Times New Roman" w:eastAsia="宋体"/>
          <w:color w:val="000000"/>
          <w:sz w:val="24"/>
          <w:szCs w:val="24"/>
        </w:rPr>
        <w:t>测量重复性</w:t>
      </w:r>
      <w:bookmarkEnd w:id="12"/>
    </w:p>
    <w:p w:rsidR="00AB4093" w:rsidRPr="0088748D" w:rsidRDefault="00077DEB" w:rsidP="0088748D">
      <w:pPr>
        <w:spacing w:line="360" w:lineRule="auto"/>
        <w:ind w:firstLineChars="200" w:firstLine="480"/>
        <w:rPr>
          <w:color w:val="000000"/>
          <w:kern w:val="0"/>
          <w:sz w:val="24"/>
        </w:rPr>
      </w:pPr>
      <w:r>
        <w:rPr>
          <w:rFonts w:hint="eastAsia"/>
          <w:sz w:val="24"/>
        </w:rPr>
        <w:t>测量</w:t>
      </w:r>
      <w:r w:rsidRPr="00DD6F77">
        <w:rPr>
          <w:rFonts w:hint="eastAsia"/>
          <w:sz w:val="24"/>
        </w:rPr>
        <w:t>重复性</w:t>
      </w:r>
      <w:r>
        <w:rPr>
          <w:rFonts w:hint="eastAsia"/>
          <w:sz w:val="24"/>
        </w:rPr>
        <w:t>应</w:t>
      </w:r>
      <w:r w:rsidRPr="00DD6F77">
        <w:rPr>
          <w:rFonts w:hint="eastAsia"/>
          <w:sz w:val="24"/>
        </w:rPr>
        <w:t>不大于最大允许示值误差</w:t>
      </w:r>
      <w:r>
        <w:rPr>
          <w:rFonts w:hint="eastAsia"/>
          <w:sz w:val="24"/>
        </w:rPr>
        <w:t>的</w:t>
      </w:r>
      <w:r w:rsidRPr="00DD6F77">
        <w:rPr>
          <w:rFonts w:hint="eastAsia"/>
          <w:sz w:val="24"/>
        </w:rPr>
        <w:t>绝对值</w:t>
      </w:r>
      <w:r w:rsidR="00AB4093" w:rsidRPr="0088748D">
        <w:rPr>
          <w:color w:val="000000"/>
          <w:kern w:val="0"/>
          <w:sz w:val="24"/>
        </w:rPr>
        <w:t>。</w:t>
      </w:r>
    </w:p>
    <w:p w:rsidR="00533C17" w:rsidRPr="0088748D" w:rsidRDefault="00077DEB" w:rsidP="00E019CD">
      <w:pPr>
        <w:widowControl/>
        <w:numPr>
          <w:ilvl w:val="1"/>
          <w:numId w:val="0"/>
        </w:numPr>
        <w:spacing w:beforeLines="100" w:after="240" w:line="360" w:lineRule="auto"/>
        <w:outlineLvl w:val="0"/>
        <w:rPr>
          <w:rFonts w:ascii="黑体" w:eastAsia="黑体" w:hAnsi="黑体"/>
          <w:color w:val="000000"/>
          <w:kern w:val="0"/>
          <w:sz w:val="24"/>
        </w:rPr>
      </w:pPr>
      <w:bookmarkStart w:id="13" w:name="_Toc511483767"/>
      <w:r>
        <w:rPr>
          <w:rFonts w:ascii="黑体" w:eastAsia="黑体" w:hAnsi="黑体" w:hint="eastAsia"/>
          <w:color w:val="000000"/>
          <w:kern w:val="0"/>
          <w:sz w:val="24"/>
        </w:rPr>
        <w:t>4</w:t>
      </w:r>
      <w:r w:rsidR="00533C17" w:rsidRPr="0088748D">
        <w:rPr>
          <w:rFonts w:ascii="黑体" w:eastAsia="黑体" w:hAnsi="黑体"/>
          <w:color w:val="000000"/>
          <w:kern w:val="0"/>
          <w:sz w:val="24"/>
        </w:rPr>
        <w:t xml:space="preserve">  校准条件</w:t>
      </w:r>
      <w:bookmarkEnd w:id="13"/>
    </w:p>
    <w:p w:rsidR="00533C17" w:rsidRPr="0088748D" w:rsidRDefault="00077DEB" w:rsidP="0088748D">
      <w:pPr>
        <w:pStyle w:val="CharCharChar"/>
        <w:numPr>
          <w:ilvl w:val="2"/>
          <w:numId w:val="0"/>
        </w:numPr>
        <w:snapToGrid w:val="0"/>
        <w:spacing w:line="360" w:lineRule="auto"/>
        <w:outlineLvl w:val="1"/>
        <w:rPr>
          <w:rFonts w:ascii="Times New Roman" w:eastAsia="宋体"/>
          <w:color w:val="000000"/>
          <w:sz w:val="24"/>
          <w:szCs w:val="24"/>
        </w:rPr>
      </w:pPr>
      <w:bookmarkStart w:id="14" w:name="_Toc511483768"/>
      <w:r>
        <w:rPr>
          <w:rFonts w:ascii="Times New Roman" w:eastAsia="宋体" w:hint="eastAsia"/>
          <w:color w:val="000000"/>
          <w:sz w:val="24"/>
          <w:szCs w:val="24"/>
        </w:rPr>
        <w:t>4</w:t>
      </w:r>
      <w:r w:rsidR="00533C17" w:rsidRPr="0088748D">
        <w:rPr>
          <w:rFonts w:ascii="Times New Roman" w:eastAsia="宋体"/>
          <w:color w:val="000000"/>
          <w:sz w:val="24"/>
          <w:szCs w:val="24"/>
        </w:rPr>
        <w:t xml:space="preserve">.1 </w:t>
      </w:r>
      <w:r w:rsidR="00E641D9">
        <w:rPr>
          <w:rFonts w:ascii="Times New Roman" w:eastAsia="宋体" w:hint="eastAsia"/>
          <w:color w:val="000000"/>
          <w:sz w:val="24"/>
          <w:szCs w:val="24"/>
        </w:rPr>
        <w:t xml:space="preserve"> </w:t>
      </w:r>
      <w:r w:rsidR="00E5314E" w:rsidRPr="0088748D">
        <w:rPr>
          <w:rFonts w:ascii="Times New Roman" w:eastAsia="宋体"/>
          <w:color w:val="000000"/>
          <w:sz w:val="24"/>
          <w:szCs w:val="24"/>
        </w:rPr>
        <w:t>校准</w:t>
      </w:r>
      <w:r w:rsidR="00533C17" w:rsidRPr="0088748D">
        <w:rPr>
          <w:rFonts w:ascii="Times New Roman" w:eastAsia="宋体"/>
          <w:color w:val="000000"/>
          <w:sz w:val="24"/>
          <w:szCs w:val="24"/>
        </w:rPr>
        <w:t>环境条件</w:t>
      </w:r>
      <w:bookmarkEnd w:id="14"/>
    </w:p>
    <w:p w:rsidR="00CD4AB5" w:rsidRPr="0088748D" w:rsidRDefault="00077DEB" w:rsidP="00077DEB">
      <w:pPr>
        <w:pStyle w:val="CharCharChar"/>
        <w:numPr>
          <w:ilvl w:val="2"/>
          <w:numId w:val="0"/>
        </w:numPr>
        <w:snapToGrid w:val="0"/>
        <w:spacing w:line="360" w:lineRule="auto"/>
        <w:ind w:firstLineChars="200" w:firstLine="480"/>
        <w:outlineLvl w:val="9"/>
        <w:rPr>
          <w:rFonts w:ascii="Times New Roman" w:eastAsia="宋体"/>
          <w:color w:val="000000"/>
          <w:sz w:val="24"/>
          <w:szCs w:val="24"/>
        </w:rPr>
      </w:pPr>
      <w:bookmarkStart w:id="15" w:name="_Toc488046465"/>
      <w:bookmarkStart w:id="16" w:name="_Toc495656615"/>
      <w:bookmarkStart w:id="17" w:name="_Toc496515476"/>
      <w:bookmarkStart w:id="18" w:name="_Toc498864532"/>
      <w:bookmarkStart w:id="19" w:name="_Toc511483769"/>
      <w:r w:rsidRPr="00077DEB">
        <w:rPr>
          <w:rFonts w:ascii="Times New Roman" w:eastAsia="宋体" w:hint="eastAsia"/>
          <w:color w:val="000000"/>
          <w:sz w:val="24"/>
          <w:szCs w:val="24"/>
        </w:rPr>
        <w:t>拉拔仪校准在温度为（</w:t>
      </w:r>
      <w:r w:rsidRPr="00077DEB">
        <w:rPr>
          <w:rFonts w:ascii="Times New Roman" w:eastAsia="宋体" w:hint="eastAsia"/>
          <w:color w:val="000000"/>
          <w:sz w:val="24"/>
          <w:szCs w:val="24"/>
        </w:rPr>
        <w:t>20</w:t>
      </w:r>
      <w:r w:rsidRPr="00077DEB">
        <w:rPr>
          <w:rFonts w:ascii="Times New Roman" w:eastAsia="宋体" w:hint="eastAsia"/>
          <w:color w:val="000000"/>
          <w:sz w:val="24"/>
          <w:szCs w:val="24"/>
        </w:rPr>
        <w:t>±</w:t>
      </w:r>
      <w:r w:rsidRPr="00077DEB">
        <w:rPr>
          <w:rFonts w:ascii="Times New Roman" w:eastAsia="宋体" w:hint="eastAsia"/>
          <w:color w:val="000000"/>
          <w:sz w:val="24"/>
          <w:szCs w:val="24"/>
        </w:rPr>
        <w:t>5</w:t>
      </w:r>
      <w:r w:rsidRPr="00077DEB">
        <w:rPr>
          <w:rFonts w:ascii="Times New Roman" w:eastAsia="宋体" w:hint="eastAsia"/>
          <w:color w:val="000000"/>
          <w:sz w:val="24"/>
          <w:szCs w:val="24"/>
        </w:rPr>
        <w:t>）℃，湿度不大于</w:t>
      </w:r>
      <w:r w:rsidRPr="00077DEB">
        <w:rPr>
          <w:rFonts w:ascii="Times New Roman" w:eastAsia="宋体" w:hint="eastAsia"/>
          <w:color w:val="000000"/>
          <w:sz w:val="24"/>
          <w:szCs w:val="24"/>
        </w:rPr>
        <w:t>80%RH</w:t>
      </w:r>
      <w:r w:rsidRPr="00077DEB">
        <w:rPr>
          <w:rFonts w:ascii="Times New Roman" w:eastAsia="宋体" w:hint="eastAsia"/>
          <w:color w:val="000000"/>
          <w:sz w:val="24"/>
          <w:szCs w:val="24"/>
        </w:rPr>
        <w:t>的条件下进行</w:t>
      </w:r>
      <w:r w:rsidR="00CD4AB5" w:rsidRPr="0088748D">
        <w:rPr>
          <w:rFonts w:ascii="Times New Roman" w:eastAsia="宋体"/>
          <w:color w:val="000000"/>
          <w:sz w:val="24"/>
          <w:szCs w:val="24"/>
        </w:rPr>
        <w:t>。</w:t>
      </w:r>
      <w:bookmarkEnd w:id="15"/>
      <w:bookmarkEnd w:id="16"/>
      <w:bookmarkEnd w:id="17"/>
      <w:bookmarkEnd w:id="18"/>
      <w:bookmarkEnd w:id="19"/>
    </w:p>
    <w:p w:rsidR="00533C17" w:rsidRPr="0088748D" w:rsidRDefault="00077DEB" w:rsidP="0088748D">
      <w:pPr>
        <w:pStyle w:val="CharCharChar"/>
        <w:numPr>
          <w:ilvl w:val="2"/>
          <w:numId w:val="0"/>
        </w:numPr>
        <w:snapToGrid w:val="0"/>
        <w:spacing w:line="360" w:lineRule="auto"/>
        <w:outlineLvl w:val="1"/>
        <w:rPr>
          <w:rFonts w:ascii="Times New Roman" w:eastAsia="宋体"/>
          <w:color w:val="000000"/>
          <w:sz w:val="24"/>
          <w:szCs w:val="24"/>
        </w:rPr>
      </w:pPr>
      <w:bookmarkStart w:id="20" w:name="_Toc511483770"/>
      <w:r>
        <w:rPr>
          <w:rFonts w:ascii="Times New Roman" w:eastAsia="宋体" w:hint="eastAsia"/>
          <w:color w:val="000000"/>
          <w:sz w:val="24"/>
          <w:szCs w:val="24"/>
        </w:rPr>
        <w:t>4</w:t>
      </w:r>
      <w:r w:rsidR="00533C17" w:rsidRPr="0088748D">
        <w:rPr>
          <w:rFonts w:ascii="Times New Roman" w:eastAsia="宋体"/>
          <w:color w:val="000000"/>
          <w:sz w:val="24"/>
          <w:szCs w:val="24"/>
        </w:rPr>
        <w:t xml:space="preserve">.2 </w:t>
      </w:r>
      <w:r w:rsidR="00E641D9">
        <w:rPr>
          <w:rFonts w:ascii="Times New Roman" w:eastAsia="宋体" w:hint="eastAsia"/>
          <w:color w:val="000000"/>
          <w:sz w:val="24"/>
          <w:szCs w:val="24"/>
        </w:rPr>
        <w:t xml:space="preserve"> </w:t>
      </w:r>
      <w:r w:rsidR="004051F3" w:rsidRPr="0088748D">
        <w:rPr>
          <w:rFonts w:ascii="Times New Roman" w:eastAsia="宋体"/>
          <w:color w:val="000000"/>
          <w:sz w:val="24"/>
          <w:szCs w:val="24"/>
        </w:rPr>
        <w:t>计量标准器</w:t>
      </w:r>
      <w:r w:rsidR="00533C17" w:rsidRPr="0088748D">
        <w:rPr>
          <w:rFonts w:ascii="Times New Roman" w:eastAsia="宋体"/>
          <w:color w:val="000000"/>
          <w:sz w:val="24"/>
          <w:szCs w:val="24"/>
        </w:rPr>
        <w:t>及</w:t>
      </w:r>
      <w:r w:rsidRPr="00077DEB">
        <w:rPr>
          <w:rFonts w:ascii="Times New Roman" w:eastAsia="宋体" w:hint="eastAsia"/>
          <w:color w:val="000000"/>
          <w:sz w:val="24"/>
          <w:szCs w:val="24"/>
        </w:rPr>
        <w:t>校准辅助装置</w:t>
      </w:r>
      <w:bookmarkEnd w:id="20"/>
    </w:p>
    <w:p w:rsidR="00CD4AB5" w:rsidRDefault="00077DEB" w:rsidP="000C3ACC">
      <w:pPr>
        <w:pStyle w:val="CharCharChar"/>
        <w:numPr>
          <w:ilvl w:val="2"/>
          <w:numId w:val="0"/>
        </w:numPr>
        <w:snapToGrid w:val="0"/>
        <w:spacing w:line="360" w:lineRule="auto"/>
        <w:outlineLvl w:val="9"/>
        <w:rPr>
          <w:rFonts w:ascii="Times New Roman" w:eastAsia="宋体"/>
          <w:sz w:val="24"/>
        </w:rPr>
      </w:pPr>
      <w:bookmarkStart w:id="21" w:name="_Toc488046468"/>
      <w:bookmarkStart w:id="22" w:name="_Toc495656617"/>
      <w:bookmarkStart w:id="23" w:name="_Toc496515478"/>
      <w:bookmarkStart w:id="24" w:name="_Toc498864534"/>
      <w:bookmarkStart w:id="25" w:name="_Toc511483771"/>
      <w:r>
        <w:rPr>
          <w:rFonts w:ascii="Times New Roman" w:eastAsia="宋体" w:hint="eastAsia"/>
          <w:color w:val="000000"/>
          <w:sz w:val="24"/>
          <w:szCs w:val="24"/>
        </w:rPr>
        <w:t>4</w:t>
      </w:r>
      <w:r w:rsidR="00E26F0A" w:rsidRPr="0088748D">
        <w:rPr>
          <w:rFonts w:ascii="Times New Roman" w:eastAsia="宋体"/>
          <w:color w:val="000000"/>
          <w:sz w:val="24"/>
          <w:szCs w:val="24"/>
        </w:rPr>
        <w:t>.2.1</w:t>
      </w:r>
      <w:r w:rsidR="00E641D9">
        <w:rPr>
          <w:rFonts w:ascii="Times New Roman" w:eastAsia="宋体" w:hint="eastAsia"/>
          <w:color w:val="000000"/>
          <w:sz w:val="24"/>
          <w:szCs w:val="24"/>
        </w:rPr>
        <w:t xml:space="preserve">  </w:t>
      </w:r>
      <w:r>
        <w:rPr>
          <w:rFonts w:ascii="Times New Roman" w:eastAsia="宋体" w:hint="eastAsia"/>
          <w:sz w:val="24"/>
        </w:rPr>
        <w:t>计量标准器</w:t>
      </w:r>
      <w:bookmarkEnd w:id="21"/>
      <w:bookmarkEnd w:id="22"/>
      <w:bookmarkEnd w:id="23"/>
      <w:bookmarkEnd w:id="24"/>
      <w:bookmarkEnd w:id="25"/>
    </w:p>
    <w:p w:rsidR="00077DEB" w:rsidRPr="00077DEB" w:rsidRDefault="00077DEB" w:rsidP="000C3ACC">
      <w:pPr>
        <w:pStyle w:val="aa"/>
        <w:spacing w:line="360" w:lineRule="auto"/>
        <w:ind w:firstLine="480"/>
      </w:pPr>
      <w:r w:rsidRPr="00635661">
        <w:rPr>
          <w:rFonts w:hAnsi="宋体" w:hint="eastAsia"/>
          <w:sz w:val="24"/>
          <w:lang w:val="en-GB"/>
        </w:rPr>
        <w:t>计量标准器</w:t>
      </w:r>
      <w:r>
        <w:rPr>
          <w:rFonts w:hAnsi="宋体" w:hint="eastAsia"/>
          <w:sz w:val="24"/>
          <w:lang w:val="en-GB"/>
        </w:rPr>
        <w:t>为</w:t>
      </w:r>
      <w:r w:rsidRPr="00FD60DB">
        <w:rPr>
          <w:rFonts w:hAnsi="宋体" w:hint="eastAsia"/>
          <w:sz w:val="24"/>
          <w:lang w:val="en-GB"/>
        </w:rPr>
        <w:t>准确度</w:t>
      </w:r>
      <w:r>
        <w:rPr>
          <w:rFonts w:hAnsi="宋体" w:hint="eastAsia"/>
          <w:sz w:val="24"/>
          <w:lang w:val="en-GB"/>
        </w:rPr>
        <w:t>等级</w:t>
      </w:r>
      <w:r w:rsidRPr="00FD60DB">
        <w:rPr>
          <w:rFonts w:hAnsi="宋体" w:hint="eastAsia"/>
          <w:sz w:val="24"/>
          <w:lang w:val="en-GB"/>
        </w:rPr>
        <w:t>不低于0.3级</w:t>
      </w:r>
      <w:r>
        <w:rPr>
          <w:rFonts w:hAnsi="宋体" w:hint="eastAsia"/>
          <w:sz w:val="24"/>
          <w:lang w:val="en-GB"/>
        </w:rPr>
        <w:t>的标准测力仪。</w:t>
      </w:r>
    </w:p>
    <w:p w:rsidR="00EC1321" w:rsidRDefault="00077DEB" w:rsidP="000C3ACC">
      <w:pPr>
        <w:pStyle w:val="CharCharChar"/>
        <w:numPr>
          <w:ilvl w:val="2"/>
          <w:numId w:val="0"/>
        </w:numPr>
        <w:snapToGrid w:val="0"/>
        <w:spacing w:line="360" w:lineRule="auto"/>
        <w:outlineLvl w:val="9"/>
        <w:rPr>
          <w:rFonts w:ascii="Times New Roman" w:eastAsia="宋体"/>
          <w:color w:val="000000"/>
          <w:sz w:val="24"/>
          <w:szCs w:val="24"/>
        </w:rPr>
      </w:pPr>
      <w:bookmarkStart w:id="26" w:name="_Toc498864535"/>
      <w:bookmarkStart w:id="27" w:name="_Toc511483772"/>
      <w:bookmarkStart w:id="28" w:name="_Toc496515479"/>
      <w:bookmarkStart w:id="29" w:name="_Toc488046469"/>
      <w:bookmarkStart w:id="30" w:name="_Toc495656618"/>
      <w:r>
        <w:rPr>
          <w:rFonts w:ascii="Times New Roman" w:eastAsia="宋体" w:hint="eastAsia"/>
          <w:color w:val="000000"/>
          <w:sz w:val="24"/>
          <w:szCs w:val="24"/>
        </w:rPr>
        <w:t>4</w:t>
      </w:r>
      <w:r w:rsidR="00E26F0A" w:rsidRPr="0088748D">
        <w:rPr>
          <w:rFonts w:ascii="Times New Roman" w:eastAsia="宋体"/>
          <w:color w:val="000000"/>
          <w:sz w:val="24"/>
          <w:szCs w:val="24"/>
        </w:rPr>
        <w:t>.2.2</w:t>
      </w:r>
      <w:r w:rsidR="00E641D9">
        <w:rPr>
          <w:rFonts w:ascii="Times New Roman" w:eastAsia="宋体" w:hint="eastAsia"/>
          <w:color w:val="000000"/>
          <w:sz w:val="24"/>
          <w:szCs w:val="24"/>
        </w:rPr>
        <w:t xml:space="preserve">  </w:t>
      </w:r>
      <w:bookmarkEnd w:id="26"/>
      <w:r>
        <w:rPr>
          <w:rFonts w:ascii="Times New Roman" w:eastAsia="宋体" w:hint="eastAsia"/>
          <w:sz w:val="24"/>
        </w:rPr>
        <w:t>校准辅助装置</w:t>
      </w:r>
      <w:bookmarkEnd w:id="27"/>
    </w:p>
    <w:p w:rsidR="00216C5E" w:rsidRDefault="00077DEB" w:rsidP="00077DEB">
      <w:pPr>
        <w:pStyle w:val="CharCharChar"/>
        <w:numPr>
          <w:ilvl w:val="2"/>
          <w:numId w:val="0"/>
        </w:numPr>
        <w:snapToGrid w:val="0"/>
        <w:spacing w:line="360" w:lineRule="auto"/>
        <w:ind w:firstLineChars="200" w:firstLine="480"/>
        <w:outlineLvl w:val="9"/>
        <w:rPr>
          <w:rFonts w:ascii="Times New Roman" w:eastAsia="宋体"/>
          <w:sz w:val="24"/>
        </w:rPr>
      </w:pPr>
      <w:bookmarkStart w:id="31" w:name="_Toc496515480"/>
      <w:bookmarkStart w:id="32" w:name="_Toc498864537"/>
      <w:bookmarkStart w:id="33" w:name="_Toc511483773"/>
      <w:bookmarkEnd w:id="28"/>
      <w:r w:rsidRPr="00077DEB">
        <w:rPr>
          <w:rFonts w:ascii="Times New Roman" w:eastAsia="宋体" w:hint="eastAsia"/>
          <w:color w:val="000000"/>
          <w:sz w:val="24"/>
          <w:szCs w:val="24"/>
        </w:rPr>
        <w:t>拉拔仪校准使用的辅助装置应能正确模拟拉拔仪的实际使用过程，其加荷轴线与计量标准器的加荷轴线应保持一致。拉向拉拔仪的两端应使用合适的连接件，以保证校准设备能够连续、平稳地对拉拔仪施加轴向力</w:t>
      </w:r>
      <w:r w:rsidR="00DB5AB3" w:rsidRPr="0088748D">
        <w:rPr>
          <w:rFonts w:ascii="Times New Roman" w:eastAsia="宋体"/>
          <w:sz w:val="24"/>
        </w:rPr>
        <w:t>。</w:t>
      </w:r>
      <w:bookmarkEnd w:id="29"/>
      <w:bookmarkEnd w:id="30"/>
      <w:bookmarkEnd w:id="31"/>
      <w:bookmarkEnd w:id="32"/>
      <w:bookmarkEnd w:id="33"/>
    </w:p>
    <w:p w:rsidR="00533C17" w:rsidRPr="0088748D" w:rsidRDefault="00077DEB" w:rsidP="0088748D">
      <w:pPr>
        <w:widowControl/>
        <w:numPr>
          <w:ilvl w:val="1"/>
          <w:numId w:val="0"/>
        </w:numPr>
        <w:spacing w:after="120" w:line="360" w:lineRule="auto"/>
        <w:outlineLvl w:val="0"/>
        <w:rPr>
          <w:rFonts w:ascii="黑体" w:eastAsia="黑体" w:hAnsi="黑体"/>
          <w:color w:val="000000"/>
          <w:kern w:val="0"/>
          <w:sz w:val="24"/>
        </w:rPr>
      </w:pPr>
      <w:bookmarkStart w:id="34" w:name="_Toc511483774"/>
      <w:r>
        <w:rPr>
          <w:rFonts w:ascii="黑体" w:eastAsia="黑体" w:hAnsi="黑体" w:hint="eastAsia"/>
          <w:color w:val="000000"/>
          <w:kern w:val="0"/>
          <w:sz w:val="24"/>
        </w:rPr>
        <w:t>5</w:t>
      </w:r>
      <w:r w:rsidR="00533C17" w:rsidRPr="0088748D">
        <w:rPr>
          <w:rFonts w:ascii="黑体" w:eastAsia="黑体" w:hAnsi="黑体"/>
          <w:color w:val="000000"/>
          <w:kern w:val="0"/>
          <w:sz w:val="24"/>
        </w:rPr>
        <w:t xml:space="preserve">  校准项目和校准方法</w:t>
      </w:r>
      <w:bookmarkEnd w:id="34"/>
    </w:p>
    <w:p w:rsidR="00533C17" w:rsidRPr="0088748D" w:rsidRDefault="00077DEB" w:rsidP="00367044">
      <w:pPr>
        <w:pStyle w:val="2"/>
        <w:spacing w:before="120" w:after="120" w:line="240" w:lineRule="auto"/>
        <w:rPr>
          <w:rFonts w:ascii="Times New Roman" w:eastAsia="宋体" w:hAnsi="Times New Roman"/>
          <w:b w:val="0"/>
          <w:sz w:val="24"/>
          <w:lang w:val="en-GB"/>
        </w:rPr>
      </w:pPr>
      <w:bookmarkStart w:id="35" w:name="_Toc511483775"/>
      <w:r>
        <w:rPr>
          <w:rFonts w:ascii="Times New Roman" w:eastAsia="宋体" w:hAnsi="Times New Roman" w:hint="eastAsia"/>
          <w:b w:val="0"/>
          <w:sz w:val="24"/>
          <w:lang w:val="en-GB"/>
        </w:rPr>
        <w:lastRenderedPageBreak/>
        <w:t>5</w:t>
      </w:r>
      <w:r w:rsidR="00533C17" w:rsidRPr="0088748D">
        <w:rPr>
          <w:rFonts w:ascii="Times New Roman" w:eastAsia="宋体" w:hAnsi="Times New Roman"/>
          <w:b w:val="0"/>
          <w:sz w:val="24"/>
          <w:lang w:val="en-GB"/>
        </w:rPr>
        <w:t>.</w:t>
      </w:r>
      <w:r w:rsidR="00F54365" w:rsidRPr="0088748D">
        <w:rPr>
          <w:rFonts w:ascii="Times New Roman" w:eastAsia="宋体" w:hAnsi="Times New Roman"/>
          <w:b w:val="0"/>
          <w:sz w:val="24"/>
          <w:lang w:val="en-GB"/>
        </w:rPr>
        <w:t>1</w:t>
      </w:r>
      <w:r w:rsidR="00E641D9">
        <w:rPr>
          <w:rFonts w:ascii="Times New Roman" w:eastAsia="宋体" w:hAnsi="Times New Roman" w:hint="eastAsia"/>
          <w:b w:val="0"/>
          <w:sz w:val="24"/>
          <w:lang w:val="en-GB"/>
        </w:rPr>
        <w:t xml:space="preserve"> </w:t>
      </w:r>
      <w:r w:rsidR="00533C17" w:rsidRPr="0088748D">
        <w:rPr>
          <w:rFonts w:ascii="Times New Roman" w:eastAsia="宋体" w:hAnsi="Times New Roman"/>
          <w:b w:val="0"/>
          <w:sz w:val="24"/>
          <w:lang w:val="en-GB"/>
        </w:rPr>
        <w:t xml:space="preserve"> </w:t>
      </w:r>
      <w:r w:rsidR="00367044">
        <w:rPr>
          <w:rFonts w:ascii="Times New Roman" w:eastAsia="宋体" w:hAnsi="Times New Roman" w:hint="eastAsia"/>
          <w:b w:val="0"/>
          <w:sz w:val="24"/>
          <w:lang w:val="en-GB"/>
        </w:rPr>
        <w:t>校准</w:t>
      </w:r>
      <w:r>
        <w:rPr>
          <w:rFonts w:ascii="Times New Roman" w:eastAsia="宋体" w:hAnsi="Times New Roman" w:hint="eastAsia"/>
          <w:b w:val="0"/>
          <w:sz w:val="24"/>
          <w:lang w:val="en-GB"/>
        </w:rPr>
        <w:t>步骤</w:t>
      </w:r>
      <w:bookmarkEnd w:id="35"/>
    </w:p>
    <w:p w:rsidR="00367044" w:rsidRDefault="00077DEB" w:rsidP="00077DEB">
      <w:pPr>
        <w:spacing w:line="360" w:lineRule="auto"/>
        <w:rPr>
          <w:sz w:val="24"/>
          <w:lang w:val="en-GB"/>
        </w:rPr>
      </w:pPr>
      <w:r>
        <w:rPr>
          <w:rFonts w:hint="eastAsia"/>
          <w:sz w:val="24"/>
          <w:lang w:val="en-GB"/>
        </w:rPr>
        <w:t>5</w:t>
      </w:r>
      <w:r w:rsidR="00367044" w:rsidRPr="00E95808">
        <w:rPr>
          <w:sz w:val="24"/>
          <w:lang w:val="en-GB"/>
        </w:rPr>
        <w:t>.</w:t>
      </w:r>
      <w:r w:rsidR="00367044" w:rsidRPr="00E95808">
        <w:rPr>
          <w:rFonts w:hint="eastAsia"/>
          <w:sz w:val="24"/>
          <w:lang w:val="en-GB"/>
        </w:rPr>
        <w:t>1.1</w:t>
      </w:r>
      <w:r w:rsidR="0003212A">
        <w:rPr>
          <w:rFonts w:hint="eastAsia"/>
          <w:sz w:val="24"/>
          <w:lang w:val="en-GB"/>
        </w:rPr>
        <w:t xml:space="preserve"> </w:t>
      </w:r>
      <w:r w:rsidR="00E95808" w:rsidRPr="00E95808">
        <w:rPr>
          <w:rFonts w:hint="eastAsia"/>
          <w:sz w:val="24"/>
          <w:lang w:val="en-GB"/>
        </w:rPr>
        <w:t xml:space="preserve"> </w:t>
      </w:r>
      <w:r w:rsidRPr="00077DEB">
        <w:rPr>
          <w:rFonts w:hint="eastAsia"/>
          <w:bCs/>
          <w:sz w:val="24"/>
          <w:szCs w:val="32"/>
          <w:lang w:val="en-GB"/>
        </w:rPr>
        <w:t>校准前，使用校准辅助装置将拉拔仪安装成工作状态</w:t>
      </w:r>
      <w:r w:rsidR="00E95808">
        <w:rPr>
          <w:rFonts w:hint="eastAsia"/>
          <w:sz w:val="24"/>
          <w:lang w:val="en-GB"/>
        </w:rPr>
        <w:t>。</w:t>
      </w:r>
    </w:p>
    <w:p w:rsidR="001B7EA2" w:rsidRDefault="00077DEB" w:rsidP="00077DEB">
      <w:pPr>
        <w:spacing w:line="360" w:lineRule="auto"/>
        <w:rPr>
          <w:sz w:val="24"/>
          <w:lang w:val="en-GB"/>
        </w:rPr>
      </w:pPr>
      <w:r>
        <w:rPr>
          <w:rFonts w:hint="eastAsia"/>
          <w:sz w:val="24"/>
          <w:lang w:val="en-GB"/>
        </w:rPr>
        <w:t>5</w:t>
      </w:r>
      <w:r w:rsidR="00367044" w:rsidRPr="00E95808">
        <w:rPr>
          <w:sz w:val="24"/>
          <w:lang w:val="en-GB"/>
        </w:rPr>
        <w:t>.</w:t>
      </w:r>
      <w:r w:rsidR="00367044" w:rsidRPr="00E95808">
        <w:rPr>
          <w:rFonts w:hint="eastAsia"/>
          <w:sz w:val="24"/>
          <w:lang w:val="en-GB"/>
        </w:rPr>
        <w:t>1.</w:t>
      </w:r>
      <w:r w:rsidR="006A171E">
        <w:rPr>
          <w:rFonts w:hint="eastAsia"/>
          <w:sz w:val="24"/>
          <w:lang w:val="en-GB"/>
        </w:rPr>
        <w:t>2</w:t>
      </w:r>
      <w:r w:rsidR="00E95808" w:rsidRPr="00E95808">
        <w:rPr>
          <w:rFonts w:hint="eastAsia"/>
          <w:sz w:val="24"/>
          <w:lang w:val="en-GB"/>
        </w:rPr>
        <w:t xml:space="preserve"> </w:t>
      </w:r>
      <w:r w:rsidR="0003212A">
        <w:rPr>
          <w:rFonts w:hint="eastAsia"/>
          <w:sz w:val="24"/>
          <w:lang w:val="en-GB"/>
        </w:rPr>
        <w:t xml:space="preserve"> </w:t>
      </w:r>
      <w:r w:rsidRPr="00E26F0E">
        <w:rPr>
          <w:rFonts w:hAnsi="宋体"/>
          <w:sz w:val="24"/>
          <w:lang w:val="en-GB"/>
        </w:rPr>
        <w:t>一般</w:t>
      </w:r>
      <w:r>
        <w:rPr>
          <w:rFonts w:hAnsi="宋体" w:hint="eastAsia"/>
          <w:sz w:val="24"/>
          <w:lang w:val="en-GB"/>
        </w:rPr>
        <w:t>在拉拔仪的测量范围内</w:t>
      </w:r>
      <w:r w:rsidRPr="00E26F0E">
        <w:rPr>
          <w:rFonts w:hAnsi="宋体"/>
          <w:sz w:val="24"/>
          <w:lang w:val="en-GB"/>
        </w:rPr>
        <w:t>选择</w:t>
      </w:r>
      <w:r>
        <w:rPr>
          <w:rFonts w:hAnsi="宋体" w:hint="eastAsia"/>
          <w:sz w:val="24"/>
          <w:lang w:val="en-GB"/>
        </w:rPr>
        <w:t>包括最小测量值和最大试验力点在内，尽量均匀的</w:t>
      </w:r>
      <w:r>
        <w:rPr>
          <w:rFonts w:hAnsi="宋体" w:hint="eastAsia"/>
          <w:sz w:val="24"/>
          <w:lang w:val="en-GB"/>
        </w:rPr>
        <w:t>5</w:t>
      </w:r>
      <w:r>
        <w:rPr>
          <w:rFonts w:hAnsi="宋体" w:hint="eastAsia"/>
          <w:sz w:val="24"/>
          <w:lang w:val="en-GB"/>
        </w:rPr>
        <w:t>个点</w:t>
      </w:r>
      <w:r w:rsidRPr="00E26F0E">
        <w:rPr>
          <w:rFonts w:hAnsi="宋体"/>
          <w:sz w:val="24"/>
          <w:lang w:val="en-GB"/>
        </w:rPr>
        <w:t>作为校准点</w:t>
      </w:r>
      <w:r w:rsidR="001B7EA2" w:rsidRPr="0088748D">
        <w:rPr>
          <w:sz w:val="24"/>
          <w:lang w:val="en-GB"/>
        </w:rPr>
        <w:t>。</w:t>
      </w:r>
    </w:p>
    <w:p w:rsidR="00077DEB" w:rsidRDefault="00077DEB" w:rsidP="00077DEB">
      <w:pPr>
        <w:spacing w:line="360" w:lineRule="auto"/>
        <w:rPr>
          <w:sz w:val="24"/>
          <w:lang w:val="en-GB"/>
        </w:rPr>
      </w:pPr>
      <w:r>
        <w:rPr>
          <w:rFonts w:hint="eastAsia"/>
          <w:sz w:val="24"/>
          <w:lang w:val="en-GB"/>
        </w:rPr>
        <w:t>5</w:t>
      </w:r>
      <w:r w:rsidRPr="00E95808">
        <w:rPr>
          <w:sz w:val="24"/>
          <w:lang w:val="en-GB"/>
        </w:rPr>
        <w:t>.</w:t>
      </w:r>
      <w:r w:rsidRPr="00E95808">
        <w:rPr>
          <w:rFonts w:hint="eastAsia"/>
          <w:sz w:val="24"/>
          <w:lang w:val="en-GB"/>
        </w:rPr>
        <w:t>1.</w:t>
      </w:r>
      <w:r>
        <w:rPr>
          <w:rFonts w:hint="eastAsia"/>
          <w:sz w:val="24"/>
          <w:lang w:val="en-GB"/>
        </w:rPr>
        <w:t>3</w:t>
      </w:r>
      <w:r w:rsidRPr="00E95808">
        <w:rPr>
          <w:rFonts w:hint="eastAsia"/>
          <w:sz w:val="24"/>
          <w:lang w:val="en-GB"/>
        </w:rPr>
        <w:t xml:space="preserve"> </w:t>
      </w:r>
      <w:r>
        <w:rPr>
          <w:rFonts w:hint="eastAsia"/>
          <w:sz w:val="24"/>
          <w:lang w:val="en-GB"/>
        </w:rPr>
        <w:t xml:space="preserve"> </w:t>
      </w:r>
      <w:r>
        <w:rPr>
          <w:rFonts w:hAnsi="宋体"/>
          <w:sz w:val="24"/>
          <w:lang w:val="en-GB"/>
        </w:rPr>
        <w:t>校准时，</w:t>
      </w:r>
      <w:r>
        <w:rPr>
          <w:rFonts w:hAnsi="宋体" w:hint="eastAsia"/>
          <w:sz w:val="24"/>
          <w:lang w:val="en-GB"/>
        </w:rPr>
        <w:t>加载</w:t>
      </w:r>
      <w:r>
        <w:rPr>
          <w:rFonts w:hAnsi="宋体"/>
          <w:sz w:val="24"/>
          <w:lang w:val="en-GB"/>
        </w:rPr>
        <w:t>从零载荷开始，</w:t>
      </w:r>
      <w:r w:rsidRPr="00E26F0E">
        <w:rPr>
          <w:rFonts w:hAnsi="宋体"/>
          <w:sz w:val="24"/>
          <w:lang w:val="en-GB"/>
        </w:rPr>
        <w:t>沿拉拔仪受力轴线平稳加力至各校准点，</w:t>
      </w:r>
      <w:r>
        <w:rPr>
          <w:rFonts w:hAnsi="宋体"/>
          <w:sz w:val="24"/>
          <w:lang w:val="en-GB"/>
        </w:rPr>
        <w:t>直至加到最大，然后</w:t>
      </w:r>
      <w:r w:rsidRPr="00E26F0E">
        <w:rPr>
          <w:rFonts w:hAnsi="宋体"/>
          <w:sz w:val="24"/>
          <w:lang w:val="en-GB"/>
        </w:rPr>
        <w:t>卸下载荷</w:t>
      </w:r>
      <w:r>
        <w:rPr>
          <w:rFonts w:hAnsi="宋体"/>
          <w:sz w:val="24"/>
          <w:lang w:val="en-GB"/>
        </w:rPr>
        <w:t>到零载荷</w:t>
      </w:r>
      <w:r>
        <w:rPr>
          <w:rFonts w:hAnsi="宋体" w:hint="eastAsia"/>
          <w:sz w:val="24"/>
          <w:lang w:val="en-GB"/>
        </w:rPr>
        <w:t>，在每个校准点</w:t>
      </w:r>
      <w:r w:rsidRPr="00E26F0E">
        <w:rPr>
          <w:rFonts w:hAnsi="宋体"/>
          <w:sz w:val="24"/>
          <w:lang w:val="en-GB"/>
        </w:rPr>
        <w:t>同时记录</w:t>
      </w:r>
      <w:r>
        <w:rPr>
          <w:rFonts w:hAnsi="宋体" w:hint="eastAsia"/>
          <w:sz w:val="24"/>
          <w:lang w:val="en-GB"/>
        </w:rPr>
        <w:t>拉拔仪示值</w:t>
      </w:r>
      <w:r w:rsidRPr="00E26F0E">
        <w:rPr>
          <w:rFonts w:hAnsi="宋体"/>
          <w:sz w:val="24"/>
          <w:lang w:val="en-GB"/>
        </w:rPr>
        <w:t>和计量标准器的示值</w:t>
      </w:r>
      <w:r w:rsidRPr="0088748D">
        <w:rPr>
          <w:sz w:val="24"/>
          <w:lang w:val="en-GB"/>
        </w:rPr>
        <w:t>。</w:t>
      </w:r>
    </w:p>
    <w:p w:rsidR="00077DEB" w:rsidRPr="00077DEB" w:rsidRDefault="00077DEB" w:rsidP="00077DEB">
      <w:pPr>
        <w:spacing w:line="360" w:lineRule="auto"/>
        <w:rPr>
          <w:sz w:val="24"/>
          <w:lang w:val="en-GB"/>
        </w:rPr>
      </w:pPr>
      <w:r>
        <w:rPr>
          <w:rFonts w:hint="eastAsia"/>
          <w:sz w:val="24"/>
          <w:lang w:val="en-GB"/>
        </w:rPr>
        <w:t>5</w:t>
      </w:r>
      <w:r w:rsidRPr="00E95808">
        <w:rPr>
          <w:sz w:val="24"/>
          <w:lang w:val="en-GB"/>
        </w:rPr>
        <w:t>.</w:t>
      </w:r>
      <w:r w:rsidRPr="00E95808">
        <w:rPr>
          <w:rFonts w:hint="eastAsia"/>
          <w:sz w:val="24"/>
          <w:lang w:val="en-GB"/>
        </w:rPr>
        <w:t>1.</w:t>
      </w:r>
      <w:r>
        <w:rPr>
          <w:rFonts w:hint="eastAsia"/>
          <w:sz w:val="24"/>
          <w:lang w:val="en-GB"/>
        </w:rPr>
        <w:t>4</w:t>
      </w:r>
      <w:r w:rsidRPr="00E95808">
        <w:rPr>
          <w:rFonts w:hint="eastAsia"/>
          <w:sz w:val="24"/>
          <w:lang w:val="en-GB"/>
        </w:rPr>
        <w:t xml:space="preserve"> </w:t>
      </w:r>
      <w:r>
        <w:rPr>
          <w:rFonts w:hint="eastAsia"/>
          <w:sz w:val="24"/>
          <w:lang w:val="en-GB"/>
        </w:rPr>
        <w:t xml:space="preserve"> </w:t>
      </w:r>
      <w:r w:rsidRPr="00E26F0E">
        <w:rPr>
          <w:rFonts w:hAnsi="宋体"/>
          <w:sz w:val="24"/>
          <w:lang w:val="en-GB"/>
        </w:rPr>
        <w:t>该</w:t>
      </w:r>
      <w:r>
        <w:rPr>
          <w:rFonts w:hAnsi="宋体" w:hint="eastAsia"/>
          <w:sz w:val="24"/>
          <w:lang w:val="en-GB"/>
        </w:rPr>
        <w:t>测量</w:t>
      </w:r>
      <w:r w:rsidRPr="00E26F0E">
        <w:rPr>
          <w:rFonts w:hAnsi="宋体"/>
          <w:sz w:val="24"/>
          <w:lang w:val="en-GB"/>
        </w:rPr>
        <w:t>过程连续进行</w:t>
      </w:r>
      <w:r w:rsidRPr="00E26F0E">
        <w:rPr>
          <w:sz w:val="24"/>
          <w:lang w:val="en-GB"/>
        </w:rPr>
        <w:t>3</w:t>
      </w:r>
      <w:r>
        <w:rPr>
          <w:rFonts w:hAnsi="宋体"/>
          <w:sz w:val="24"/>
          <w:lang w:val="en-GB"/>
        </w:rPr>
        <w:t>次，每次</w:t>
      </w:r>
      <w:r>
        <w:rPr>
          <w:rFonts w:hAnsi="宋体" w:hint="eastAsia"/>
          <w:sz w:val="24"/>
          <w:lang w:val="en-GB"/>
        </w:rPr>
        <w:t>测量</w:t>
      </w:r>
      <w:r>
        <w:rPr>
          <w:rFonts w:hAnsi="宋体"/>
          <w:sz w:val="24"/>
          <w:lang w:val="en-GB"/>
        </w:rPr>
        <w:t>前</w:t>
      </w:r>
      <w:r w:rsidRPr="00E26F0E">
        <w:rPr>
          <w:rFonts w:hAnsi="宋体"/>
          <w:sz w:val="24"/>
          <w:lang w:val="en-GB"/>
        </w:rPr>
        <w:t>应将</w:t>
      </w:r>
      <w:r>
        <w:rPr>
          <w:rFonts w:hAnsi="宋体" w:hint="eastAsia"/>
          <w:sz w:val="24"/>
          <w:lang w:val="en-GB"/>
        </w:rPr>
        <w:t>拉拔仪</w:t>
      </w:r>
      <w:r w:rsidRPr="00E26F0E">
        <w:rPr>
          <w:rFonts w:hAnsi="宋体"/>
          <w:sz w:val="24"/>
          <w:lang w:val="en-GB"/>
        </w:rPr>
        <w:t>示值指示装置调至零点（或作为零点的起始位置）</w:t>
      </w:r>
      <w:r w:rsidRPr="0088748D">
        <w:rPr>
          <w:sz w:val="24"/>
          <w:lang w:val="en-GB"/>
        </w:rPr>
        <w:t>。</w:t>
      </w:r>
    </w:p>
    <w:p w:rsidR="001B7EA2" w:rsidRPr="0088748D" w:rsidRDefault="00077DEB" w:rsidP="0088748D">
      <w:pPr>
        <w:pStyle w:val="2"/>
        <w:spacing w:line="360" w:lineRule="auto"/>
        <w:rPr>
          <w:rFonts w:ascii="Times New Roman" w:eastAsia="宋体" w:hAnsi="Times New Roman"/>
          <w:b w:val="0"/>
          <w:sz w:val="24"/>
          <w:lang w:val="en-GB"/>
        </w:rPr>
      </w:pPr>
      <w:bookmarkStart w:id="36" w:name="_Toc511483776"/>
      <w:r>
        <w:rPr>
          <w:rFonts w:ascii="Times New Roman" w:eastAsia="宋体" w:hAnsi="Times New Roman" w:hint="eastAsia"/>
          <w:b w:val="0"/>
          <w:sz w:val="24"/>
          <w:lang w:val="en-GB"/>
        </w:rPr>
        <w:t>5</w:t>
      </w:r>
      <w:r w:rsidR="001B7EA2" w:rsidRPr="0088748D">
        <w:rPr>
          <w:rFonts w:ascii="Times New Roman" w:eastAsia="宋体" w:hAnsi="Times New Roman"/>
          <w:b w:val="0"/>
          <w:sz w:val="24"/>
          <w:lang w:val="en-GB"/>
        </w:rPr>
        <w:t xml:space="preserve">.2 </w:t>
      </w:r>
      <w:r w:rsidR="00E641D9">
        <w:rPr>
          <w:rFonts w:ascii="Times New Roman" w:eastAsia="宋体" w:hAnsi="Times New Roman" w:hint="eastAsia"/>
          <w:b w:val="0"/>
          <w:sz w:val="24"/>
          <w:lang w:val="en-GB"/>
        </w:rPr>
        <w:t xml:space="preserve"> </w:t>
      </w:r>
      <w:r>
        <w:rPr>
          <w:rFonts w:ascii="Times New Roman" w:eastAsia="宋体" w:hAnsi="Times New Roman" w:hint="eastAsia"/>
          <w:b w:val="0"/>
          <w:sz w:val="24"/>
          <w:lang w:val="en-GB"/>
        </w:rPr>
        <w:t>校准项目和校准方法</w:t>
      </w:r>
      <w:bookmarkEnd w:id="36"/>
    </w:p>
    <w:p w:rsidR="001B7EA2" w:rsidRPr="0088748D" w:rsidRDefault="00077DEB" w:rsidP="0088748D">
      <w:pPr>
        <w:pStyle w:val="3"/>
        <w:spacing w:line="360" w:lineRule="auto"/>
        <w:rPr>
          <w:b w:val="0"/>
          <w:sz w:val="24"/>
          <w:lang w:val="en-GB"/>
        </w:rPr>
      </w:pPr>
      <w:bookmarkStart w:id="37" w:name="_Toc496515487"/>
      <w:bookmarkStart w:id="38" w:name="_Toc498864543"/>
      <w:bookmarkStart w:id="39" w:name="_Toc511483777"/>
      <w:r>
        <w:rPr>
          <w:rFonts w:hint="eastAsia"/>
          <w:b w:val="0"/>
          <w:sz w:val="24"/>
          <w:lang w:val="en-GB"/>
        </w:rPr>
        <w:t>5</w:t>
      </w:r>
      <w:r w:rsidR="001B7EA2" w:rsidRPr="0088748D">
        <w:rPr>
          <w:b w:val="0"/>
          <w:sz w:val="24"/>
          <w:lang w:val="en-GB"/>
        </w:rPr>
        <w:t>.</w:t>
      </w:r>
      <w:r>
        <w:rPr>
          <w:rFonts w:hint="eastAsia"/>
          <w:b w:val="0"/>
          <w:sz w:val="24"/>
          <w:lang w:val="en-GB"/>
        </w:rPr>
        <w:t>2</w:t>
      </w:r>
      <w:r w:rsidR="001B7EA2" w:rsidRPr="0088748D">
        <w:rPr>
          <w:b w:val="0"/>
          <w:sz w:val="24"/>
          <w:lang w:val="en-GB"/>
        </w:rPr>
        <w:t>.1</w:t>
      </w:r>
      <w:r w:rsidR="00E641D9">
        <w:rPr>
          <w:rFonts w:hint="eastAsia"/>
          <w:b w:val="0"/>
          <w:sz w:val="24"/>
          <w:lang w:val="en-GB"/>
        </w:rPr>
        <w:t xml:space="preserve">  </w:t>
      </w:r>
      <w:r w:rsidRPr="00E26F0E">
        <w:rPr>
          <w:b w:val="0"/>
          <w:sz w:val="24"/>
          <w:lang w:val="en-GB"/>
        </w:rPr>
        <w:t>示值误差</w:t>
      </w:r>
      <w:bookmarkEnd w:id="37"/>
      <w:bookmarkEnd w:id="38"/>
      <w:r>
        <w:rPr>
          <w:rFonts w:hint="eastAsia"/>
          <w:b w:val="0"/>
          <w:sz w:val="24"/>
          <w:lang w:val="en-GB"/>
        </w:rPr>
        <w:t>校准</w:t>
      </w:r>
      <w:bookmarkEnd w:id="39"/>
    </w:p>
    <w:p w:rsidR="001B7EA2" w:rsidRDefault="00077DEB" w:rsidP="0003212A">
      <w:pPr>
        <w:spacing w:line="360" w:lineRule="auto"/>
        <w:ind w:firstLineChars="200" w:firstLine="480"/>
        <w:rPr>
          <w:color w:val="000000"/>
          <w:sz w:val="24"/>
        </w:rPr>
      </w:pPr>
      <w:r>
        <w:rPr>
          <w:rFonts w:hint="eastAsia"/>
          <w:sz w:val="24"/>
        </w:rPr>
        <w:t>操作拉拔仪平稳施加载荷，</w:t>
      </w:r>
      <w:r w:rsidRPr="00E26F0E">
        <w:rPr>
          <w:sz w:val="24"/>
        </w:rPr>
        <w:t>在计量标准器的示值</w:t>
      </w:r>
      <w:r>
        <w:rPr>
          <w:rFonts w:hint="eastAsia"/>
          <w:sz w:val="24"/>
        </w:rPr>
        <w:t>到达指定</w:t>
      </w:r>
      <w:r w:rsidRPr="00E26F0E">
        <w:rPr>
          <w:sz w:val="24"/>
        </w:rPr>
        <w:t>校准点</w:t>
      </w:r>
      <w:r>
        <w:rPr>
          <w:rFonts w:hint="eastAsia"/>
          <w:sz w:val="24"/>
        </w:rPr>
        <w:t>时</w:t>
      </w:r>
      <w:r w:rsidRPr="00E26F0E">
        <w:rPr>
          <w:sz w:val="24"/>
        </w:rPr>
        <w:t>读取</w:t>
      </w:r>
      <w:r>
        <w:rPr>
          <w:rFonts w:hint="eastAsia"/>
          <w:sz w:val="24"/>
        </w:rPr>
        <w:t>拉拔仪</w:t>
      </w:r>
      <w:r w:rsidRPr="00E26F0E">
        <w:rPr>
          <w:sz w:val="24"/>
        </w:rPr>
        <w:t>示值，示值误差为</w:t>
      </w:r>
      <w:r>
        <w:rPr>
          <w:rFonts w:hint="eastAsia"/>
          <w:sz w:val="24"/>
        </w:rPr>
        <w:t>拉拔仪</w:t>
      </w:r>
      <w:r w:rsidRPr="00E26F0E">
        <w:rPr>
          <w:sz w:val="24"/>
        </w:rPr>
        <w:t>示值与计量标准器示值之差，每个校准点进行</w:t>
      </w:r>
      <w:r w:rsidRPr="00E26F0E">
        <w:rPr>
          <w:sz w:val="24"/>
        </w:rPr>
        <w:t>3</w:t>
      </w:r>
      <w:r w:rsidRPr="00E26F0E">
        <w:rPr>
          <w:sz w:val="24"/>
        </w:rPr>
        <w:t>次测量</w:t>
      </w:r>
      <w:r w:rsidR="001B7EA2" w:rsidRPr="0088748D">
        <w:rPr>
          <w:color w:val="000000"/>
          <w:sz w:val="24"/>
        </w:rPr>
        <w:t>。</w:t>
      </w:r>
    </w:p>
    <w:p w:rsidR="00077DEB" w:rsidRDefault="00077DEB" w:rsidP="00077DEB">
      <w:pPr>
        <w:spacing w:line="360" w:lineRule="auto"/>
        <w:ind w:firstLineChars="200" w:firstLine="480"/>
        <w:rPr>
          <w:sz w:val="24"/>
        </w:rPr>
      </w:pPr>
      <w:r>
        <w:rPr>
          <w:rFonts w:hint="eastAsia"/>
          <w:sz w:val="24"/>
        </w:rPr>
        <w:t>拉拔仪单次测量的示值相对误差</w:t>
      </w:r>
      <m:oMath>
        <m:sSub>
          <m:sSubPr>
            <m:ctrlPr>
              <w:rPr>
                <w:rFonts w:ascii="Cambria Math" w:eastAsia="黑体" w:hAnsi="Cambria Math"/>
                <w:i/>
                <w:sz w:val="24"/>
              </w:rPr>
            </m:ctrlPr>
          </m:sSubPr>
          <m:e>
            <m:r>
              <w:rPr>
                <w:rFonts w:ascii="Cambria Math" w:eastAsia="黑体" w:hAnsi="Cambria Math"/>
                <w:sz w:val="24"/>
              </w:rPr>
              <m:t>δ</m:t>
            </m:r>
          </m:e>
          <m:sub>
            <m:r>
              <w:rPr>
                <w:rFonts w:ascii="Cambria Math" w:eastAsia="黑体" w:hAnsi="Cambria Math"/>
                <w:sz w:val="24"/>
              </w:rPr>
              <m:t>i</m:t>
            </m:r>
          </m:sub>
        </m:sSub>
      </m:oMath>
      <w:r>
        <w:rPr>
          <w:rFonts w:hint="eastAsia"/>
          <w:sz w:val="24"/>
        </w:rPr>
        <w:t>，按公式（</w:t>
      </w:r>
      <w:r>
        <w:rPr>
          <w:rFonts w:hint="eastAsia"/>
          <w:sz w:val="24"/>
        </w:rPr>
        <w:t>1</w:t>
      </w:r>
      <w:r>
        <w:rPr>
          <w:rFonts w:hint="eastAsia"/>
          <w:sz w:val="24"/>
        </w:rPr>
        <w:t>）计算</w:t>
      </w:r>
      <w:r w:rsidRPr="00D92DEA">
        <w:rPr>
          <w:rFonts w:hint="eastAsia"/>
          <w:sz w:val="24"/>
        </w:rPr>
        <w:t>：</w:t>
      </w:r>
    </w:p>
    <w:p w:rsidR="00077DEB" w:rsidRDefault="00077DEB" w:rsidP="00077DEB">
      <w:pPr>
        <w:spacing w:line="360" w:lineRule="auto"/>
        <w:ind w:firstLineChars="200" w:firstLine="480"/>
        <w:jc w:val="center"/>
        <w:rPr>
          <w:sz w:val="24"/>
        </w:rPr>
      </w:pPr>
      <w:r>
        <w:rPr>
          <w:rFonts w:hint="eastAsia"/>
          <w:sz w:val="24"/>
        </w:rPr>
        <w:t xml:space="preserve">                               </w:t>
      </w:r>
      <m:oMath>
        <m:sSub>
          <m:sSubPr>
            <m:ctrlPr>
              <w:rPr>
                <w:rFonts w:ascii="Cambria Math" w:eastAsia="黑体" w:hAnsi="Cambria Math"/>
                <w:i/>
                <w:sz w:val="24"/>
              </w:rPr>
            </m:ctrlPr>
          </m:sSubPr>
          <m:e>
            <m:r>
              <w:rPr>
                <w:rFonts w:ascii="Cambria Math" w:eastAsia="黑体" w:hAnsi="Cambria Math"/>
                <w:sz w:val="24"/>
              </w:rPr>
              <m:t>δ</m:t>
            </m:r>
          </m:e>
          <m:sub>
            <m:r>
              <w:rPr>
                <w:rFonts w:ascii="Cambria Math" w:eastAsia="黑体" w:hAnsi="Cambria Math"/>
                <w:sz w:val="24"/>
              </w:rPr>
              <m:t>i</m:t>
            </m:r>
          </m:sub>
        </m:sSub>
        <m:r>
          <w:rPr>
            <w:rFonts w:ascii="Cambria Math" w:eastAsia="黑体" w:hAnsi="黑体"/>
            <w:sz w:val="24"/>
          </w:rPr>
          <m:t>=</m:t>
        </m:r>
        <m:f>
          <m:fPr>
            <m:ctrlPr>
              <w:rPr>
                <w:rFonts w:ascii="Cambria Math" w:eastAsia="黑体" w:hAnsi="黑体"/>
                <w:i/>
                <w:sz w:val="24"/>
              </w:rPr>
            </m:ctrlPr>
          </m:fPr>
          <m:num>
            <m:sSub>
              <m:sSubPr>
                <m:ctrlPr>
                  <w:rPr>
                    <w:rFonts w:ascii="Cambria Math" w:eastAsia="黑体" w:hAnsi="黑体"/>
                    <w:i/>
                    <w:sz w:val="24"/>
                  </w:rPr>
                </m:ctrlPr>
              </m:sSubPr>
              <m:e>
                <m:r>
                  <w:rPr>
                    <w:rFonts w:ascii="Cambria Math" w:eastAsia="黑体" w:hAnsi="黑体"/>
                    <w:sz w:val="24"/>
                  </w:rPr>
                  <m:t>x</m:t>
                </m:r>
              </m:e>
              <m:sub>
                <m:r>
                  <w:rPr>
                    <w:rFonts w:ascii="Cambria Math" w:eastAsia="黑体" w:hAnsi="黑体"/>
                    <w:sz w:val="24"/>
                  </w:rPr>
                  <m:t>i</m:t>
                </m:r>
              </m:sub>
            </m:sSub>
            <m:r>
              <w:rPr>
                <w:rFonts w:ascii="MS Mincho" w:eastAsia="MS Mincho" w:hAnsi="MS Mincho" w:cs="MS Mincho" w:hint="eastAsia"/>
                <w:sz w:val="24"/>
              </w:rPr>
              <m:t>-</m:t>
            </m:r>
            <m:sSub>
              <m:sSubPr>
                <m:ctrlPr>
                  <w:rPr>
                    <w:rFonts w:ascii="Cambria Math" w:eastAsia="黑体" w:hAnsi="Cambria Math"/>
                    <w:i/>
                    <w:sz w:val="24"/>
                  </w:rPr>
                </m:ctrlPr>
              </m:sSubPr>
              <m:e>
                <m:r>
                  <w:rPr>
                    <w:rFonts w:ascii="Cambria Math" w:eastAsia="黑体" w:hAnsi="Cambria Math"/>
                    <w:sz w:val="24"/>
                  </w:rPr>
                  <m:t>x</m:t>
                </m:r>
              </m:e>
              <m:sub>
                <m:r>
                  <w:rPr>
                    <w:rFonts w:ascii="Cambria Math" w:eastAsia="黑体" w:hAnsi="Cambria Math"/>
                    <w:sz w:val="24"/>
                  </w:rPr>
                  <m:t>i0</m:t>
                </m:r>
              </m:sub>
            </m:sSub>
            <m:r>
              <w:rPr>
                <w:rFonts w:ascii="MS Mincho" w:eastAsia="MS Mincho" w:hAnsi="MS Mincho" w:cs="MS Mincho" w:hint="eastAsia"/>
                <w:sz w:val="24"/>
              </w:rPr>
              <m:t>-</m:t>
            </m:r>
            <m:sSub>
              <m:sSubPr>
                <m:ctrlPr>
                  <w:rPr>
                    <w:rFonts w:ascii="Cambria Math" w:eastAsia="黑体" w:hAnsi="Cambria Math"/>
                    <w:i/>
                    <w:sz w:val="24"/>
                  </w:rPr>
                </m:ctrlPr>
              </m:sSubPr>
              <m:e>
                <m:r>
                  <w:rPr>
                    <w:rFonts w:ascii="Cambria Math" w:eastAsia="黑体" w:hAnsi="Cambria Math"/>
                    <w:sz w:val="24"/>
                  </w:rPr>
                  <m:t>f</m:t>
                </m:r>
              </m:e>
              <m:sub>
                <m:r>
                  <w:rPr>
                    <w:rFonts w:ascii="Cambria Math" w:eastAsia="黑体" w:hAnsi="Cambria Math"/>
                    <w:sz w:val="24"/>
                  </w:rPr>
                  <m:t>i</m:t>
                </m:r>
              </m:sub>
            </m:sSub>
          </m:num>
          <m:den>
            <m:sSub>
              <m:sSubPr>
                <m:ctrlPr>
                  <w:rPr>
                    <w:rFonts w:ascii="Cambria Math" w:eastAsia="黑体" w:hAnsi="黑体"/>
                    <w:i/>
                    <w:sz w:val="24"/>
                  </w:rPr>
                </m:ctrlPr>
              </m:sSubPr>
              <m:e>
                <m:r>
                  <w:rPr>
                    <w:rFonts w:ascii="Cambria Math" w:eastAsia="黑体" w:hAnsi="黑体"/>
                    <w:sz w:val="24"/>
                  </w:rPr>
                  <m:t>f</m:t>
                </m:r>
              </m:e>
              <m:sub>
                <m:r>
                  <w:rPr>
                    <w:rFonts w:ascii="Cambria Math" w:eastAsia="黑体" w:hAnsi="黑体"/>
                    <w:sz w:val="24"/>
                  </w:rPr>
                  <m:t>i</m:t>
                </m:r>
              </m:sub>
            </m:sSub>
          </m:den>
        </m:f>
      </m:oMath>
      <w:r>
        <w:rPr>
          <w:rFonts w:hint="eastAsia"/>
          <w:sz w:val="24"/>
        </w:rPr>
        <w:t xml:space="preserve">                           </w:t>
      </w:r>
      <w:r>
        <w:rPr>
          <w:rFonts w:hint="eastAsia"/>
          <w:sz w:val="24"/>
        </w:rPr>
        <w:t>（</w:t>
      </w:r>
      <w:r>
        <w:rPr>
          <w:rFonts w:hint="eastAsia"/>
          <w:sz w:val="24"/>
        </w:rPr>
        <w:t>1</w:t>
      </w:r>
      <w:r>
        <w:rPr>
          <w:rFonts w:hint="eastAsia"/>
          <w:sz w:val="24"/>
        </w:rPr>
        <w:t>）</w:t>
      </w:r>
      <w:r w:rsidRPr="00D92DEA">
        <w:rPr>
          <w:rFonts w:hint="eastAsia"/>
          <w:sz w:val="24"/>
        </w:rPr>
        <w:t xml:space="preserve">               </w:t>
      </w:r>
      <w:r>
        <w:rPr>
          <w:rFonts w:hint="eastAsia"/>
          <w:sz w:val="24"/>
        </w:rPr>
        <w:t xml:space="preserve">      </w:t>
      </w:r>
    </w:p>
    <w:p w:rsidR="00077DEB" w:rsidRDefault="00077DEB" w:rsidP="00077DEB">
      <w:pPr>
        <w:snapToGrid w:val="0"/>
        <w:spacing w:line="360" w:lineRule="auto"/>
        <w:ind w:rightChars="-245" w:right="-514" w:firstLineChars="200" w:firstLine="480"/>
        <w:rPr>
          <w:sz w:val="24"/>
        </w:rPr>
      </w:pPr>
      <w:r>
        <w:rPr>
          <w:rFonts w:hint="eastAsia"/>
          <w:sz w:val="24"/>
        </w:rPr>
        <w:t>式中：</w:t>
      </w:r>
    </w:p>
    <w:p w:rsidR="00F31C8E" w:rsidRPr="00F31C8E" w:rsidRDefault="00934D0C" w:rsidP="00F31C8E">
      <w:pPr>
        <w:snapToGrid w:val="0"/>
        <w:spacing w:line="360" w:lineRule="auto"/>
        <w:ind w:rightChars="-245" w:right="-514" w:firstLineChars="200" w:firstLine="480"/>
        <w:rPr>
          <w:sz w:val="24"/>
        </w:rPr>
      </w:pPr>
      <m:oMath>
        <m:sSub>
          <m:sSubPr>
            <m:ctrlPr>
              <w:rPr>
                <w:rFonts w:ascii="Cambria Math" w:eastAsia="黑体" w:hAnsi="Cambria Math"/>
                <w:i/>
                <w:sz w:val="24"/>
              </w:rPr>
            </m:ctrlPr>
          </m:sSubPr>
          <m:e>
            <m:r>
              <w:rPr>
                <w:rFonts w:ascii="Cambria Math" w:eastAsia="黑体" w:hAnsi="Cambria Math"/>
                <w:sz w:val="24"/>
              </w:rPr>
              <m:t>δ</m:t>
            </m:r>
          </m:e>
          <m:sub>
            <m:r>
              <w:rPr>
                <w:rFonts w:ascii="Cambria Math" w:eastAsia="黑体" w:hAnsi="Cambria Math"/>
                <w:sz w:val="24"/>
              </w:rPr>
              <m:t>i</m:t>
            </m:r>
          </m:sub>
        </m:sSub>
      </m:oMath>
      <w:r w:rsidR="00F31C8E">
        <w:rPr>
          <w:rFonts w:hint="eastAsia"/>
          <w:i/>
          <w:sz w:val="24"/>
          <w:vertAlign w:val="subscript"/>
        </w:rPr>
        <w:t xml:space="preserve"> </w:t>
      </w:r>
      <w:r w:rsidR="00F31C8E">
        <w:rPr>
          <w:rFonts w:hint="eastAsia"/>
          <w:sz w:val="24"/>
        </w:rPr>
        <w:t>—拉拔仪单次测量的示值相对误差</w:t>
      </w:r>
      <w:r w:rsidR="00F31C8E" w:rsidRPr="00D92DEA">
        <w:rPr>
          <w:rFonts w:hint="eastAsia"/>
          <w:sz w:val="24"/>
        </w:rPr>
        <w:t>；</w:t>
      </w:r>
    </w:p>
    <w:p w:rsidR="00077DEB" w:rsidRPr="00D92DEA" w:rsidRDefault="00934D0C" w:rsidP="00077DEB">
      <w:pPr>
        <w:snapToGrid w:val="0"/>
        <w:spacing w:line="360" w:lineRule="auto"/>
        <w:ind w:rightChars="-245" w:right="-514" w:firstLineChars="200" w:firstLine="480"/>
        <w:rPr>
          <w:sz w:val="24"/>
        </w:rPr>
      </w:pPr>
      <m:oMath>
        <m:sSub>
          <m:sSubPr>
            <m:ctrlPr>
              <w:rPr>
                <w:rFonts w:ascii="Cambria Math" w:eastAsia="黑体" w:hAnsi="黑体"/>
                <w:i/>
                <w:sz w:val="24"/>
              </w:rPr>
            </m:ctrlPr>
          </m:sSubPr>
          <m:e>
            <m:r>
              <w:rPr>
                <w:rFonts w:ascii="Cambria Math" w:eastAsia="黑体" w:hAnsi="黑体"/>
                <w:sz w:val="24"/>
              </w:rPr>
              <m:t>x</m:t>
            </m:r>
          </m:e>
          <m:sub>
            <m:r>
              <w:rPr>
                <w:rFonts w:ascii="Cambria Math" w:eastAsia="黑体" w:hAnsi="黑体"/>
                <w:sz w:val="24"/>
              </w:rPr>
              <m:t>i</m:t>
            </m:r>
          </m:sub>
        </m:sSub>
      </m:oMath>
      <w:r w:rsidR="00077DEB">
        <w:rPr>
          <w:rFonts w:hint="eastAsia"/>
          <w:i/>
          <w:sz w:val="24"/>
          <w:vertAlign w:val="subscript"/>
        </w:rPr>
        <w:t xml:space="preserve"> </w:t>
      </w:r>
      <w:r w:rsidR="00077DEB">
        <w:rPr>
          <w:rFonts w:hint="eastAsia"/>
          <w:sz w:val="24"/>
        </w:rPr>
        <w:t>—</w:t>
      </w:r>
      <w:r w:rsidR="00077DEB" w:rsidRPr="00D92DEA">
        <w:rPr>
          <w:rFonts w:hint="eastAsia"/>
          <w:sz w:val="24"/>
        </w:rPr>
        <w:t>第</w:t>
      </w:r>
      <w:r w:rsidR="00077DEB">
        <w:rPr>
          <w:rFonts w:hint="eastAsia"/>
          <w:i/>
          <w:sz w:val="24"/>
        </w:rPr>
        <w:t>i</w:t>
      </w:r>
      <w:r w:rsidR="00077DEB" w:rsidRPr="00D92DEA">
        <w:rPr>
          <w:rFonts w:hint="eastAsia"/>
          <w:sz w:val="24"/>
        </w:rPr>
        <w:t>次测量时</w:t>
      </w:r>
      <w:r w:rsidR="00077DEB">
        <w:rPr>
          <w:rFonts w:hint="eastAsia"/>
          <w:sz w:val="24"/>
        </w:rPr>
        <w:t>，在校准点拉拔仪</w:t>
      </w:r>
      <w:r w:rsidR="00077DEB" w:rsidRPr="00D92DEA">
        <w:rPr>
          <w:rFonts w:hint="eastAsia"/>
          <w:sz w:val="24"/>
        </w:rPr>
        <w:t>进程</w:t>
      </w:r>
      <w:r w:rsidR="00077DEB">
        <w:rPr>
          <w:rFonts w:hint="eastAsia"/>
          <w:sz w:val="24"/>
        </w:rPr>
        <w:t>显示值</w:t>
      </w:r>
      <w:r w:rsidR="00077DEB" w:rsidRPr="00D92DEA">
        <w:rPr>
          <w:rFonts w:hint="eastAsia"/>
          <w:sz w:val="24"/>
        </w:rPr>
        <w:t>；</w:t>
      </w:r>
    </w:p>
    <w:p w:rsidR="00077DEB" w:rsidRDefault="00077DEB" w:rsidP="00077DEB">
      <w:pPr>
        <w:spacing w:line="360" w:lineRule="auto"/>
        <w:jc w:val="left"/>
        <w:rPr>
          <w:sz w:val="24"/>
        </w:rPr>
      </w:pPr>
      <w:r>
        <w:rPr>
          <w:rFonts w:hint="eastAsia"/>
          <w:sz w:val="24"/>
        </w:rPr>
        <w:t xml:space="preserve">    </w:t>
      </w:r>
      <w:r>
        <w:rPr>
          <w:rFonts w:hint="eastAsia"/>
          <w:i/>
          <w:sz w:val="24"/>
        </w:rPr>
        <w:t>x</w:t>
      </w:r>
      <w:r w:rsidRPr="008835A0">
        <w:rPr>
          <w:rFonts w:hint="eastAsia"/>
          <w:i/>
          <w:sz w:val="24"/>
          <w:vertAlign w:val="subscript"/>
        </w:rPr>
        <w:t>i</w:t>
      </w:r>
      <w:r>
        <w:rPr>
          <w:rFonts w:hint="eastAsia"/>
          <w:i/>
          <w:sz w:val="24"/>
          <w:vertAlign w:val="subscript"/>
        </w:rPr>
        <w:t>0</w:t>
      </w:r>
      <w:r w:rsidR="00CC1716">
        <w:rPr>
          <w:rFonts w:hint="eastAsia"/>
          <w:i/>
          <w:sz w:val="24"/>
          <w:vertAlign w:val="subscript"/>
        </w:rPr>
        <w:t xml:space="preserve"> </w:t>
      </w:r>
      <w:r>
        <w:rPr>
          <w:rFonts w:hint="eastAsia"/>
          <w:sz w:val="24"/>
        </w:rPr>
        <w:t>—第</w:t>
      </w:r>
      <w:r>
        <w:rPr>
          <w:rFonts w:hint="eastAsia"/>
          <w:i/>
          <w:sz w:val="24"/>
        </w:rPr>
        <w:t>i</w:t>
      </w:r>
      <w:r>
        <w:rPr>
          <w:rFonts w:hint="eastAsia"/>
          <w:sz w:val="24"/>
        </w:rPr>
        <w:t>次测量时，拉拔仪零点显示值；</w:t>
      </w:r>
      <w:r>
        <w:rPr>
          <w:rFonts w:hint="eastAsia"/>
          <w:sz w:val="24"/>
        </w:rPr>
        <w:t xml:space="preserve">  </w:t>
      </w:r>
    </w:p>
    <w:p w:rsidR="00077DEB" w:rsidRPr="008835A0" w:rsidRDefault="00934D0C" w:rsidP="00077DEB">
      <w:pPr>
        <w:spacing w:line="360" w:lineRule="auto"/>
        <w:ind w:firstLineChars="200" w:firstLine="480"/>
        <w:jc w:val="left"/>
        <w:rPr>
          <w:sz w:val="24"/>
        </w:rPr>
      </w:pPr>
      <m:oMath>
        <m:sSub>
          <m:sSubPr>
            <m:ctrlPr>
              <w:rPr>
                <w:rFonts w:ascii="Cambria Math" w:eastAsia="黑体" w:hAnsi="黑体"/>
                <w:i/>
                <w:sz w:val="24"/>
              </w:rPr>
            </m:ctrlPr>
          </m:sSubPr>
          <m:e>
            <m:r>
              <w:rPr>
                <w:rFonts w:ascii="Cambria Math" w:eastAsia="黑体" w:hAnsi="黑体"/>
                <w:sz w:val="24"/>
              </w:rPr>
              <m:t>f</m:t>
            </m:r>
          </m:e>
          <m:sub>
            <m:r>
              <w:rPr>
                <w:rFonts w:ascii="Cambria Math" w:eastAsia="黑体" w:hAnsi="黑体"/>
                <w:sz w:val="24"/>
              </w:rPr>
              <m:t>i</m:t>
            </m:r>
          </m:sub>
        </m:sSub>
      </m:oMath>
      <w:r w:rsidR="00CC1716">
        <w:rPr>
          <w:rFonts w:hint="eastAsia"/>
          <w:sz w:val="24"/>
        </w:rPr>
        <w:t xml:space="preserve"> </w:t>
      </w:r>
      <w:r w:rsidR="00077DEB">
        <w:rPr>
          <w:rFonts w:hint="eastAsia"/>
          <w:sz w:val="24"/>
        </w:rPr>
        <w:t>—</w:t>
      </w:r>
      <w:r w:rsidR="00077DEB" w:rsidRPr="00D92DEA">
        <w:rPr>
          <w:rFonts w:hint="eastAsia"/>
          <w:sz w:val="24"/>
        </w:rPr>
        <w:t>第</w:t>
      </w:r>
      <w:r w:rsidR="00077DEB">
        <w:rPr>
          <w:rFonts w:hint="eastAsia"/>
          <w:i/>
          <w:sz w:val="24"/>
        </w:rPr>
        <w:t>i</w:t>
      </w:r>
      <w:r w:rsidR="00077DEB" w:rsidRPr="00D92DEA">
        <w:rPr>
          <w:rFonts w:hint="eastAsia"/>
          <w:sz w:val="24"/>
        </w:rPr>
        <w:t>次</w:t>
      </w:r>
      <w:r w:rsidR="00077DEB">
        <w:rPr>
          <w:rFonts w:hint="eastAsia"/>
          <w:sz w:val="24"/>
        </w:rPr>
        <w:t>测量时，在校准点计量标准器显</w:t>
      </w:r>
      <w:r w:rsidR="00077DEB" w:rsidRPr="00D92DEA">
        <w:rPr>
          <w:rFonts w:hint="eastAsia"/>
          <w:sz w:val="24"/>
        </w:rPr>
        <w:t>示值</w:t>
      </w:r>
      <w:r w:rsidR="00077DEB">
        <w:rPr>
          <w:rFonts w:hint="eastAsia"/>
          <w:sz w:val="24"/>
        </w:rPr>
        <w:t>。</w:t>
      </w:r>
    </w:p>
    <w:p w:rsidR="00077DEB" w:rsidRDefault="00077DEB" w:rsidP="00077DEB">
      <w:pPr>
        <w:spacing w:line="360" w:lineRule="auto"/>
        <w:ind w:firstLineChars="200" w:firstLine="480"/>
        <w:rPr>
          <w:sz w:val="24"/>
        </w:rPr>
      </w:pPr>
      <w:r>
        <w:rPr>
          <w:rFonts w:hint="eastAsia"/>
          <w:sz w:val="24"/>
        </w:rPr>
        <w:t>拉拔仪示值相对误差校准结果</w:t>
      </w:r>
      <m:oMath>
        <m:r>
          <w:rPr>
            <w:rFonts w:ascii="Cambria Math" w:hAnsi="Cambria Math"/>
            <w:sz w:val="24"/>
          </w:rPr>
          <m:t>δ</m:t>
        </m:r>
      </m:oMath>
      <w:r>
        <w:rPr>
          <w:rFonts w:hint="eastAsia"/>
          <w:sz w:val="24"/>
        </w:rPr>
        <w:t>，按公式（</w:t>
      </w:r>
      <w:r>
        <w:rPr>
          <w:rFonts w:hint="eastAsia"/>
          <w:sz w:val="24"/>
        </w:rPr>
        <w:t>2</w:t>
      </w:r>
      <w:r>
        <w:rPr>
          <w:rFonts w:hint="eastAsia"/>
          <w:sz w:val="24"/>
        </w:rPr>
        <w:t>）计算</w:t>
      </w:r>
      <w:r w:rsidRPr="00D92DEA">
        <w:rPr>
          <w:rFonts w:hint="eastAsia"/>
          <w:sz w:val="24"/>
        </w:rPr>
        <w:t>：</w:t>
      </w:r>
    </w:p>
    <w:p w:rsidR="00077DEB" w:rsidRDefault="00077DEB" w:rsidP="00077DEB">
      <w:pPr>
        <w:spacing w:line="360" w:lineRule="auto"/>
        <w:jc w:val="center"/>
        <w:rPr>
          <w:sz w:val="24"/>
        </w:rPr>
      </w:pPr>
      <w:r>
        <w:rPr>
          <w:rFonts w:hint="eastAsia"/>
          <w:sz w:val="24"/>
        </w:rPr>
        <w:t xml:space="preserve">                                   </w:t>
      </w:r>
      <m:oMath>
        <m:r>
          <w:rPr>
            <w:rFonts w:ascii="Cambria Math" w:hAnsi="Cambria Math"/>
            <w:sz w:val="24"/>
          </w:rPr>
          <m:t>δ</m:t>
        </m:r>
        <m:r>
          <w:rPr>
            <w:rFonts w:ascii="Cambria Math"/>
            <w:sz w:val="24"/>
          </w:rPr>
          <m:t>=</m:t>
        </m:r>
        <m:f>
          <m:fPr>
            <m:ctrlPr>
              <w:rPr>
                <w:rFonts w:ascii="Cambria Math" w:hAnsi="Cambria Math"/>
                <w:i/>
                <w:sz w:val="24"/>
              </w:rPr>
            </m:ctrlPr>
          </m:fPr>
          <m:num>
            <m:r>
              <w:rPr>
                <w:rFonts w:ascii="Cambria Math"/>
                <w:sz w:val="24"/>
              </w:rPr>
              <m:t>1</m:t>
            </m:r>
          </m:num>
          <m:den>
            <m:r>
              <w:rPr>
                <w:rFonts w:ascii="Cambria Math"/>
                <w:sz w:val="24"/>
              </w:rPr>
              <m:t>3</m:t>
            </m:r>
          </m:den>
        </m:f>
        <m:nary>
          <m:naryPr>
            <m:chr m:val="∑"/>
            <m:limLoc m:val="subSup"/>
            <m:ctrlPr>
              <w:rPr>
                <w:rFonts w:ascii="Cambria Math" w:hAnsi="Cambria Math"/>
                <w:i/>
                <w:sz w:val="24"/>
              </w:rPr>
            </m:ctrlPr>
          </m:naryPr>
          <m:sub>
            <m:r>
              <w:rPr>
                <w:rFonts w:ascii="Cambria Math" w:hAnsi="Cambria Math"/>
                <w:sz w:val="24"/>
              </w:rPr>
              <m:t>i</m:t>
            </m:r>
            <m:r>
              <w:rPr>
                <w:rFonts w:ascii="Cambria Math"/>
                <w:sz w:val="24"/>
              </w:rPr>
              <m:t>=1</m:t>
            </m:r>
          </m:sub>
          <m:sup>
            <m:r>
              <w:rPr>
                <w:rFonts w:ascii="Cambria Math"/>
                <w:sz w:val="24"/>
              </w:rPr>
              <m:t>3</m:t>
            </m:r>
          </m:sup>
          <m:e>
            <m:sSub>
              <m:sSubPr>
                <m:ctrlPr>
                  <w:rPr>
                    <w:rFonts w:ascii="Cambria Math" w:hAnsi="Cambria Math"/>
                    <w:i/>
                    <w:sz w:val="24"/>
                  </w:rPr>
                </m:ctrlPr>
              </m:sSubPr>
              <m:e>
                <m:r>
                  <w:rPr>
                    <w:rFonts w:ascii="Cambria Math" w:hAnsi="Cambria Math"/>
                    <w:sz w:val="24"/>
                  </w:rPr>
                  <m:t>δ</m:t>
                </m:r>
              </m:e>
              <m:sub>
                <m:r>
                  <w:rPr>
                    <w:rFonts w:ascii="Cambria Math" w:hAnsi="Cambria Math"/>
                    <w:sz w:val="24"/>
                  </w:rPr>
                  <m:t>i</m:t>
                </m:r>
              </m:sub>
            </m:sSub>
          </m:e>
        </m:nary>
      </m:oMath>
      <w:r>
        <w:rPr>
          <w:rFonts w:hint="eastAsia"/>
          <w:i/>
          <w:sz w:val="24"/>
        </w:rPr>
        <w:t xml:space="preserve">                           </w:t>
      </w:r>
      <w:r>
        <w:rPr>
          <w:rFonts w:hint="eastAsia"/>
          <w:sz w:val="24"/>
        </w:rPr>
        <w:t>（</w:t>
      </w:r>
      <w:r>
        <w:rPr>
          <w:rFonts w:hint="eastAsia"/>
          <w:sz w:val="24"/>
        </w:rPr>
        <w:t>2</w:t>
      </w:r>
      <w:r>
        <w:rPr>
          <w:rFonts w:hint="eastAsia"/>
          <w:sz w:val="24"/>
        </w:rPr>
        <w:t>）</w:t>
      </w:r>
    </w:p>
    <w:p w:rsidR="00F31C8E" w:rsidRDefault="00F31C8E" w:rsidP="00F31C8E">
      <w:pPr>
        <w:snapToGrid w:val="0"/>
        <w:spacing w:line="360" w:lineRule="auto"/>
        <w:ind w:rightChars="-245" w:right="-514" w:firstLineChars="200" w:firstLine="480"/>
        <w:rPr>
          <w:sz w:val="24"/>
        </w:rPr>
      </w:pPr>
      <w:r>
        <w:rPr>
          <w:rFonts w:hint="eastAsia"/>
          <w:sz w:val="24"/>
        </w:rPr>
        <w:t>式中：</w:t>
      </w:r>
    </w:p>
    <w:p w:rsidR="00F31C8E" w:rsidRPr="00D92DEA" w:rsidRDefault="00F31C8E" w:rsidP="00F31C8E">
      <w:pPr>
        <w:snapToGrid w:val="0"/>
        <w:spacing w:line="360" w:lineRule="auto"/>
        <w:ind w:rightChars="-245" w:right="-514" w:firstLineChars="200" w:firstLine="480"/>
        <w:rPr>
          <w:sz w:val="24"/>
        </w:rPr>
      </w:pPr>
      <m:oMath>
        <m:r>
          <w:rPr>
            <w:rFonts w:ascii="Cambria Math" w:hAnsi="Cambria Math"/>
            <w:sz w:val="24"/>
          </w:rPr>
          <m:t>δ</m:t>
        </m:r>
      </m:oMath>
      <w:r>
        <w:rPr>
          <w:rFonts w:hint="eastAsia"/>
          <w:i/>
          <w:sz w:val="24"/>
          <w:vertAlign w:val="subscript"/>
        </w:rPr>
        <w:t xml:space="preserve"> </w:t>
      </w:r>
      <w:r w:rsidR="00CC1716">
        <w:rPr>
          <w:rFonts w:hint="eastAsia"/>
          <w:i/>
          <w:sz w:val="24"/>
          <w:vertAlign w:val="subscript"/>
        </w:rPr>
        <w:t xml:space="preserve"> </w:t>
      </w:r>
      <w:r>
        <w:rPr>
          <w:rFonts w:hint="eastAsia"/>
          <w:sz w:val="24"/>
        </w:rPr>
        <w:t>—拉拔仪</w:t>
      </w:r>
      <w:r>
        <w:rPr>
          <w:rFonts w:hint="eastAsia"/>
          <w:sz w:val="24"/>
        </w:rPr>
        <w:t>3</w:t>
      </w:r>
      <w:r>
        <w:rPr>
          <w:rFonts w:hint="eastAsia"/>
          <w:sz w:val="24"/>
        </w:rPr>
        <w:t>次测量的示值相对误差</w:t>
      </w:r>
      <w:r w:rsidRPr="00D92DEA">
        <w:rPr>
          <w:rFonts w:hint="eastAsia"/>
          <w:sz w:val="24"/>
        </w:rPr>
        <w:t>；</w:t>
      </w:r>
    </w:p>
    <w:p w:rsidR="00F31C8E" w:rsidRPr="00F31C8E" w:rsidDel="007D630B" w:rsidRDefault="00934D0C" w:rsidP="00F31C8E">
      <w:pPr>
        <w:snapToGrid w:val="0"/>
        <w:spacing w:line="360" w:lineRule="auto"/>
        <w:ind w:rightChars="-245" w:right="-514" w:firstLineChars="200" w:firstLine="480"/>
        <w:rPr>
          <w:sz w:val="24"/>
        </w:rPr>
      </w:pPr>
      <m:oMath>
        <m:sSub>
          <m:sSubPr>
            <m:ctrlPr>
              <w:rPr>
                <w:rFonts w:ascii="Cambria Math" w:eastAsia="黑体" w:hAnsi="Cambria Math"/>
                <w:i/>
                <w:sz w:val="24"/>
              </w:rPr>
            </m:ctrlPr>
          </m:sSubPr>
          <m:e>
            <m:r>
              <w:rPr>
                <w:rFonts w:ascii="Cambria Math" w:eastAsia="黑体" w:hAnsi="Cambria Math"/>
                <w:sz w:val="24"/>
              </w:rPr>
              <m:t>δ</m:t>
            </m:r>
          </m:e>
          <m:sub>
            <m:r>
              <w:rPr>
                <w:rFonts w:ascii="Cambria Math" w:eastAsia="黑体" w:hAnsi="Cambria Math"/>
                <w:sz w:val="24"/>
              </w:rPr>
              <m:t>i</m:t>
            </m:r>
          </m:sub>
        </m:sSub>
      </m:oMath>
      <w:r w:rsidR="00F31C8E">
        <w:rPr>
          <w:rFonts w:hint="eastAsia"/>
          <w:i/>
          <w:sz w:val="24"/>
          <w:vertAlign w:val="subscript"/>
        </w:rPr>
        <w:t xml:space="preserve"> </w:t>
      </w:r>
      <w:r w:rsidR="00F31C8E">
        <w:rPr>
          <w:rFonts w:hint="eastAsia"/>
          <w:sz w:val="24"/>
        </w:rPr>
        <w:t>—拉拔仪单次测量的示值相对误差。</w:t>
      </w:r>
    </w:p>
    <w:p w:rsidR="00E06742" w:rsidRPr="0088748D" w:rsidRDefault="004D4202" w:rsidP="0088748D">
      <w:pPr>
        <w:pStyle w:val="3"/>
        <w:spacing w:line="360" w:lineRule="auto"/>
        <w:rPr>
          <w:b w:val="0"/>
          <w:sz w:val="24"/>
        </w:rPr>
      </w:pPr>
      <w:bookmarkStart w:id="40" w:name="_Toc498864544"/>
      <w:bookmarkStart w:id="41" w:name="_Toc496515488"/>
      <w:bookmarkStart w:id="42" w:name="_Toc511483778"/>
      <w:r>
        <w:rPr>
          <w:rFonts w:hint="eastAsia"/>
          <w:b w:val="0"/>
          <w:sz w:val="24"/>
        </w:rPr>
        <w:t>5</w:t>
      </w:r>
      <w:r w:rsidR="004D3963" w:rsidRPr="0088748D">
        <w:rPr>
          <w:b w:val="0"/>
          <w:color w:val="000000"/>
          <w:sz w:val="24"/>
        </w:rPr>
        <w:t>.</w:t>
      </w:r>
      <w:r>
        <w:rPr>
          <w:rFonts w:hint="eastAsia"/>
          <w:b w:val="0"/>
          <w:color w:val="000000"/>
          <w:sz w:val="24"/>
        </w:rPr>
        <w:t>2</w:t>
      </w:r>
      <w:r w:rsidR="004D3963" w:rsidRPr="0088748D">
        <w:rPr>
          <w:b w:val="0"/>
          <w:color w:val="000000"/>
          <w:sz w:val="24"/>
        </w:rPr>
        <w:t>.2</w:t>
      </w:r>
      <w:r w:rsidR="00E641D9">
        <w:rPr>
          <w:rFonts w:hint="eastAsia"/>
          <w:b w:val="0"/>
          <w:color w:val="000000"/>
          <w:sz w:val="24"/>
        </w:rPr>
        <w:t xml:space="preserve"> </w:t>
      </w:r>
      <w:r w:rsidR="00B83028" w:rsidRPr="0088748D">
        <w:rPr>
          <w:b w:val="0"/>
          <w:color w:val="000000"/>
          <w:sz w:val="24"/>
        </w:rPr>
        <w:t xml:space="preserve"> </w:t>
      </w:r>
      <w:r>
        <w:rPr>
          <w:rFonts w:hint="eastAsia"/>
          <w:b w:val="0"/>
          <w:color w:val="000000"/>
          <w:sz w:val="24"/>
        </w:rPr>
        <w:t>测量</w:t>
      </w:r>
      <w:r w:rsidR="00B83028" w:rsidRPr="0088748D">
        <w:rPr>
          <w:b w:val="0"/>
          <w:sz w:val="24"/>
        </w:rPr>
        <w:t>重复性校准</w:t>
      </w:r>
      <w:bookmarkEnd w:id="40"/>
      <w:bookmarkEnd w:id="41"/>
      <w:bookmarkEnd w:id="42"/>
    </w:p>
    <w:p w:rsidR="004D4202" w:rsidRDefault="004D4202" w:rsidP="004D4202">
      <w:pPr>
        <w:spacing w:line="360" w:lineRule="auto"/>
        <w:ind w:firstLineChars="200" w:firstLine="480"/>
        <w:rPr>
          <w:sz w:val="24"/>
        </w:rPr>
      </w:pPr>
      <w:r>
        <w:rPr>
          <w:rFonts w:hint="eastAsia"/>
          <w:sz w:val="24"/>
        </w:rPr>
        <w:t>测量</w:t>
      </w:r>
      <w:r w:rsidRPr="00D92DEA">
        <w:rPr>
          <w:rFonts w:hint="eastAsia"/>
          <w:sz w:val="24"/>
        </w:rPr>
        <w:t>重复性</w:t>
      </w:r>
      <m:oMath>
        <m:r>
          <w:rPr>
            <w:rFonts w:ascii="Cambria Math"/>
            <w:sz w:val="24"/>
          </w:rPr>
          <m:t>r</m:t>
        </m:r>
      </m:oMath>
      <w:r>
        <w:rPr>
          <w:rFonts w:hint="eastAsia"/>
          <w:sz w:val="24"/>
        </w:rPr>
        <w:t>，按公式（</w:t>
      </w:r>
      <w:r>
        <w:rPr>
          <w:rFonts w:hint="eastAsia"/>
          <w:sz w:val="24"/>
        </w:rPr>
        <w:t>3</w:t>
      </w:r>
      <w:r>
        <w:rPr>
          <w:rFonts w:hint="eastAsia"/>
          <w:sz w:val="24"/>
        </w:rPr>
        <w:t>）计算</w:t>
      </w:r>
      <w:r w:rsidRPr="00D92DEA">
        <w:rPr>
          <w:rFonts w:hint="eastAsia"/>
          <w:sz w:val="24"/>
        </w:rPr>
        <w:t>：</w:t>
      </w:r>
    </w:p>
    <w:p w:rsidR="004D4202" w:rsidRDefault="004D4202" w:rsidP="004D4202">
      <w:pPr>
        <w:spacing w:line="360" w:lineRule="auto"/>
        <w:ind w:firstLineChars="200" w:firstLine="480"/>
        <w:jc w:val="center"/>
        <w:rPr>
          <w:sz w:val="24"/>
        </w:rPr>
      </w:pPr>
      <w:r>
        <w:rPr>
          <w:rFonts w:hint="eastAsia"/>
          <w:sz w:val="24"/>
        </w:rPr>
        <w:lastRenderedPageBreak/>
        <w:t xml:space="preserve">                           </w:t>
      </w:r>
      <m:oMath>
        <m:r>
          <w:rPr>
            <w:rFonts w:ascii="Cambria Math"/>
            <w:sz w:val="24"/>
          </w:rPr>
          <m:t>r=</m:t>
        </m:r>
        <m:sSub>
          <m:sSubPr>
            <m:ctrlPr>
              <w:rPr>
                <w:rFonts w:ascii="Cambria Math" w:hAnsi="Cambria Math"/>
                <w:i/>
                <w:sz w:val="24"/>
              </w:rPr>
            </m:ctrlPr>
          </m:sSubPr>
          <m:e>
            <m:r>
              <w:rPr>
                <w:rFonts w:ascii="Cambria Math" w:hAnsi="Cambria Math"/>
                <w:sz w:val="24"/>
              </w:rPr>
              <m:t>δ</m:t>
            </m:r>
          </m:e>
          <m:sub>
            <m:r>
              <w:rPr>
                <w:rFonts w:ascii="Cambria Math"/>
                <w:sz w:val="24"/>
              </w:rPr>
              <m:t>imax</m:t>
            </m:r>
          </m:sub>
        </m:sSub>
        <m:r>
          <w:rPr>
            <w:rFonts w:ascii="Cambria Math"/>
            <w:sz w:val="24"/>
          </w:rPr>
          <m:t>-</m:t>
        </m:r>
        <m:sSub>
          <m:sSubPr>
            <m:ctrlPr>
              <w:rPr>
                <w:rFonts w:ascii="Cambria Math" w:hAnsi="Cambria Math"/>
                <w:i/>
                <w:sz w:val="24"/>
              </w:rPr>
            </m:ctrlPr>
          </m:sSubPr>
          <m:e>
            <m:r>
              <w:rPr>
                <w:rFonts w:ascii="Cambria Math" w:hAnsi="Cambria Math"/>
                <w:sz w:val="24"/>
              </w:rPr>
              <m:t>δ</m:t>
            </m:r>
          </m:e>
          <m:sub>
            <m:r>
              <w:rPr>
                <w:rFonts w:ascii="Cambria Math"/>
                <w:sz w:val="24"/>
              </w:rPr>
              <m:t>imin</m:t>
            </m:r>
          </m:sub>
        </m:sSub>
      </m:oMath>
      <w:r>
        <w:rPr>
          <w:rFonts w:hint="eastAsia"/>
          <w:sz w:val="24"/>
        </w:rPr>
        <w:t xml:space="preserve">                           </w:t>
      </w:r>
      <w:r>
        <w:rPr>
          <w:rFonts w:hint="eastAsia"/>
          <w:sz w:val="24"/>
        </w:rPr>
        <w:t>（</w:t>
      </w:r>
      <w:r>
        <w:rPr>
          <w:rFonts w:hint="eastAsia"/>
          <w:sz w:val="24"/>
        </w:rPr>
        <w:t>3</w:t>
      </w:r>
      <w:r>
        <w:rPr>
          <w:rFonts w:hint="eastAsia"/>
          <w:sz w:val="24"/>
        </w:rPr>
        <w:t>）</w:t>
      </w:r>
      <w:r w:rsidRPr="00D92DEA">
        <w:rPr>
          <w:rFonts w:hint="eastAsia"/>
          <w:sz w:val="24"/>
        </w:rPr>
        <w:t xml:space="preserve">    </w:t>
      </w:r>
    </w:p>
    <w:p w:rsidR="004D4202" w:rsidRDefault="004D4202" w:rsidP="004D4202">
      <w:pPr>
        <w:snapToGrid w:val="0"/>
        <w:spacing w:line="360" w:lineRule="auto"/>
        <w:ind w:rightChars="-245" w:right="-514" w:firstLineChars="200" w:firstLine="480"/>
        <w:rPr>
          <w:sz w:val="24"/>
        </w:rPr>
      </w:pPr>
      <w:r>
        <w:rPr>
          <w:rFonts w:hint="eastAsia"/>
          <w:sz w:val="24"/>
        </w:rPr>
        <w:t>式中：</w:t>
      </w:r>
    </w:p>
    <w:p w:rsidR="00F31C8E" w:rsidRPr="00F31C8E" w:rsidRDefault="00F31C8E" w:rsidP="00F31C8E">
      <w:pPr>
        <w:snapToGrid w:val="0"/>
        <w:spacing w:line="360" w:lineRule="auto"/>
        <w:ind w:rightChars="-245" w:right="-514" w:firstLineChars="200" w:firstLine="480"/>
        <w:rPr>
          <w:sz w:val="24"/>
        </w:rPr>
      </w:pPr>
      <m:oMath>
        <m:r>
          <w:rPr>
            <w:rFonts w:ascii="Cambria Math"/>
            <w:sz w:val="24"/>
          </w:rPr>
          <m:t>r</m:t>
        </m:r>
      </m:oMath>
      <w:r>
        <w:rPr>
          <w:rFonts w:hint="eastAsia"/>
          <w:i/>
          <w:sz w:val="24"/>
          <w:vertAlign w:val="subscript"/>
        </w:rPr>
        <w:t xml:space="preserve"> </w:t>
      </w:r>
      <w:r>
        <w:rPr>
          <w:rFonts w:hint="eastAsia"/>
          <w:sz w:val="24"/>
        </w:rPr>
        <w:t>—拉拔仪的测量</w:t>
      </w:r>
      <w:r w:rsidRPr="00D92DEA">
        <w:rPr>
          <w:rFonts w:hint="eastAsia"/>
          <w:sz w:val="24"/>
        </w:rPr>
        <w:t>重复性；</w:t>
      </w:r>
    </w:p>
    <w:p w:rsidR="004D4202" w:rsidRPr="00D92DEA" w:rsidRDefault="00934D0C" w:rsidP="004D4202">
      <w:pPr>
        <w:snapToGrid w:val="0"/>
        <w:spacing w:line="360" w:lineRule="auto"/>
        <w:ind w:rightChars="-245" w:right="-514" w:firstLineChars="200" w:firstLine="480"/>
        <w:rPr>
          <w:sz w:val="24"/>
        </w:rPr>
      </w:pPr>
      <m:oMath>
        <m:sSub>
          <m:sSubPr>
            <m:ctrlPr>
              <w:rPr>
                <w:rFonts w:ascii="Cambria Math" w:hAnsi="Cambria Math"/>
                <w:i/>
                <w:sz w:val="24"/>
              </w:rPr>
            </m:ctrlPr>
          </m:sSubPr>
          <m:e>
            <m:r>
              <w:rPr>
                <w:rFonts w:ascii="Cambria Math" w:hAnsi="Cambria Math"/>
                <w:sz w:val="24"/>
              </w:rPr>
              <m:t>δ</m:t>
            </m:r>
          </m:e>
          <m:sub>
            <m:r>
              <w:rPr>
                <w:rFonts w:ascii="Cambria Math"/>
                <w:sz w:val="24"/>
              </w:rPr>
              <m:t>imax</m:t>
            </m:r>
          </m:sub>
        </m:sSub>
      </m:oMath>
      <w:r w:rsidR="004D4202">
        <w:rPr>
          <w:rFonts w:hint="eastAsia"/>
          <w:i/>
          <w:sz w:val="24"/>
          <w:vertAlign w:val="subscript"/>
        </w:rPr>
        <w:t xml:space="preserve"> </w:t>
      </w:r>
      <w:r w:rsidR="004D4202">
        <w:rPr>
          <w:rFonts w:hint="eastAsia"/>
          <w:sz w:val="24"/>
        </w:rPr>
        <w:t>—</w:t>
      </w:r>
      <w:r w:rsidR="004D4202" w:rsidRPr="00D92DEA">
        <w:rPr>
          <w:rFonts w:hint="eastAsia"/>
          <w:sz w:val="24"/>
        </w:rPr>
        <w:t>3</w:t>
      </w:r>
      <w:r w:rsidR="004D4202" w:rsidRPr="00D92DEA">
        <w:rPr>
          <w:rFonts w:hint="eastAsia"/>
          <w:sz w:val="24"/>
        </w:rPr>
        <w:t>次重复测量时</w:t>
      </w:r>
      <w:r w:rsidR="004D4202">
        <w:rPr>
          <w:rFonts w:hint="eastAsia"/>
          <w:sz w:val="24"/>
        </w:rPr>
        <w:t>，示值误差</w:t>
      </w:r>
      <w:r w:rsidR="004D4202" w:rsidRPr="00D92DEA">
        <w:rPr>
          <w:rFonts w:hint="eastAsia"/>
          <w:sz w:val="24"/>
        </w:rPr>
        <w:t>的最大值；</w:t>
      </w:r>
    </w:p>
    <w:p w:rsidR="00B83028" w:rsidRPr="0088748D" w:rsidRDefault="00934D0C" w:rsidP="004D4202">
      <w:pPr>
        <w:spacing w:line="360" w:lineRule="auto"/>
        <w:ind w:firstLineChars="200" w:firstLine="480"/>
        <w:rPr>
          <w:color w:val="000000"/>
          <w:sz w:val="24"/>
        </w:rPr>
      </w:pPr>
      <m:oMath>
        <m:sSub>
          <m:sSubPr>
            <m:ctrlPr>
              <w:rPr>
                <w:rFonts w:ascii="Cambria Math" w:hAnsi="Cambria Math"/>
                <w:i/>
                <w:sz w:val="24"/>
              </w:rPr>
            </m:ctrlPr>
          </m:sSubPr>
          <m:e>
            <m:r>
              <w:rPr>
                <w:rFonts w:ascii="Cambria Math" w:hAnsi="Cambria Math"/>
                <w:sz w:val="24"/>
              </w:rPr>
              <m:t>δ</m:t>
            </m:r>
          </m:e>
          <m:sub>
            <m:r>
              <w:rPr>
                <w:rFonts w:ascii="Cambria Math"/>
                <w:sz w:val="24"/>
              </w:rPr>
              <m:t>imin</m:t>
            </m:r>
          </m:sub>
        </m:sSub>
      </m:oMath>
      <w:r w:rsidR="004D4202">
        <w:rPr>
          <w:rFonts w:hint="eastAsia"/>
          <w:i/>
          <w:sz w:val="24"/>
          <w:vertAlign w:val="subscript"/>
        </w:rPr>
        <w:t xml:space="preserve">  </w:t>
      </w:r>
      <w:r w:rsidR="004D4202">
        <w:rPr>
          <w:rFonts w:hint="eastAsia"/>
          <w:sz w:val="24"/>
        </w:rPr>
        <w:t>—</w:t>
      </w:r>
      <w:r w:rsidR="004D4202" w:rsidRPr="00D92DEA">
        <w:rPr>
          <w:rFonts w:hint="eastAsia"/>
          <w:sz w:val="24"/>
        </w:rPr>
        <w:t>3</w:t>
      </w:r>
      <w:r w:rsidR="004D4202" w:rsidRPr="00D92DEA">
        <w:rPr>
          <w:rFonts w:hint="eastAsia"/>
          <w:sz w:val="24"/>
        </w:rPr>
        <w:t>次重复测量时</w:t>
      </w:r>
      <w:r w:rsidR="004D4202">
        <w:rPr>
          <w:rFonts w:hint="eastAsia"/>
          <w:sz w:val="24"/>
        </w:rPr>
        <w:t>，示值误差</w:t>
      </w:r>
      <w:r w:rsidR="004D4202" w:rsidRPr="00D92DEA">
        <w:rPr>
          <w:rFonts w:hint="eastAsia"/>
          <w:sz w:val="24"/>
        </w:rPr>
        <w:t>的最</w:t>
      </w:r>
      <w:r w:rsidR="004D4202">
        <w:rPr>
          <w:rFonts w:hint="eastAsia"/>
          <w:sz w:val="24"/>
        </w:rPr>
        <w:t>小</w:t>
      </w:r>
      <w:r w:rsidR="004D4202" w:rsidRPr="00D92DEA">
        <w:rPr>
          <w:rFonts w:hint="eastAsia"/>
          <w:sz w:val="24"/>
        </w:rPr>
        <w:t>值</w:t>
      </w:r>
      <w:r w:rsidR="00B83028" w:rsidRPr="0088748D">
        <w:rPr>
          <w:color w:val="000000"/>
          <w:sz w:val="24"/>
        </w:rPr>
        <w:t>。</w:t>
      </w:r>
    </w:p>
    <w:p w:rsidR="00533C17" w:rsidRPr="00E641D9" w:rsidRDefault="004D4202" w:rsidP="0088748D">
      <w:pPr>
        <w:pStyle w:val="2"/>
        <w:spacing w:line="360" w:lineRule="auto"/>
        <w:rPr>
          <w:rFonts w:ascii="Times New Roman" w:eastAsia="宋体" w:hAnsi="Times New Roman"/>
          <w:b w:val="0"/>
          <w:color w:val="000000"/>
          <w:sz w:val="24"/>
        </w:rPr>
      </w:pPr>
      <w:bookmarkStart w:id="43" w:name="_Toc511483779"/>
      <w:r>
        <w:rPr>
          <w:rFonts w:ascii="Times New Roman" w:eastAsia="宋体" w:hAnsi="Times New Roman" w:hint="eastAsia"/>
          <w:b w:val="0"/>
          <w:color w:val="000000"/>
          <w:sz w:val="24"/>
        </w:rPr>
        <w:t>5</w:t>
      </w:r>
      <w:r w:rsidR="00533C17" w:rsidRPr="00E641D9">
        <w:rPr>
          <w:rFonts w:ascii="Times New Roman" w:eastAsia="宋体" w:hAnsi="Times New Roman"/>
          <w:b w:val="0"/>
          <w:color w:val="000000"/>
          <w:sz w:val="24"/>
        </w:rPr>
        <w:t>.</w:t>
      </w:r>
      <w:r>
        <w:rPr>
          <w:rFonts w:ascii="Times New Roman" w:eastAsia="宋体" w:hAnsi="Times New Roman" w:hint="eastAsia"/>
          <w:b w:val="0"/>
          <w:color w:val="000000"/>
          <w:sz w:val="24"/>
        </w:rPr>
        <w:t>3</w:t>
      </w:r>
      <w:r w:rsidR="00E641D9">
        <w:rPr>
          <w:rFonts w:ascii="Times New Roman" w:eastAsia="宋体" w:hAnsi="Times New Roman" w:hint="eastAsia"/>
          <w:b w:val="0"/>
          <w:color w:val="000000"/>
          <w:sz w:val="24"/>
        </w:rPr>
        <w:t xml:space="preserve"> </w:t>
      </w:r>
      <w:r w:rsidR="00533C17" w:rsidRPr="00E641D9">
        <w:rPr>
          <w:rFonts w:ascii="Times New Roman" w:eastAsia="宋体" w:hAnsi="Times New Roman"/>
          <w:b w:val="0"/>
          <w:color w:val="000000"/>
          <w:sz w:val="24"/>
        </w:rPr>
        <w:t xml:space="preserve"> </w:t>
      </w:r>
      <w:r w:rsidR="00533C17" w:rsidRPr="00E641D9">
        <w:rPr>
          <w:rFonts w:ascii="Times New Roman" w:eastAsia="宋体" w:hAnsi="宋体"/>
          <w:b w:val="0"/>
          <w:color w:val="000000"/>
          <w:sz w:val="24"/>
        </w:rPr>
        <w:t>校准结果表达</w:t>
      </w:r>
      <w:bookmarkEnd w:id="43"/>
    </w:p>
    <w:p w:rsidR="00533C17" w:rsidRPr="0088748D" w:rsidRDefault="004D4202" w:rsidP="0088748D">
      <w:pPr>
        <w:spacing w:line="360" w:lineRule="auto"/>
        <w:rPr>
          <w:color w:val="000000"/>
          <w:sz w:val="24"/>
        </w:rPr>
      </w:pPr>
      <w:r>
        <w:rPr>
          <w:rFonts w:hint="eastAsia"/>
          <w:color w:val="000000"/>
          <w:sz w:val="24"/>
        </w:rPr>
        <w:t>5.3</w:t>
      </w:r>
      <w:r w:rsidR="00365CB2" w:rsidRPr="0088748D">
        <w:rPr>
          <w:color w:val="000000"/>
          <w:sz w:val="24"/>
        </w:rPr>
        <w:t>.1</w:t>
      </w:r>
      <w:r w:rsidR="00E641D9">
        <w:rPr>
          <w:rFonts w:hint="eastAsia"/>
          <w:color w:val="000000"/>
          <w:sz w:val="24"/>
        </w:rPr>
        <w:t xml:space="preserve">  </w:t>
      </w:r>
      <w:r w:rsidRPr="00E26F0E">
        <w:rPr>
          <w:color w:val="000000"/>
          <w:sz w:val="24"/>
        </w:rPr>
        <w:t>经校准后的仪器</w:t>
      </w:r>
      <w:r w:rsidR="00533C17" w:rsidRPr="0088748D">
        <w:rPr>
          <w:color w:val="000000"/>
          <w:sz w:val="24"/>
        </w:rPr>
        <w:t>应出具校准证书，证书中至少应包括以下信息：</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a</w:t>
      </w:r>
      <w:r w:rsidR="00533C17" w:rsidRPr="0088748D">
        <w:rPr>
          <w:color w:val="000000"/>
          <w:sz w:val="24"/>
        </w:rPr>
        <w:t>）标题：</w:t>
      </w:r>
      <w:r w:rsidR="00F54B8A">
        <w:rPr>
          <w:rFonts w:hint="eastAsia"/>
          <w:color w:val="000000"/>
          <w:sz w:val="24"/>
        </w:rPr>
        <w:t>“</w:t>
      </w:r>
      <w:r w:rsidR="00F54B8A" w:rsidRPr="0088748D">
        <w:rPr>
          <w:color w:val="000000"/>
          <w:sz w:val="24"/>
        </w:rPr>
        <w:t>校准证书</w:t>
      </w:r>
      <w:r w:rsidR="00F54B8A">
        <w:rPr>
          <w:rFonts w:hint="eastAsia"/>
          <w:color w:val="000000"/>
          <w:sz w:val="24"/>
        </w:rPr>
        <w:t>”</w:t>
      </w:r>
      <w:r w:rsidR="00533C17" w:rsidRPr="0088748D">
        <w:rPr>
          <w:color w:val="000000"/>
          <w:sz w:val="24"/>
        </w:rPr>
        <w:t>；</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b</w:t>
      </w:r>
      <w:r w:rsidR="00533C17" w:rsidRPr="0088748D">
        <w:rPr>
          <w:color w:val="000000"/>
          <w:sz w:val="24"/>
        </w:rPr>
        <w:t>）实验室名称和地址；</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c</w:t>
      </w:r>
      <w:r w:rsidR="00533C17" w:rsidRPr="0088748D">
        <w:rPr>
          <w:color w:val="000000"/>
          <w:sz w:val="24"/>
        </w:rPr>
        <w:t>）进行校准的地点；</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d</w:t>
      </w:r>
      <w:r w:rsidR="00533C17" w:rsidRPr="0088748D">
        <w:rPr>
          <w:color w:val="000000"/>
          <w:sz w:val="24"/>
        </w:rPr>
        <w:t>）</w:t>
      </w:r>
      <w:r w:rsidR="004D4202" w:rsidRPr="00FF5544">
        <w:rPr>
          <w:color w:val="000000"/>
          <w:sz w:val="24"/>
        </w:rPr>
        <w:t>证书</w:t>
      </w:r>
      <w:r w:rsidR="004D4202">
        <w:rPr>
          <w:rFonts w:hint="eastAsia"/>
          <w:color w:val="000000"/>
          <w:sz w:val="24"/>
        </w:rPr>
        <w:t>编号等</w:t>
      </w:r>
      <w:r w:rsidR="004D4202" w:rsidRPr="00FF5544">
        <w:rPr>
          <w:color w:val="000000"/>
          <w:sz w:val="24"/>
        </w:rPr>
        <w:t>唯一性标识、</w:t>
      </w:r>
      <w:r w:rsidR="00533C17" w:rsidRPr="0088748D">
        <w:rPr>
          <w:color w:val="000000"/>
          <w:sz w:val="24"/>
        </w:rPr>
        <w:t>每页及总页数的标识；</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e</w:t>
      </w:r>
      <w:r w:rsidR="00533C17" w:rsidRPr="0088748D">
        <w:rPr>
          <w:color w:val="000000"/>
          <w:sz w:val="24"/>
        </w:rPr>
        <w:t>）</w:t>
      </w:r>
      <w:r w:rsidR="00014B0F" w:rsidRPr="0088748D">
        <w:rPr>
          <w:color w:val="000000"/>
          <w:sz w:val="24"/>
        </w:rPr>
        <w:t>委托单位名</w:t>
      </w:r>
      <w:r w:rsidR="00533C17" w:rsidRPr="0088748D">
        <w:rPr>
          <w:color w:val="000000"/>
          <w:sz w:val="24"/>
        </w:rPr>
        <w:t>称；</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f</w:t>
      </w:r>
      <w:r w:rsidR="00533C17" w:rsidRPr="0088748D">
        <w:rPr>
          <w:color w:val="000000"/>
          <w:sz w:val="24"/>
        </w:rPr>
        <w:t>）</w:t>
      </w:r>
      <w:r w:rsidR="00430A6F">
        <w:rPr>
          <w:rFonts w:hint="eastAsia"/>
          <w:color w:val="000000"/>
          <w:sz w:val="24"/>
        </w:rPr>
        <w:t>拉拔仪</w:t>
      </w:r>
      <w:r w:rsidR="004D4202" w:rsidRPr="00FF5544">
        <w:rPr>
          <w:color w:val="000000"/>
          <w:sz w:val="24"/>
        </w:rPr>
        <w:t>的名称、制造</w:t>
      </w:r>
      <w:r w:rsidR="004D4202">
        <w:rPr>
          <w:rFonts w:hint="eastAsia"/>
          <w:color w:val="000000"/>
          <w:sz w:val="24"/>
        </w:rPr>
        <w:t>单位</w:t>
      </w:r>
      <w:r w:rsidR="004D4202" w:rsidRPr="00FF5544">
        <w:rPr>
          <w:color w:val="000000"/>
          <w:sz w:val="24"/>
        </w:rPr>
        <w:t>、型号规格、编号</w:t>
      </w:r>
      <w:r w:rsidR="00533C17" w:rsidRPr="0088748D">
        <w:rPr>
          <w:color w:val="000000"/>
          <w:sz w:val="24"/>
        </w:rPr>
        <w:t>；</w:t>
      </w:r>
      <w:r w:rsidR="00533C17" w:rsidRPr="0088748D">
        <w:rPr>
          <w:color w:val="000000"/>
          <w:sz w:val="24"/>
        </w:rPr>
        <w:t xml:space="preserve"> </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g</w:t>
      </w:r>
      <w:r w:rsidR="00533C17" w:rsidRPr="0088748D">
        <w:rPr>
          <w:color w:val="000000"/>
          <w:sz w:val="24"/>
        </w:rPr>
        <w:t>）进行校准的日期；</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h</w:t>
      </w:r>
      <w:r w:rsidR="00533C17" w:rsidRPr="0088748D">
        <w:rPr>
          <w:color w:val="000000"/>
          <w:sz w:val="24"/>
        </w:rPr>
        <w:t>）校准所依据的技术规范的标识，包括名称及代号；</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i</w:t>
      </w:r>
      <w:r w:rsidR="00533C17" w:rsidRPr="0088748D">
        <w:rPr>
          <w:color w:val="000000"/>
          <w:sz w:val="24"/>
        </w:rPr>
        <w:t>）本次校准所用测量标准的溯源性及有效期说明；</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j</w:t>
      </w:r>
      <w:r w:rsidR="00533C17" w:rsidRPr="0088748D">
        <w:rPr>
          <w:color w:val="000000"/>
          <w:sz w:val="24"/>
        </w:rPr>
        <w:t>）校准环境的描述；</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k</w:t>
      </w:r>
      <w:r w:rsidR="00533C17" w:rsidRPr="0088748D">
        <w:rPr>
          <w:color w:val="000000"/>
          <w:sz w:val="24"/>
        </w:rPr>
        <w:t>）校准结果及其测量不确定度的说明；</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l</w:t>
      </w:r>
      <w:r w:rsidR="00533C17" w:rsidRPr="0088748D">
        <w:rPr>
          <w:color w:val="000000"/>
          <w:sz w:val="24"/>
        </w:rPr>
        <w:t>）对校准规范偏离的说明</w:t>
      </w:r>
      <w:r w:rsidR="00014B0F" w:rsidRPr="0088748D">
        <w:rPr>
          <w:color w:val="000000"/>
          <w:sz w:val="24"/>
        </w:rPr>
        <w:t>（适用时）</w:t>
      </w:r>
      <w:r w:rsidR="00533C17" w:rsidRPr="0088748D">
        <w:rPr>
          <w:color w:val="000000"/>
          <w:sz w:val="24"/>
        </w:rPr>
        <w:t>；</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m</w:t>
      </w:r>
      <w:r w:rsidR="003704C7" w:rsidRPr="0088748D">
        <w:rPr>
          <w:color w:val="000000"/>
          <w:sz w:val="24"/>
        </w:rPr>
        <w:t>）</w:t>
      </w:r>
      <w:r w:rsidR="00014B0F" w:rsidRPr="0088748D">
        <w:rPr>
          <w:color w:val="000000"/>
          <w:sz w:val="24"/>
        </w:rPr>
        <w:t>校准证书或校准报告签发人签名或等效标识</w:t>
      </w:r>
      <w:r w:rsidR="00533C17" w:rsidRPr="0088748D">
        <w:rPr>
          <w:color w:val="000000"/>
          <w:sz w:val="24"/>
        </w:rPr>
        <w:t>；</w:t>
      </w:r>
    </w:p>
    <w:p w:rsidR="00533C17" w:rsidRDefault="00533C17" w:rsidP="004D4202">
      <w:pPr>
        <w:spacing w:line="360" w:lineRule="auto"/>
        <w:ind w:firstLine="465"/>
        <w:rPr>
          <w:color w:val="000000"/>
          <w:sz w:val="24"/>
        </w:rPr>
      </w:pPr>
      <w:r w:rsidRPr="0088748D">
        <w:rPr>
          <w:color w:val="000000"/>
          <w:sz w:val="24"/>
        </w:rPr>
        <w:t>n</w:t>
      </w:r>
      <w:r w:rsidRPr="0088748D">
        <w:rPr>
          <w:color w:val="000000"/>
          <w:sz w:val="24"/>
        </w:rPr>
        <w:t>）校准人和核验人签名</w:t>
      </w:r>
      <w:r w:rsidR="00414C53" w:rsidRPr="0088748D">
        <w:rPr>
          <w:color w:val="000000"/>
          <w:sz w:val="24"/>
        </w:rPr>
        <w:t>；</w:t>
      </w:r>
    </w:p>
    <w:p w:rsidR="004D4202" w:rsidRPr="004D4202" w:rsidRDefault="004D4202" w:rsidP="004D4202">
      <w:pPr>
        <w:spacing w:line="360" w:lineRule="auto"/>
        <w:ind w:firstLine="465"/>
        <w:rPr>
          <w:color w:val="000000"/>
          <w:sz w:val="24"/>
        </w:rPr>
      </w:pPr>
      <w:r w:rsidRPr="0088748D">
        <w:rPr>
          <w:color w:val="000000"/>
          <w:sz w:val="24"/>
        </w:rPr>
        <w:t>o</w:t>
      </w:r>
      <w:r w:rsidRPr="0088748D">
        <w:rPr>
          <w:color w:val="000000"/>
          <w:sz w:val="24"/>
        </w:rPr>
        <w:t>）</w:t>
      </w:r>
      <w:r w:rsidRPr="00FF5544">
        <w:rPr>
          <w:color w:val="000000"/>
          <w:sz w:val="24"/>
        </w:rPr>
        <w:t>校准证书签发日期</w:t>
      </w:r>
      <w:r w:rsidRPr="0088748D">
        <w:rPr>
          <w:color w:val="000000"/>
          <w:sz w:val="24"/>
        </w:rPr>
        <w:t>；</w:t>
      </w:r>
    </w:p>
    <w:p w:rsidR="00533C17" w:rsidRPr="0088748D" w:rsidRDefault="0080135A" w:rsidP="0088748D">
      <w:pPr>
        <w:spacing w:line="360" w:lineRule="auto"/>
        <w:rPr>
          <w:color w:val="000000"/>
          <w:sz w:val="24"/>
        </w:rPr>
      </w:pPr>
      <w:r w:rsidRPr="0088748D">
        <w:rPr>
          <w:color w:val="000000"/>
          <w:sz w:val="24"/>
        </w:rPr>
        <w:t xml:space="preserve">    </w:t>
      </w:r>
      <w:r w:rsidR="004D4202">
        <w:rPr>
          <w:rFonts w:hint="eastAsia"/>
          <w:color w:val="000000"/>
          <w:sz w:val="24"/>
        </w:rPr>
        <w:t>p</w:t>
      </w:r>
      <w:r w:rsidR="00533C17" w:rsidRPr="0088748D">
        <w:rPr>
          <w:color w:val="000000"/>
          <w:sz w:val="24"/>
        </w:rPr>
        <w:t>）</w:t>
      </w:r>
      <w:r w:rsidR="00414C53" w:rsidRPr="0088748D">
        <w:rPr>
          <w:color w:val="000000"/>
          <w:sz w:val="24"/>
        </w:rPr>
        <w:t>校准结果仅对</w:t>
      </w:r>
      <w:r w:rsidR="00365CB2" w:rsidRPr="0088748D">
        <w:rPr>
          <w:color w:val="000000"/>
          <w:sz w:val="24"/>
        </w:rPr>
        <w:t>该</w:t>
      </w:r>
      <w:r w:rsidR="00414C53" w:rsidRPr="0088748D">
        <w:rPr>
          <w:color w:val="000000"/>
          <w:sz w:val="24"/>
        </w:rPr>
        <w:t>被校对象有效的声明</w:t>
      </w:r>
      <w:r w:rsidR="00533C17" w:rsidRPr="0088748D">
        <w:rPr>
          <w:color w:val="000000"/>
          <w:sz w:val="24"/>
        </w:rPr>
        <w:t>；</w:t>
      </w:r>
    </w:p>
    <w:p w:rsidR="00533C17" w:rsidRPr="0088748D" w:rsidRDefault="0080135A" w:rsidP="0088748D">
      <w:pPr>
        <w:spacing w:line="360" w:lineRule="auto"/>
        <w:rPr>
          <w:color w:val="000000"/>
          <w:sz w:val="24"/>
        </w:rPr>
      </w:pPr>
      <w:r w:rsidRPr="0088748D">
        <w:rPr>
          <w:color w:val="000000"/>
          <w:sz w:val="24"/>
        </w:rPr>
        <w:t xml:space="preserve">    </w:t>
      </w:r>
      <w:r w:rsidR="004D4202">
        <w:rPr>
          <w:rFonts w:hint="eastAsia"/>
          <w:color w:val="000000"/>
          <w:sz w:val="24"/>
        </w:rPr>
        <w:t>q</w:t>
      </w:r>
      <w:r w:rsidR="00533C17" w:rsidRPr="0088748D">
        <w:rPr>
          <w:color w:val="000000"/>
          <w:sz w:val="24"/>
        </w:rPr>
        <w:t>）</w:t>
      </w:r>
      <w:r w:rsidR="00414C53" w:rsidRPr="0088748D">
        <w:rPr>
          <w:color w:val="000000"/>
          <w:sz w:val="24"/>
        </w:rPr>
        <w:t>未经实验室书面批准，不得部分复制证书的声明。</w:t>
      </w:r>
    </w:p>
    <w:p w:rsidR="00533C17" w:rsidRPr="0088748D" w:rsidRDefault="004D4202" w:rsidP="0088748D">
      <w:pPr>
        <w:spacing w:line="360" w:lineRule="auto"/>
        <w:rPr>
          <w:color w:val="000000"/>
          <w:sz w:val="24"/>
        </w:rPr>
      </w:pPr>
      <w:r>
        <w:rPr>
          <w:rFonts w:hint="eastAsia"/>
          <w:color w:val="000000"/>
          <w:sz w:val="24"/>
        </w:rPr>
        <w:t>5.3</w:t>
      </w:r>
      <w:r w:rsidR="00365CB2" w:rsidRPr="0088748D">
        <w:rPr>
          <w:color w:val="000000"/>
          <w:sz w:val="24"/>
        </w:rPr>
        <w:t>.2</w:t>
      </w:r>
      <w:r w:rsidR="00E641D9">
        <w:rPr>
          <w:rFonts w:hint="eastAsia"/>
          <w:color w:val="000000"/>
          <w:sz w:val="24"/>
        </w:rPr>
        <w:t xml:space="preserve">  </w:t>
      </w:r>
      <w:r w:rsidR="00533C17" w:rsidRPr="0088748D">
        <w:rPr>
          <w:color w:val="000000"/>
          <w:sz w:val="24"/>
        </w:rPr>
        <w:t>校准结果中应包含以下内容：</w:t>
      </w:r>
    </w:p>
    <w:p w:rsidR="00533C17" w:rsidRPr="0088748D" w:rsidRDefault="0080135A" w:rsidP="0088748D">
      <w:pPr>
        <w:spacing w:line="360" w:lineRule="auto"/>
        <w:rPr>
          <w:color w:val="000000"/>
          <w:sz w:val="24"/>
        </w:rPr>
      </w:pPr>
      <w:r w:rsidRPr="0088748D">
        <w:rPr>
          <w:color w:val="000000"/>
          <w:sz w:val="24"/>
        </w:rPr>
        <w:t xml:space="preserve">    </w:t>
      </w:r>
      <w:r w:rsidR="00533C17" w:rsidRPr="0088748D">
        <w:rPr>
          <w:color w:val="000000"/>
          <w:sz w:val="24"/>
        </w:rPr>
        <w:t>a</w:t>
      </w:r>
      <w:r w:rsidR="00533C17" w:rsidRPr="0088748D">
        <w:rPr>
          <w:color w:val="000000"/>
          <w:sz w:val="24"/>
        </w:rPr>
        <w:t>）外观</w:t>
      </w:r>
      <w:r w:rsidR="00365CB2" w:rsidRPr="0088748D">
        <w:rPr>
          <w:color w:val="000000"/>
          <w:sz w:val="24"/>
        </w:rPr>
        <w:t>检查结果</w:t>
      </w:r>
      <w:r w:rsidR="00014B0F" w:rsidRPr="0088748D">
        <w:rPr>
          <w:color w:val="000000"/>
          <w:sz w:val="24"/>
        </w:rPr>
        <w:t>；</w:t>
      </w:r>
    </w:p>
    <w:p w:rsidR="00533C17" w:rsidRPr="0088748D" w:rsidRDefault="0080135A" w:rsidP="0088748D">
      <w:pPr>
        <w:spacing w:line="360" w:lineRule="auto"/>
        <w:rPr>
          <w:color w:val="000000"/>
          <w:kern w:val="0"/>
          <w:sz w:val="24"/>
        </w:rPr>
      </w:pPr>
      <w:r w:rsidRPr="0088748D">
        <w:rPr>
          <w:color w:val="000000"/>
          <w:kern w:val="0"/>
          <w:sz w:val="24"/>
        </w:rPr>
        <w:t xml:space="preserve">    </w:t>
      </w:r>
      <w:r w:rsidR="00365CB2" w:rsidRPr="0088748D">
        <w:rPr>
          <w:color w:val="000000"/>
          <w:kern w:val="0"/>
          <w:sz w:val="24"/>
        </w:rPr>
        <w:t>b</w:t>
      </w:r>
      <w:r w:rsidR="00533C17" w:rsidRPr="0088748D">
        <w:rPr>
          <w:color w:val="000000"/>
          <w:kern w:val="0"/>
          <w:sz w:val="24"/>
        </w:rPr>
        <w:t>）</w:t>
      </w:r>
      <w:r w:rsidR="004D4202">
        <w:rPr>
          <w:rFonts w:hint="eastAsia"/>
          <w:color w:val="000000"/>
          <w:sz w:val="24"/>
        </w:rPr>
        <w:t>示值误差校准结果</w:t>
      </w:r>
      <w:r w:rsidR="00014B0F" w:rsidRPr="0088748D">
        <w:rPr>
          <w:color w:val="000000"/>
          <w:kern w:val="0"/>
          <w:sz w:val="24"/>
        </w:rPr>
        <w:t>；</w:t>
      </w:r>
    </w:p>
    <w:p w:rsidR="00533C17" w:rsidRPr="0088748D" w:rsidRDefault="00365CB2" w:rsidP="0088748D">
      <w:pPr>
        <w:spacing w:line="360" w:lineRule="auto"/>
        <w:ind w:firstLine="465"/>
        <w:rPr>
          <w:color w:val="000000"/>
          <w:kern w:val="0"/>
          <w:sz w:val="24"/>
        </w:rPr>
      </w:pPr>
      <w:r w:rsidRPr="0088748D">
        <w:rPr>
          <w:color w:val="000000"/>
          <w:kern w:val="0"/>
          <w:sz w:val="24"/>
        </w:rPr>
        <w:t>c</w:t>
      </w:r>
      <w:r w:rsidR="00533C17" w:rsidRPr="0088748D">
        <w:rPr>
          <w:color w:val="000000"/>
          <w:kern w:val="0"/>
          <w:sz w:val="24"/>
        </w:rPr>
        <w:t>）</w:t>
      </w:r>
      <w:r w:rsidR="004D4202">
        <w:rPr>
          <w:rFonts w:hint="eastAsia"/>
          <w:color w:val="000000"/>
          <w:kern w:val="0"/>
          <w:sz w:val="24"/>
        </w:rPr>
        <w:t>测量重复性校准结果</w:t>
      </w:r>
      <w:r w:rsidR="00014B0F" w:rsidRPr="0088748D">
        <w:rPr>
          <w:color w:val="000000"/>
          <w:kern w:val="0"/>
          <w:sz w:val="24"/>
        </w:rPr>
        <w:t>；</w:t>
      </w:r>
    </w:p>
    <w:p w:rsidR="007C29E3" w:rsidRPr="0088748D" w:rsidRDefault="007C29E3" w:rsidP="0088748D">
      <w:pPr>
        <w:spacing w:line="360" w:lineRule="auto"/>
        <w:ind w:firstLine="465"/>
        <w:rPr>
          <w:color w:val="000000"/>
          <w:kern w:val="0"/>
          <w:sz w:val="24"/>
        </w:rPr>
      </w:pPr>
      <w:r w:rsidRPr="0088748D">
        <w:rPr>
          <w:color w:val="000000"/>
          <w:sz w:val="24"/>
        </w:rPr>
        <w:lastRenderedPageBreak/>
        <w:t>d</w:t>
      </w:r>
      <w:r w:rsidRPr="0088748D">
        <w:rPr>
          <w:color w:val="000000"/>
          <w:sz w:val="24"/>
        </w:rPr>
        <w:t>）</w:t>
      </w:r>
      <w:r w:rsidRPr="0088748D">
        <w:rPr>
          <w:color w:val="000000"/>
          <w:kern w:val="0"/>
          <w:sz w:val="24"/>
        </w:rPr>
        <w:t>示值误差校准结果的测量不确定度</w:t>
      </w:r>
      <w:r w:rsidR="00014B0F" w:rsidRPr="0088748D">
        <w:rPr>
          <w:color w:val="000000"/>
          <w:kern w:val="0"/>
          <w:sz w:val="24"/>
        </w:rPr>
        <w:t>。</w:t>
      </w:r>
    </w:p>
    <w:p w:rsidR="004D4202" w:rsidRPr="0088748D" w:rsidRDefault="004D4202" w:rsidP="004D4202">
      <w:pPr>
        <w:spacing w:line="360" w:lineRule="auto"/>
        <w:rPr>
          <w:color w:val="000000"/>
          <w:sz w:val="24"/>
        </w:rPr>
      </w:pPr>
      <w:r>
        <w:rPr>
          <w:rFonts w:hint="eastAsia"/>
          <w:color w:val="000000"/>
          <w:sz w:val="24"/>
        </w:rPr>
        <w:t>5.3</w:t>
      </w:r>
      <w:r w:rsidRPr="0088748D">
        <w:rPr>
          <w:color w:val="000000"/>
          <w:sz w:val="24"/>
        </w:rPr>
        <w:t>.2</w:t>
      </w:r>
      <w:r>
        <w:rPr>
          <w:rFonts w:hint="eastAsia"/>
          <w:color w:val="000000"/>
          <w:sz w:val="24"/>
        </w:rPr>
        <w:t xml:space="preserve">  </w:t>
      </w:r>
      <w:r w:rsidRPr="0088748D">
        <w:rPr>
          <w:color w:val="000000"/>
          <w:sz w:val="24"/>
        </w:rPr>
        <w:t>校准证书内页格式见附录</w:t>
      </w:r>
      <w:r w:rsidR="00C13665">
        <w:rPr>
          <w:rFonts w:hint="eastAsia"/>
          <w:color w:val="000000"/>
          <w:sz w:val="24"/>
        </w:rPr>
        <w:t>B</w:t>
      </w:r>
      <w:r>
        <w:rPr>
          <w:rFonts w:hint="eastAsia"/>
          <w:color w:val="000000"/>
          <w:sz w:val="24"/>
        </w:rPr>
        <w:t>。</w:t>
      </w:r>
    </w:p>
    <w:p w:rsidR="00533C17" w:rsidRPr="00855204" w:rsidRDefault="004D4202" w:rsidP="0088748D">
      <w:pPr>
        <w:widowControl/>
        <w:numPr>
          <w:ilvl w:val="1"/>
          <w:numId w:val="0"/>
        </w:numPr>
        <w:spacing w:after="120" w:line="360" w:lineRule="auto"/>
        <w:outlineLvl w:val="0"/>
        <w:rPr>
          <w:rFonts w:ascii="黑体" w:eastAsia="黑体" w:hAnsi="黑体"/>
          <w:color w:val="000000"/>
          <w:kern w:val="0"/>
          <w:sz w:val="24"/>
        </w:rPr>
      </w:pPr>
      <w:bookmarkStart w:id="44" w:name="_Toc511483780"/>
      <w:r>
        <w:rPr>
          <w:rFonts w:ascii="黑体" w:eastAsia="黑体" w:hAnsi="黑体" w:hint="eastAsia"/>
          <w:color w:val="000000"/>
          <w:kern w:val="0"/>
          <w:sz w:val="24"/>
        </w:rPr>
        <w:t>6</w:t>
      </w:r>
      <w:r w:rsidR="001013F8" w:rsidRPr="00855204">
        <w:rPr>
          <w:rFonts w:ascii="黑体" w:eastAsia="黑体" w:hAnsi="黑体"/>
          <w:color w:val="000000"/>
          <w:kern w:val="0"/>
          <w:sz w:val="24"/>
        </w:rPr>
        <w:t xml:space="preserve"> </w:t>
      </w:r>
      <w:r w:rsidR="00533C17" w:rsidRPr="00855204">
        <w:rPr>
          <w:rFonts w:ascii="黑体" w:eastAsia="黑体" w:hAnsi="黑体"/>
          <w:color w:val="000000"/>
          <w:kern w:val="0"/>
          <w:sz w:val="24"/>
        </w:rPr>
        <w:t xml:space="preserve"> 复校时间间隔</w:t>
      </w:r>
      <w:bookmarkEnd w:id="44"/>
    </w:p>
    <w:p w:rsidR="00F07D6E" w:rsidRDefault="00F07D6E" w:rsidP="004D4202">
      <w:pPr>
        <w:spacing w:line="360" w:lineRule="auto"/>
        <w:ind w:firstLineChars="200" w:firstLine="480"/>
        <w:rPr>
          <w:color w:val="000000"/>
          <w:sz w:val="24"/>
        </w:rPr>
      </w:pPr>
      <w:r>
        <w:rPr>
          <w:color w:val="000000"/>
          <w:sz w:val="24"/>
        </w:rPr>
        <w:t>建议复校间隔时间为一年</w:t>
      </w:r>
      <w:r>
        <w:rPr>
          <w:rFonts w:hint="eastAsia"/>
          <w:color w:val="000000"/>
          <w:sz w:val="24"/>
        </w:rPr>
        <w:t>。</w:t>
      </w:r>
      <w:bookmarkStart w:id="45" w:name="_Toc402726960"/>
      <w:bookmarkEnd w:id="0"/>
      <w:bookmarkEnd w:id="3"/>
      <w:bookmarkEnd w:id="4"/>
    </w:p>
    <w:p w:rsidR="00F07D6E" w:rsidRDefault="00F07D6E" w:rsidP="00F07D6E">
      <w:pPr>
        <w:spacing w:line="360" w:lineRule="auto"/>
        <w:ind w:leftChars="200" w:left="735" w:hangingChars="150" w:hanging="315"/>
        <w:rPr>
          <w:rFonts w:ascii="仿宋" w:eastAsia="仿宋" w:hAnsi="仿宋"/>
          <w:szCs w:val="21"/>
        </w:rPr>
      </w:pPr>
      <w:r>
        <w:rPr>
          <w:rFonts w:ascii="仿宋" w:eastAsia="仿宋" w:hAnsi="仿宋" w:hint="eastAsia"/>
          <w:szCs w:val="21"/>
        </w:rPr>
        <w:t>注：由于复校时间间隔的长短是由仪器的使用情况、使用者、仪器本</w:t>
      </w:r>
      <w:r w:rsidR="008967AD">
        <w:rPr>
          <w:rFonts w:ascii="仿宋" w:eastAsia="仿宋" w:hAnsi="仿宋" w:hint="eastAsia"/>
          <w:szCs w:val="21"/>
        </w:rPr>
        <w:t>身质量等诸因素所决定的，因此，送校单位可根据实际使用情况缩短</w:t>
      </w:r>
      <w:r>
        <w:rPr>
          <w:rFonts w:ascii="仿宋" w:eastAsia="仿宋" w:hAnsi="仿宋" w:hint="eastAsia"/>
          <w:szCs w:val="21"/>
        </w:rPr>
        <w:t>复校时间间隔。</w:t>
      </w:r>
    </w:p>
    <w:p w:rsidR="00E641D9" w:rsidRPr="004D4202" w:rsidRDefault="00014B0F" w:rsidP="00F07D6E">
      <w:pPr>
        <w:spacing w:line="360" w:lineRule="auto"/>
        <w:ind w:firstLineChars="200" w:firstLine="560"/>
        <w:rPr>
          <w:color w:val="000000"/>
          <w:sz w:val="24"/>
        </w:rPr>
      </w:pPr>
      <w:r>
        <w:rPr>
          <w:color w:val="000000"/>
          <w:sz w:val="28"/>
          <w:szCs w:val="28"/>
        </w:rPr>
        <w:br w:type="page"/>
      </w:r>
      <w:r w:rsidR="00ED1BA5" w:rsidRPr="00336728">
        <w:rPr>
          <w:color w:val="000000"/>
          <w:sz w:val="28"/>
          <w:szCs w:val="28"/>
        </w:rPr>
        <w:lastRenderedPageBreak/>
        <w:t>附录</w:t>
      </w:r>
      <w:bookmarkStart w:id="46" w:name="_Toc203968426"/>
      <w:r w:rsidR="004D3963" w:rsidRPr="00336728">
        <w:rPr>
          <w:color w:val="000000"/>
          <w:sz w:val="28"/>
          <w:szCs w:val="28"/>
        </w:rPr>
        <w:t xml:space="preserve"> A     </w:t>
      </w:r>
    </w:p>
    <w:p w:rsidR="00ED1BA5" w:rsidRPr="00336728" w:rsidRDefault="004D4202" w:rsidP="00E641D9">
      <w:pPr>
        <w:pStyle w:val="a"/>
        <w:numPr>
          <w:ilvl w:val="1"/>
          <w:numId w:val="0"/>
        </w:numPr>
        <w:spacing w:beforeLines="0" w:afterLines="0" w:line="360" w:lineRule="auto"/>
        <w:jc w:val="center"/>
        <w:outlineLvl w:val="0"/>
        <w:rPr>
          <w:rFonts w:ascii="Times New Roman"/>
          <w:color w:val="000000"/>
          <w:sz w:val="28"/>
          <w:szCs w:val="28"/>
        </w:rPr>
      </w:pPr>
      <w:bookmarkStart w:id="47" w:name="_Toc511483781"/>
      <w:r w:rsidRPr="004D4202">
        <w:rPr>
          <w:rFonts w:ascii="Times New Roman" w:hint="eastAsia"/>
          <w:color w:val="000000"/>
          <w:sz w:val="28"/>
          <w:szCs w:val="28"/>
        </w:rPr>
        <w:t>便携式建筑用拉拔仪原始记录表</w:t>
      </w:r>
      <w:r w:rsidR="00ED1BA5" w:rsidRPr="00336728">
        <w:rPr>
          <w:rFonts w:ascii="Times New Roman"/>
          <w:color w:val="000000"/>
          <w:sz w:val="28"/>
          <w:szCs w:val="28"/>
        </w:rPr>
        <w:t>参考格式</w:t>
      </w:r>
      <w:bookmarkEnd w:id="45"/>
      <w:bookmarkEnd w:id="47"/>
    </w:p>
    <w:p w:rsidR="004D4202" w:rsidRPr="00E345EA" w:rsidRDefault="00BB6FEC" w:rsidP="004D4202">
      <w:pPr>
        <w:pStyle w:val="a"/>
        <w:numPr>
          <w:ilvl w:val="1"/>
          <w:numId w:val="0"/>
        </w:numPr>
        <w:spacing w:beforeLines="0" w:afterLines="0" w:line="360" w:lineRule="auto"/>
        <w:jc w:val="center"/>
        <w:outlineLvl w:val="0"/>
        <w:rPr>
          <w:rFonts w:ascii="宋体" w:eastAsia="宋体" w:hAnsi="宋体"/>
          <w:b/>
          <w:color w:val="000000"/>
          <w:sz w:val="36"/>
          <w:szCs w:val="36"/>
        </w:rPr>
      </w:pPr>
      <w:bookmarkStart w:id="48" w:name="_Toc204076546"/>
      <w:bookmarkStart w:id="49" w:name="_Toc204076589"/>
      <w:bookmarkStart w:id="50" w:name="_Toc495761481"/>
      <w:bookmarkStart w:id="51" w:name="_Toc495761977"/>
      <w:bookmarkStart w:id="52" w:name="_Toc495762304"/>
      <w:bookmarkStart w:id="53" w:name="_Toc496534724"/>
      <w:bookmarkStart w:id="54" w:name="_Toc511483782"/>
      <w:bookmarkEnd w:id="46"/>
      <w:bookmarkEnd w:id="48"/>
      <w:bookmarkEnd w:id="49"/>
      <w:r w:rsidRPr="00BB6FEC">
        <w:rPr>
          <w:rFonts w:ascii="宋体" w:eastAsia="宋体" w:hAnsi="宋体" w:hint="eastAsia"/>
          <w:b/>
          <w:color w:val="000000"/>
          <w:sz w:val="36"/>
          <w:szCs w:val="36"/>
        </w:rPr>
        <w:t>便携式建筑用</w:t>
      </w:r>
      <w:r w:rsidR="004D4202" w:rsidRPr="00E345EA">
        <w:rPr>
          <w:rFonts w:ascii="宋体" w:eastAsia="宋体" w:hAnsi="宋体" w:hint="eastAsia"/>
          <w:b/>
          <w:color w:val="000000"/>
          <w:sz w:val="36"/>
          <w:szCs w:val="36"/>
        </w:rPr>
        <w:t>拉拔仪校准原始记录表</w:t>
      </w:r>
      <w:bookmarkEnd w:id="50"/>
      <w:bookmarkEnd w:id="51"/>
      <w:bookmarkEnd w:id="52"/>
      <w:bookmarkEnd w:id="53"/>
      <w:bookmarkEnd w:id="54"/>
    </w:p>
    <w:tbl>
      <w:tblPr>
        <w:tblW w:w="10065" w:type="dxa"/>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678"/>
        <w:gridCol w:w="456"/>
        <w:gridCol w:w="850"/>
        <w:gridCol w:w="434"/>
        <w:gridCol w:w="133"/>
        <w:gridCol w:w="284"/>
        <w:gridCol w:w="283"/>
        <w:gridCol w:w="567"/>
        <w:gridCol w:w="351"/>
        <w:gridCol w:w="216"/>
        <w:gridCol w:w="567"/>
        <w:gridCol w:w="567"/>
        <w:gridCol w:w="142"/>
        <w:gridCol w:w="128"/>
        <w:gridCol w:w="14"/>
        <w:gridCol w:w="283"/>
        <w:gridCol w:w="567"/>
        <w:gridCol w:w="426"/>
        <w:gridCol w:w="141"/>
        <w:gridCol w:w="549"/>
        <w:gridCol w:w="302"/>
        <w:gridCol w:w="709"/>
        <w:gridCol w:w="850"/>
      </w:tblGrid>
      <w:tr w:rsidR="004D4202" w:rsidRPr="0030195D" w:rsidTr="004D4202">
        <w:trPr>
          <w:trHeight w:val="510"/>
          <w:jc w:val="center"/>
        </w:trPr>
        <w:tc>
          <w:tcPr>
            <w:tcW w:w="1702" w:type="dxa"/>
            <w:gridSpan w:val="3"/>
            <w:tcBorders>
              <w:top w:val="single" w:sz="12" w:space="0" w:color="auto"/>
              <w:left w:val="single" w:sz="12" w:space="0" w:color="auto"/>
              <w:bottom w:val="single" w:sz="4" w:space="0" w:color="auto"/>
              <w:right w:val="single" w:sz="4" w:space="0" w:color="auto"/>
            </w:tcBorders>
            <w:vAlign w:val="center"/>
          </w:tcPr>
          <w:p w:rsidR="004D4202" w:rsidRPr="00062779" w:rsidRDefault="004D4202" w:rsidP="00DD7626">
            <w:pPr>
              <w:jc w:val="center"/>
              <w:rPr>
                <w:szCs w:val="21"/>
              </w:rPr>
            </w:pPr>
            <w:r w:rsidRPr="00062779">
              <w:rPr>
                <w:rFonts w:hint="eastAsia"/>
                <w:szCs w:val="21"/>
              </w:rPr>
              <w:t>校准依据</w:t>
            </w:r>
          </w:p>
        </w:tc>
        <w:tc>
          <w:tcPr>
            <w:tcW w:w="8363" w:type="dxa"/>
            <w:gridSpan w:val="21"/>
            <w:tcBorders>
              <w:top w:val="single" w:sz="12" w:space="0" w:color="auto"/>
              <w:bottom w:val="single" w:sz="4" w:space="0" w:color="auto"/>
              <w:right w:val="single" w:sz="12" w:space="0" w:color="auto"/>
            </w:tcBorders>
            <w:vAlign w:val="center"/>
          </w:tcPr>
          <w:p w:rsidR="004D4202" w:rsidRPr="00062779" w:rsidRDefault="004D4202" w:rsidP="00DD7626">
            <w:pPr>
              <w:jc w:val="center"/>
              <w:rPr>
                <w:rFonts w:ascii="宋体" w:hAnsi="宋体"/>
                <w:szCs w:val="21"/>
              </w:rPr>
            </w:pPr>
          </w:p>
        </w:tc>
      </w:tr>
      <w:tr w:rsidR="004D4202" w:rsidRPr="0030195D" w:rsidTr="004D4202">
        <w:trPr>
          <w:trHeight w:val="510"/>
          <w:jc w:val="center"/>
        </w:trPr>
        <w:tc>
          <w:tcPr>
            <w:tcW w:w="1702" w:type="dxa"/>
            <w:gridSpan w:val="3"/>
            <w:vMerge w:val="restart"/>
            <w:tcBorders>
              <w:top w:val="single" w:sz="4" w:space="0" w:color="auto"/>
              <w:left w:val="single" w:sz="12" w:space="0" w:color="auto"/>
              <w:right w:val="single" w:sz="4" w:space="0" w:color="auto"/>
            </w:tcBorders>
            <w:vAlign w:val="center"/>
          </w:tcPr>
          <w:p w:rsidR="004D4202" w:rsidRPr="00062779" w:rsidRDefault="004D4202" w:rsidP="00DD7626">
            <w:pPr>
              <w:jc w:val="center"/>
              <w:rPr>
                <w:szCs w:val="21"/>
              </w:rPr>
            </w:pPr>
            <w:r w:rsidRPr="00062779">
              <w:rPr>
                <w:rFonts w:hint="eastAsia"/>
                <w:szCs w:val="21"/>
              </w:rPr>
              <w:t>校准用</w:t>
            </w:r>
          </w:p>
          <w:p w:rsidR="004D4202" w:rsidRPr="00062779" w:rsidRDefault="004D4202" w:rsidP="00DD7626">
            <w:pPr>
              <w:jc w:val="center"/>
              <w:rPr>
                <w:szCs w:val="21"/>
              </w:rPr>
            </w:pPr>
            <w:r w:rsidRPr="00062779">
              <w:rPr>
                <w:rFonts w:hint="eastAsia"/>
                <w:szCs w:val="21"/>
              </w:rPr>
              <w:t>计量标准</w:t>
            </w:r>
          </w:p>
          <w:p w:rsidR="004D4202" w:rsidRPr="00062779" w:rsidRDefault="004D4202" w:rsidP="00DD7626">
            <w:pPr>
              <w:jc w:val="center"/>
              <w:rPr>
                <w:szCs w:val="21"/>
              </w:rPr>
            </w:pPr>
            <w:r w:rsidRPr="00062779">
              <w:rPr>
                <w:rFonts w:hint="eastAsia"/>
                <w:szCs w:val="21"/>
              </w:rPr>
              <w:t>装置</w:t>
            </w:r>
          </w:p>
        </w:tc>
        <w:tc>
          <w:tcPr>
            <w:tcW w:w="1701" w:type="dxa"/>
            <w:gridSpan w:val="4"/>
            <w:tcBorders>
              <w:top w:val="single" w:sz="4" w:space="0" w:color="auto"/>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计量标准器名称</w:t>
            </w:r>
          </w:p>
        </w:tc>
        <w:tc>
          <w:tcPr>
            <w:tcW w:w="6662" w:type="dxa"/>
            <w:gridSpan w:val="17"/>
            <w:tcBorders>
              <w:top w:val="single" w:sz="4" w:space="0" w:color="auto"/>
              <w:left w:val="single" w:sz="4" w:space="0" w:color="auto"/>
              <w:right w:val="single" w:sz="12" w:space="0" w:color="auto"/>
            </w:tcBorders>
            <w:vAlign w:val="center"/>
          </w:tcPr>
          <w:p w:rsidR="004D4202" w:rsidRPr="00062779" w:rsidRDefault="004D4202" w:rsidP="00DD7626">
            <w:pPr>
              <w:spacing w:line="360" w:lineRule="auto"/>
              <w:rPr>
                <w:rFonts w:ascii="宋体" w:hAnsi="宋体"/>
                <w:szCs w:val="21"/>
              </w:rPr>
            </w:pPr>
          </w:p>
        </w:tc>
      </w:tr>
      <w:tr w:rsidR="004D4202" w:rsidRPr="0030195D" w:rsidTr="004D4202">
        <w:trPr>
          <w:trHeight w:val="510"/>
          <w:jc w:val="center"/>
        </w:trPr>
        <w:tc>
          <w:tcPr>
            <w:tcW w:w="1702" w:type="dxa"/>
            <w:gridSpan w:val="3"/>
            <w:vMerge/>
            <w:tcBorders>
              <w:top w:val="single" w:sz="4" w:space="0" w:color="auto"/>
              <w:left w:val="single" w:sz="12" w:space="0" w:color="auto"/>
              <w:right w:val="single" w:sz="4" w:space="0" w:color="auto"/>
            </w:tcBorders>
            <w:vAlign w:val="center"/>
          </w:tcPr>
          <w:p w:rsidR="004D4202" w:rsidRPr="00062779" w:rsidRDefault="004D4202" w:rsidP="00DD7626">
            <w:pPr>
              <w:jc w:val="center"/>
              <w:rPr>
                <w:szCs w:val="21"/>
              </w:rPr>
            </w:pPr>
          </w:p>
        </w:tc>
        <w:tc>
          <w:tcPr>
            <w:tcW w:w="1701" w:type="dxa"/>
            <w:gridSpan w:val="4"/>
            <w:tcBorders>
              <w:top w:val="single" w:sz="4" w:space="0" w:color="auto"/>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计量标准器编号</w:t>
            </w:r>
          </w:p>
        </w:tc>
        <w:tc>
          <w:tcPr>
            <w:tcW w:w="6662" w:type="dxa"/>
            <w:gridSpan w:val="17"/>
            <w:tcBorders>
              <w:top w:val="single" w:sz="4" w:space="0" w:color="auto"/>
              <w:left w:val="single" w:sz="4" w:space="0" w:color="auto"/>
              <w:right w:val="single" w:sz="12" w:space="0" w:color="auto"/>
            </w:tcBorders>
            <w:vAlign w:val="center"/>
          </w:tcPr>
          <w:p w:rsidR="004D4202" w:rsidRPr="00062779" w:rsidRDefault="004D4202" w:rsidP="00DD7626">
            <w:pPr>
              <w:spacing w:line="360" w:lineRule="auto"/>
              <w:rPr>
                <w:rFonts w:ascii="宋体" w:hAnsi="宋体"/>
                <w:szCs w:val="21"/>
              </w:rPr>
            </w:pPr>
          </w:p>
        </w:tc>
      </w:tr>
      <w:tr w:rsidR="004D4202" w:rsidRPr="00187A0C" w:rsidTr="004D4202">
        <w:trPr>
          <w:trHeight w:val="510"/>
          <w:jc w:val="center"/>
        </w:trPr>
        <w:tc>
          <w:tcPr>
            <w:tcW w:w="1702" w:type="dxa"/>
            <w:gridSpan w:val="3"/>
            <w:vMerge/>
            <w:tcBorders>
              <w:left w:val="single" w:sz="12" w:space="0" w:color="auto"/>
              <w:right w:val="single" w:sz="4" w:space="0" w:color="auto"/>
            </w:tcBorders>
            <w:vAlign w:val="center"/>
          </w:tcPr>
          <w:p w:rsidR="004D4202" w:rsidRPr="00062779" w:rsidRDefault="004D4202" w:rsidP="00DD7626">
            <w:pPr>
              <w:jc w:val="center"/>
              <w:rPr>
                <w:szCs w:val="21"/>
              </w:rPr>
            </w:pPr>
          </w:p>
        </w:tc>
        <w:tc>
          <w:tcPr>
            <w:tcW w:w="1701" w:type="dxa"/>
            <w:gridSpan w:val="4"/>
            <w:tcBorders>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准确度等级</w:t>
            </w:r>
          </w:p>
        </w:tc>
        <w:tc>
          <w:tcPr>
            <w:tcW w:w="6662" w:type="dxa"/>
            <w:gridSpan w:val="17"/>
            <w:tcBorders>
              <w:left w:val="single" w:sz="4" w:space="0" w:color="auto"/>
              <w:right w:val="single" w:sz="12" w:space="0" w:color="auto"/>
            </w:tcBorders>
            <w:vAlign w:val="center"/>
          </w:tcPr>
          <w:p w:rsidR="004D4202" w:rsidRPr="00062779" w:rsidRDefault="004D4202" w:rsidP="00DD7626">
            <w:pPr>
              <w:spacing w:line="360" w:lineRule="auto"/>
              <w:rPr>
                <w:rFonts w:ascii="宋体" w:hAnsi="宋体"/>
                <w:szCs w:val="21"/>
              </w:rPr>
            </w:pPr>
          </w:p>
        </w:tc>
      </w:tr>
      <w:tr w:rsidR="004D4202" w:rsidRPr="00187A0C" w:rsidTr="004D4202">
        <w:trPr>
          <w:trHeight w:val="510"/>
          <w:jc w:val="center"/>
        </w:trPr>
        <w:tc>
          <w:tcPr>
            <w:tcW w:w="1702" w:type="dxa"/>
            <w:gridSpan w:val="3"/>
            <w:vMerge/>
            <w:tcBorders>
              <w:left w:val="single" w:sz="12" w:space="0" w:color="auto"/>
              <w:bottom w:val="single" w:sz="4" w:space="0" w:color="auto"/>
              <w:right w:val="single" w:sz="4" w:space="0" w:color="auto"/>
            </w:tcBorders>
            <w:vAlign w:val="center"/>
          </w:tcPr>
          <w:p w:rsidR="004D4202" w:rsidRPr="00062779" w:rsidRDefault="004D4202" w:rsidP="00DD7626">
            <w:pPr>
              <w:jc w:val="center"/>
              <w:rPr>
                <w:szCs w:val="21"/>
              </w:rPr>
            </w:pPr>
          </w:p>
        </w:tc>
        <w:tc>
          <w:tcPr>
            <w:tcW w:w="1701" w:type="dxa"/>
            <w:gridSpan w:val="4"/>
            <w:tcBorders>
              <w:bottom w:val="single" w:sz="4" w:space="0" w:color="auto"/>
              <w:right w:val="single" w:sz="4" w:space="0" w:color="auto"/>
            </w:tcBorders>
            <w:vAlign w:val="center"/>
          </w:tcPr>
          <w:p w:rsidR="004D4202" w:rsidRPr="00062779" w:rsidRDefault="004D4202" w:rsidP="00DD7626">
            <w:pPr>
              <w:jc w:val="center"/>
              <w:rPr>
                <w:rFonts w:ascii="宋体" w:hAnsi="宋体"/>
                <w:szCs w:val="21"/>
              </w:rPr>
            </w:pPr>
            <w:r>
              <w:rPr>
                <w:rFonts w:ascii="宋体" w:hAnsi="宋体" w:hint="eastAsia"/>
                <w:szCs w:val="21"/>
              </w:rPr>
              <w:t>有效期至</w:t>
            </w:r>
          </w:p>
        </w:tc>
        <w:tc>
          <w:tcPr>
            <w:tcW w:w="6662" w:type="dxa"/>
            <w:gridSpan w:val="17"/>
            <w:tcBorders>
              <w:left w:val="single" w:sz="4" w:space="0" w:color="auto"/>
              <w:right w:val="single" w:sz="12" w:space="0" w:color="auto"/>
            </w:tcBorders>
            <w:vAlign w:val="center"/>
          </w:tcPr>
          <w:p w:rsidR="004D4202" w:rsidRPr="00062779" w:rsidRDefault="004D4202" w:rsidP="00DD7626">
            <w:pPr>
              <w:spacing w:line="360" w:lineRule="auto"/>
              <w:jc w:val="left"/>
              <w:rPr>
                <w:rFonts w:ascii="宋体" w:hAnsi="宋体"/>
                <w:szCs w:val="21"/>
              </w:rPr>
            </w:pPr>
          </w:p>
        </w:tc>
      </w:tr>
      <w:tr w:rsidR="004D4202" w:rsidRPr="00187A0C" w:rsidTr="004D4202">
        <w:trPr>
          <w:trHeight w:val="510"/>
          <w:jc w:val="center"/>
        </w:trPr>
        <w:tc>
          <w:tcPr>
            <w:tcW w:w="1702" w:type="dxa"/>
            <w:gridSpan w:val="3"/>
            <w:tcBorders>
              <w:top w:val="single" w:sz="4" w:space="0" w:color="auto"/>
              <w:left w:val="single" w:sz="12" w:space="0" w:color="auto"/>
              <w:bottom w:val="single" w:sz="4" w:space="0" w:color="auto"/>
              <w:right w:val="single" w:sz="4" w:space="0" w:color="auto"/>
            </w:tcBorders>
            <w:vAlign w:val="center"/>
          </w:tcPr>
          <w:p w:rsidR="004D4202" w:rsidRPr="00062779" w:rsidRDefault="004D4202" w:rsidP="00DD7626">
            <w:pPr>
              <w:jc w:val="center"/>
              <w:rPr>
                <w:szCs w:val="21"/>
              </w:rPr>
            </w:pPr>
            <w:r w:rsidRPr="00062779">
              <w:rPr>
                <w:rFonts w:hint="eastAsia"/>
                <w:szCs w:val="21"/>
              </w:rPr>
              <w:t>溯源性说明</w:t>
            </w:r>
          </w:p>
        </w:tc>
        <w:tc>
          <w:tcPr>
            <w:tcW w:w="8363" w:type="dxa"/>
            <w:gridSpan w:val="21"/>
            <w:tcBorders>
              <w:top w:val="single" w:sz="4" w:space="0" w:color="auto"/>
              <w:right w:val="single" w:sz="12" w:space="0" w:color="auto"/>
            </w:tcBorders>
            <w:vAlign w:val="center"/>
          </w:tcPr>
          <w:p w:rsidR="004D4202" w:rsidRPr="00062779" w:rsidRDefault="004D4202" w:rsidP="00DD7626">
            <w:pPr>
              <w:spacing w:line="360" w:lineRule="auto"/>
              <w:rPr>
                <w:rFonts w:ascii="宋体" w:hAnsi="宋体"/>
                <w:szCs w:val="21"/>
              </w:rPr>
            </w:pPr>
          </w:p>
        </w:tc>
      </w:tr>
      <w:tr w:rsidR="004D4202" w:rsidRPr="00187A0C" w:rsidTr="004D4202">
        <w:trPr>
          <w:trHeight w:val="510"/>
          <w:jc w:val="center"/>
        </w:trPr>
        <w:tc>
          <w:tcPr>
            <w:tcW w:w="1702" w:type="dxa"/>
            <w:gridSpan w:val="3"/>
            <w:vMerge w:val="restart"/>
            <w:tcBorders>
              <w:left w:val="single" w:sz="12" w:space="0" w:color="auto"/>
              <w:right w:val="single" w:sz="4" w:space="0" w:color="auto"/>
            </w:tcBorders>
            <w:vAlign w:val="center"/>
          </w:tcPr>
          <w:p w:rsidR="004D4202" w:rsidRPr="00062779" w:rsidRDefault="004D4202" w:rsidP="00DD7626">
            <w:pPr>
              <w:jc w:val="center"/>
              <w:rPr>
                <w:szCs w:val="21"/>
              </w:rPr>
            </w:pPr>
            <w:r w:rsidRPr="00062779">
              <w:rPr>
                <w:rFonts w:hint="eastAsia"/>
                <w:szCs w:val="21"/>
              </w:rPr>
              <w:t>校准条件</w:t>
            </w:r>
          </w:p>
        </w:tc>
        <w:tc>
          <w:tcPr>
            <w:tcW w:w="1701" w:type="dxa"/>
            <w:gridSpan w:val="4"/>
            <w:tcBorders>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温度（℃）</w:t>
            </w:r>
          </w:p>
        </w:tc>
        <w:tc>
          <w:tcPr>
            <w:tcW w:w="2821" w:type="dxa"/>
            <w:gridSpan w:val="8"/>
            <w:tcBorders>
              <w:left w:val="single" w:sz="4" w:space="0" w:color="auto"/>
              <w:right w:val="single" w:sz="4" w:space="0" w:color="auto"/>
            </w:tcBorders>
            <w:vAlign w:val="center"/>
          </w:tcPr>
          <w:p w:rsidR="004D4202" w:rsidRPr="00062779" w:rsidRDefault="004D4202" w:rsidP="00DD7626">
            <w:pPr>
              <w:jc w:val="center"/>
              <w:rPr>
                <w:rFonts w:ascii="宋体" w:hAnsi="宋体"/>
                <w:szCs w:val="21"/>
              </w:rPr>
            </w:pPr>
          </w:p>
        </w:tc>
        <w:tc>
          <w:tcPr>
            <w:tcW w:w="1290" w:type="dxa"/>
            <w:gridSpan w:val="4"/>
            <w:tcBorders>
              <w:left w:val="single" w:sz="4" w:space="0" w:color="auto"/>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湿度（%RH）</w:t>
            </w:r>
          </w:p>
        </w:tc>
        <w:tc>
          <w:tcPr>
            <w:tcW w:w="2551" w:type="dxa"/>
            <w:gridSpan w:val="5"/>
            <w:tcBorders>
              <w:left w:val="single" w:sz="4" w:space="0" w:color="auto"/>
              <w:right w:val="single" w:sz="12" w:space="0" w:color="auto"/>
            </w:tcBorders>
            <w:vAlign w:val="center"/>
          </w:tcPr>
          <w:p w:rsidR="004D4202" w:rsidRPr="00062779" w:rsidRDefault="004D4202" w:rsidP="00DD7626">
            <w:pPr>
              <w:jc w:val="center"/>
              <w:rPr>
                <w:rFonts w:ascii="宋体" w:hAnsi="宋体"/>
                <w:szCs w:val="21"/>
              </w:rPr>
            </w:pPr>
          </w:p>
        </w:tc>
      </w:tr>
      <w:tr w:rsidR="004D4202" w:rsidRPr="00187A0C" w:rsidTr="004D4202">
        <w:trPr>
          <w:trHeight w:val="510"/>
          <w:jc w:val="center"/>
        </w:trPr>
        <w:tc>
          <w:tcPr>
            <w:tcW w:w="1702" w:type="dxa"/>
            <w:gridSpan w:val="3"/>
            <w:vMerge/>
            <w:tcBorders>
              <w:left w:val="single" w:sz="12" w:space="0" w:color="auto"/>
              <w:right w:val="single" w:sz="4" w:space="0" w:color="auto"/>
            </w:tcBorders>
            <w:vAlign w:val="center"/>
          </w:tcPr>
          <w:p w:rsidR="004D4202" w:rsidRPr="00062779" w:rsidRDefault="004D4202" w:rsidP="00DD7626">
            <w:pPr>
              <w:spacing w:line="360" w:lineRule="auto"/>
              <w:jc w:val="center"/>
              <w:rPr>
                <w:szCs w:val="21"/>
              </w:rPr>
            </w:pPr>
          </w:p>
        </w:tc>
        <w:tc>
          <w:tcPr>
            <w:tcW w:w="1701" w:type="dxa"/>
            <w:gridSpan w:val="4"/>
            <w:tcBorders>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校准地点</w:t>
            </w:r>
          </w:p>
        </w:tc>
        <w:tc>
          <w:tcPr>
            <w:tcW w:w="6662" w:type="dxa"/>
            <w:gridSpan w:val="17"/>
            <w:tcBorders>
              <w:left w:val="single" w:sz="4" w:space="0" w:color="auto"/>
              <w:right w:val="single" w:sz="12" w:space="0" w:color="auto"/>
            </w:tcBorders>
            <w:vAlign w:val="center"/>
          </w:tcPr>
          <w:p w:rsidR="004D4202" w:rsidRPr="00062779" w:rsidRDefault="004D4202" w:rsidP="00DD7626">
            <w:pPr>
              <w:rPr>
                <w:rFonts w:ascii="宋体" w:hAnsi="宋体"/>
                <w:szCs w:val="21"/>
              </w:rPr>
            </w:pPr>
          </w:p>
        </w:tc>
      </w:tr>
      <w:tr w:rsidR="004D4202" w:rsidRPr="00187A0C" w:rsidTr="004D4202">
        <w:trPr>
          <w:trHeight w:val="510"/>
          <w:jc w:val="center"/>
        </w:trPr>
        <w:tc>
          <w:tcPr>
            <w:tcW w:w="568" w:type="dxa"/>
            <w:vMerge w:val="restart"/>
            <w:tcBorders>
              <w:top w:val="single" w:sz="4" w:space="0" w:color="auto"/>
              <w:left w:val="single" w:sz="12" w:space="0" w:color="auto"/>
              <w:right w:val="single" w:sz="4" w:space="0" w:color="auto"/>
            </w:tcBorders>
            <w:vAlign w:val="center"/>
          </w:tcPr>
          <w:p w:rsidR="004D4202" w:rsidRPr="00062779" w:rsidRDefault="004D4202" w:rsidP="00DD7626">
            <w:pPr>
              <w:spacing w:line="360" w:lineRule="auto"/>
              <w:jc w:val="center"/>
              <w:rPr>
                <w:rFonts w:ascii="宋体" w:hAnsi="宋体"/>
                <w:szCs w:val="21"/>
              </w:rPr>
            </w:pPr>
            <w:r w:rsidRPr="00062779">
              <w:rPr>
                <w:rFonts w:ascii="宋体" w:hAnsi="宋体" w:hint="eastAsia"/>
                <w:szCs w:val="21"/>
              </w:rPr>
              <w:t>校</w:t>
            </w:r>
          </w:p>
          <w:p w:rsidR="004D4202" w:rsidRPr="00062779" w:rsidRDefault="004D4202" w:rsidP="00DD7626">
            <w:pPr>
              <w:spacing w:line="360" w:lineRule="auto"/>
              <w:jc w:val="center"/>
              <w:rPr>
                <w:rFonts w:ascii="宋体" w:hAnsi="宋体"/>
                <w:szCs w:val="21"/>
              </w:rPr>
            </w:pPr>
          </w:p>
          <w:p w:rsidR="004D4202" w:rsidRPr="00062779" w:rsidRDefault="004D4202" w:rsidP="00DD7626">
            <w:pPr>
              <w:spacing w:line="360" w:lineRule="auto"/>
              <w:jc w:val="center"/>
              <w:rPr>
                <w:rFonts w:ascii="宋体" w:hAnsi="宋体"/>
                <w:szCs w:val="21"/>
              </w:rPr>
            </w:pPr>
            <w:r w:rsidRPr="00062779">
              <w:rPr>
                <w:rFonts w:ascii="宋体" w:hAnsi="宋体" w:hint="eastAsia"/>
                <w:szCs w:val="21"/>
              </w:rPr>
              <w:t>准</w:t>
            </w:r>
          </w:p>
          <w:p w:rsidR="004D4202" w:rsidRPr="00062779" w:rsidRDefault="004D4202" w:rsidP="00DD7626">
            <w:pPr>
              <w:spacing w:line="360" w:lineRule="auto"/>
              <w:jc w:val="center"/>
              <w:rPr>
                <w:rFonts w:ascii="宋体" w:hAnsi="宋体"/>
                <w:szCs w:val="21"/>
              </w:rPr>
            </w:pPr>
          </w:p>
          <w:p w:rsidR="004D4202" w:rsidRPr="00062779" w:rsidRDefault="004D4202" w:rsidP="00DD7626">
            <w:pPr>
              <w:spacing w:line="360" w:lineRule="auto"/>
              <w:jc w:val="center"/>
              <w:rPr>
                <w:rFonts w:ascii="宋体" w:hAnsi="宋体"/>
                <w:szCs w:val="21"/>
              </w:rPr>
            </w:pPr>
            <w:r w:rsidRPr="00062779">
              <w:rPr>
                <w:rFonts w:ascii="宋体" w:hAnsi="宋体" w:hint="eastAsia"/>
                <w:szCs w:val="21"/>
              </w:rPr>
              <w:t>过</w:t>
            </w:r>
          </w:p>
          <w:p w:rsidR="004D4202" w:rsidRPr="00062779" w:rsidRDefault="004D4202" w:rsidP="00DD7626">
            <w:pPr>
              <w:spacing w:line="360" w:lineRule="auto"/>
              <w:jc w:val="center"/>
              <w:rPr>
                <w:rFonts w:ascii="宋体" w:hAnsi="宋体"/>
                <w:szCs w:val="21"/>
              </w:rPr>
            </w:pPr>
          </w:p>
          <w:p w:rsidR="004D4202" w:rsidRPr="00062779" w:rsidRDefault="004D4202" w:rsidP="00DD7626">
            <w:pPr>
              <w:spacing w:line="360" w:lineRule="auto"/>
              <w:jc w:val="center"/>
              <w:rPr>
                <w:szCs w:val="21"/>
              </w:rPr>
            </w:pPr>
            <w:r w:rsidRPr="00062779">
              <w:rPr>
                <w:rFonts w:ascii="宋体" w:hAnsi="宋体" w:hint="eastAsia"/>
                <w:szCs w:val="21"/>
              </w:rPr>
              <w:t>程</w:t>
            </w:r>
          </w:p>
        </w:tc>
        <w:tc>
          <w:tcPr>
            <w:tcW w:w="1134" w:type="dxa"/>
            <w:gridSpan w:val="2"/>
            <w:vMerge w:val="restart"/>
            <w:tcBorders>
              <w:top w:val="single" w:sz="4" w:space="0" w:color="auto"/>
              <w:right w:val="single" w:sz="4" w:space="0" w:color="auto"/>
            </w:tcBorders>
            <w:vAlign w:val="center"/>
          </w:tcPr>
          <w:p w:rsidR="004D4202" w:rsidRPr="00062779" w:rsidRDefault="004D4202" w:rsidP="00DD7626">
            <w:pPr>
              <w:jc w:val="center"/>
              <w:rPr>
                <w:szCs w:val="21"/>
              </w:rPr>
            </w:pPr>
            <w:r w:rsidRPr="00062779">
              <w:rPr>
                <w:rFonts w:hint="eastAsia"/>
                <w:szCs w:val="21"/>
              </w:rPr>
              <w:t>基本</w:t>
            </w:r>
          </w:p>
          <w:p w:rsidR="004D4202" w:rsidRPr="00062779" w:rsidRDefault="004D4202" w:rsidP="00DD7626">
            <w:pPr>
              <w:jc w:val="center"/>
              <w:rPr>
                <w:szCs w:val="21"/>
              </w:rPr>
            </w:pPr>
            <w:r w:rsidRPr="00062779">
              <w:rPr>
                <w:rFonts w:hint="eastAsia"/>
                <w:szCs w:val="21"/>
              </w:rPr>
              <w:t>信息</w:t>
            </w:r>
          </w:p>
        </w:tc>
        <w:tc>
          <w:tcPr>
            <w:tcW w:w="1701" w:type="dxa"/>
            <w:gridSpan w:val="4"/>
            <w:tcBorders>
              <w:top w:val="single" w:sz="4" w:space="0" w:color="auto"/>
              <w:bottom w:val="single" w:sz="4" w:space="0" w:color="auto"/>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校准证书编号</w:t>
            </w:r>
          </w:p>
        </w:tc>
        <w:tc>
          <w:tcPr>
            <w:tcW w:w="6662" w:type="dxa"/>
            <w:gridSpan w:val="17"/>
            <w:tcBorders>
              <w:top w:val="single" w:sz="4" w:space="0" w:color="auto"/>
              <w:left w:val="single" w:sz="4" w:space="0" w:color="auto"/>
              <w:bottom w:val="single" w:sz="4" w:space="0" w:color="auto"/>
              <w:right w:val="single" w:sz="12" w:space="0" w:color="auto"/>
            </w:tcBorders>
            <w:vAlign w:val="center"/>
          </w:tcPr>
          <w:p w:rsidR="004D4202" w:rsidRPr="00062779" w:rsidRDefault="004D4202" w:rsidP="00DD7626">
            <w:pPr>
              <w:ind w:firstLineChars="300" w:firstLine="630"/>
              <w:rPr>
                <w:rFonts w:ascii="宋体" w:hAnsi="宋体"/>
                <w:szCs w:val="21"/>
              </w:rPr>
            </w:pPr>
          </w:p>
        </w:tc>
      </w:tr>
      <w:tr w:rsidR="004D4202" w:rsidRPr="00187A0C" w:rsidTr="004D4202">
        <w:trPr>
          <w:trHeight w:val="510"/>
          <w:jc w:val="center"/>
        </w:trPr>
        <w:tc>
          <w:tcPr>
            <w:tcW w:w="568" w:type="dxa"/>
            <w:vMerge/>
            <w:tcBorders>
              <w:left w:val="single" w:sz="12" w:space="0" w:color="auto"/>
              <w:right w:val="single" w:sz="4" w:space="0" w:color="auto"/>
            </w:tcBorders>
            <w:vAlign w:val="center"/>
          </w:tcPr>
          <w:p w:rsidR="004D4202" w:rsidRPr="00062779" w:rsidRDefault="004D4202" w:rsidP="00DD7626">
            <w:pPr>
              <w:spacing w:line="360" w:lineRule="auto"/>
              <w:jc w:val="center"/>
              <w:rPr>
                <w:rFonts w:ascii="宋体" w:hAnsi="宋体"/>
                <w:szCs w:val="21"/>
              </w:rPr>
            </w:pPr>
          </w:p>
        </w:tc>
        <w:tc>
          <w:tcPr>
            <w:tcW w:w="1134" w:type="dxa"/>
            <w:gridSpan w:val="2"/>
            <w:vMerge/>
            <w:tcBorders>
              <w:top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1701" w:type="dxa"/>
            <w:gridSpan w:val="4"/>
            <w:tcBorders>
              <w:top w:val="single" w:sz="4" w:space="0" w:color="auto"/>
              <w:bottom w:val="single" w:sz="4" w:space="0" w:color="auto"/>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委托单位</w:t>
            </w:r>
          </w:p>
        </w:tc>
        <w:tc>
          <w:tcPr>
            <w:tcW w:w="6662" w:type="dxa"/>
            <w:gridSpan w:val="17"/>
            <w:tcBorders>
              <w:top w:val="single" w:sz="4" w:space="0" w:color="auto"/>
              <w:left w:val="single" w:sz="4" w:space="0" w:color="auto"/>
              <w:bottom w:val="single" w:sz="4" w:space="0" w:color="auto"/>
              <w:right w:val="single" w:sz="12" w:space="0" w:color="auto"/>
            </w:tcBorders>
            <w:vAlign w:val="center"/>
          </w:tcPr>
          <w:p w:rsidR="004D4202" w:rsidRPr="00062779" w:rsidRDefault="004D4202" w:rsidP="00DD7626">
            <w:pPr>
              <w:jc w:val="center"/>
              <w:rPr>
                <w:szCs w:val="21"/>
              </w:rPr>
            </w:pPr>
          </w:p>
        </w:tc>
      </w:tr>
      <w:tr w:rsidR="004D4202" w:rsidRPr="00187A0C" w:rsidTr="004D4202">
        <w:trPr>
          <w:trHeight w:val="510"/>
          <w:jc w:val="center"/>
        </w:trPr>
        <w:tc>
          <w:tcPr>
            <w:tcW w:w="568" w:type="dxa"/>
            <w:vMerge/>
            <w:tcBorders>
              <w:left w:val="single" w:sz="12" w:space="0" w:color="auto"/>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vMerge/>
            <w:tcBorders>
              <w:right w:val="single" w:sz="4" w:space="0" w:color="auto"/>
            </w:tcBorders>
            <w:vAlign w:val="center"/>
          </w:tcPr>
          <w:p w:rsidR="004D4202" w:rsidRPr="00062779" w:rsidRDefault="004D4202" w:rsidP="00DD7626">
            <w:pPr>
              <w:spacing w:line="360" w:lineRule="auto"/>
              <w:jc w:val="center"/>
              <w:rPr>
                <w:szCs w:val="21"/>
              </w:rPr>
            </w:pPr>
          </w:p>
        </w:tc>
        <w:tc>
          <w:tcPr>
            <w:tcW w:w="1701" w:type="dxa"/>
            <w:gridSpan w:val="4"/>
            <w:tcBorders>
              <w:top w:val="single" w:sz="4" w:space="0" w:color="auto"/>
              <w:bottom w:val="single" w:sz="4" w:space="0" w:color="auto"/>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校准样品名称</w:t>
            </w:r>
          </w:p>
        </w:tc>
        <w:tc>
          <w:tcPr>
            <w:tcW w:w="2835" w:type="dxa"/>
            <w:gridSpan w:val="9"/>
            <w:tcBorders>
              <w:top w:val="single" w:sz="4" w:space="0" w:color="auto"/>
              <w:left w:val="single" w:sz="4" w:space="0" w:color="auto"/>
              <w:bottom w:val="single" w:sz="4" w:space="0" w:color="auto"/>
              <w:right w:val="single" w:sz="4" w:space="0" w:color="auto"/>
            </w:tcBorders>
            <w:vAlign w:val="center"/>
          </w:tcPr>
          <w:p w:rsidR="004D4202" w:rsidRPr="00062779" w:rsidRDefault="004D4202" w:rsidP="00DD7626">
            <w:pPr>
              <w:rPr>
                <w:rFonts w:ascii="宋体" w:hAnsi="宋体"/>
                <w:szCs w:val="21"/>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4D4202" w:rsidRPr="00062779" w:rsidRDefault="004D4202" w:rsidP="00DD7626">
            <w:pPr>
              <w:jc w:val="center"/>
              <w:rPr>
                <w:szCs w:val="21"/>
              </w:rPr>
            </w:pPr>
            <w:r w:rsidRPr="00062779">
              <w:rPr>
                <w:rFonts w:hint="eastAsia"/>
                <w:szCs w:val="21"/>
              </w:rPr>
              <w:t>准确度等级</w:t>
            </w:r>
          </w:p>
        </w:tc>
        <w:tc>
          <w:tcPr>
            <w:tcW w:w="2551" w:type="dxa"/>
            <w:gridSpan w:val="5"/>
            <w:tcBorders>
              <w:top w:val="single" w:sz="4" w:space="0" w:color="auto"/>
              <w:left w:val="single" w:sz="4" w:space="0" w:color="auto"/>
              <w:bottom w:val="single" w:sz="4" w:space="0" w:color="auto"/>
              <w:right w:val="single" w:sz="12" w:space="0" w:color="auto"/>
            </w:tcBorders>
            <w:vAlign w:val="center"/>
          </w:tcPr>
          <w:p w:rsidR="004D4202" w:rsidRPr="00062779" w:rsidRDefault="004D4202" w:rsidP="00DD7626">
            <w:pPr>
              <w:jc w:val="center"/>
              <w:rPr>
                <w:szCs w:val="21"/>
              </w:rPr>
            </w:pPr>
          </w:p>
        </w:tc>
      </w:tr>
      <w:tr w:rsidR="004D4202" w:rsidRPr="00187A0C" w:rsidTr="004D4202">
        <w:trPr>
          <w:trHeight w:val="510"/>
          <w:jc w:val="center"/>
        </w:trPr>
        <w:tc>
          <w:tcPr>
            <w:tcW w:w="568" w:type="dxa"/>
            <w:vMerge/>
            <w:tcBorders>
              <w:left w:val="single" w:sz="12" w:space="0" w:color="auto"/>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vMerge/>
            <w:tcBorders>
              <w:right w:val="single" w:sz="4" w:space="0" w:color="auto"/>
            </w:tcBorders>
            <w:vAlign w:val="center"/>
          </w:tcPr>
          <w:p w:rsidR="004D4202" w:rsidRPr="00062779" w:rsidRDefault="004D4202" w:rsidP="00DD7626">
            <w:pPr>
              <w:spacing w:line="360" w:lineRule="auto"/>
              <w:jc w:val="center"/>
              <w:rPr>
                <w:szCs w:val="21"/>
              </w:rPr>
            </w:pPr>
          </w:p>
        </w:tc>
        <w:tc>
          <w:tcPr>
            <w:tcW w:w="1701" w:type="dxa"/>
            <w:gridSpan w:val="4"/>
            <w:tcBorders>
              <w:top w:val="single" w:sz="4" w:space="0" w:color="auto"/>
              <w:bottom w:val="single" w:sz="4" w:space="0" w:color="auto"/>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制造单位</w:t>
            </w:r>
          </w:p>
        </w:tc>
        <w:tc>
          <w:tcPr>
            <w:tcW w:w="2835" w:type="dxa"/>
            <w:gridSpan w:val="9"/>
            <w:tcBorders>
              <w:top w:val="single" w:sz="4" w:space="0" w:color="auto"/>
              <w:left w:val="single" w:sz="4" w:space="0" w:color="auto"/>
              <w:bottom w:val="single" w:sz="4" w:space="0" w:color="auto"/>
              <w:right w:val="single" w:sz="4" w:space="0" w:color="auto"/>
            </w:tcBorders>
            <w:vAlign w:val="center"/>
          </w:tcPr>
          <w:p w:rsidR="004D4202" w:rsidRPr="00062779" w:rsidRDefault="004D4202" w:rsidP="00DD7626">
            <w:pPr>
              <w:rPr>
                <w:rFonts w:ascii="宋体" w:hAnsi="宋体"/>
                <w:szCs w:val="21"/>
              </w:rPr>
            </w:pPr>
          </w:p>
        </w:tc>
        <w:tc>
          <w:tcPr>
            <w:tcW w:w="1276" w:type="dxa"/>
            <w:gridSpan w:val="3"/>
            <w:tcBorders>
              <w:right w:val="single" w:sz="4" w:space="0" w:color="auto"/>
            </w:tcBorders>
            <w:vAlign w:val="center"/>
          </w:tcPr>
          <w:p w:rsidR="004D4202" w:rsidRPr="00062779" w:rsidRDefault="004D4202" w:rsidP="00DD7626">
            <w:pPr>
              <w:jc w:val="center"/>
              <w:rPr>
                <w:szCs w:val="21"/>
              </w:rPr>
            </w:pPr>
            <w:r w:rsidRPr="00062779">
              <w:rPr>
                <w:rFonts w:hint="eastAsia"/>
                <w:szCs w:val="21"/>
              </w:rPr>
              <w:t>显示分度</w:t>
            </w:r>
          </w:p>
        </w:tc>
        <w:tc>
          <w:tcPr>
            <w:tcW w:w="2551" w:type="dxa"/>
            <w:gridSpan w:val="5"/>
            <w:tcBorders>
              <w:top w:val="single" w:sz="4" w:space="0" w:color="auto"/>
              <w:left w:val="single" w:sz="4" w:space="0" w:color="auto"/>
              <w:bottom w:val="single" w:sz="4" w:space="0" w:color="auto"/>
              <w:right w:val="single" w:sz="12" w:space="0" w:color="auto"/>
            </w:tcBorders>
            <w:vAlign w:val="center"/>
          </w:tcPr>
          <w:p w:rsidR="004D4202" w:rsidRPr="00062779" w:rsidRDefault="004D4202" w:rsidP="00DD7626">
            <w:pPr>
              <w:jc w:val="center"/>
              <w:rPr>
                <w:szCs w:val="21"/>
              </w:rPr>
            </w:pPr>
          </w:p>
        </w:tc>
      </w:tr>
      <w:tr w:rsidR="004D4202" w:rsidRPr="00187A0C" w:rsidTr="004D4202">
        <w:trPr>
          <w:trHeight w:val="510"/>
          <w:jc w:val="center"/>
        </w:trPr>
        <w:tc>
          <w:tcPr>
            <w:tcW w:w="568" w:type="dxa"/>
            <w:vMerge/>
            <w:tcBorders>
              <w:left w:val="single" w:sz="12" w:space="0" w:color="auto"/>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vMerge/>
            <w:tcBorders>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1701" w:type="dxa"/>
            <w:gridSpan w:val="4"/>
            <w:tcBorders>
              <w:top w:val="single" w:sz="4" w:space="0" w:color="auto"/>
              <w:bottom w:val="single" w:sz="4" w:space="0" w:color="auto"/>
              <w:right w:val="single" w:sz="4" w:space="0" w:color="auto"/>
            </w:tcBorders>
            <w:vAlign w:val="center"/>
          </w:tcPr>
          <w:p w:rsidR="004D4202" w:rsidRPr="00062779" w:rsidRDefault="004D4202" w:rsidP="00DD7626">
            <w:pPr>
              <w:jc w:val="center"/>
              <w:rPr>
                <w:rFonts w:ascii="宋体" w:hAnsi="宋体"/>
                <w:szCs w:val="21"/>
              </w:rPr>
            </w:pPr>
            <w:r w:rsidRPr="00062779">
              <w:rPr>
                <w:rFonts w:ascii="宋体" w:hAnsi="宋体" w:hint="eastAsia"/>
                <w:szCs w:val="21"/>
              </w:rPr>
              <w:t>规格型号</w:t>
            </w:r>
          </w:p>
        </w:tc>
        <w:tc>
          <w:tcPr>
            <w:tcW w:w="2835" w:type="dxa"/>
            <w:gridSpan w:val="9"/>
            <w:tcBorders>
              <w:top w:val="single" w:sz="4" w:space="0" w:color="auto"/>
              <w:left w:val="single" w:sz="4" w:space="0" w:color="auto"/>
              <w:bottom w:val="single" w:sz="4" w:space="0" w:color="auto"/>
              <w:right w:val="single" w:sz="4" w:space="0" w:color="auto"/>
            </w:tcBorders>
            <w:vAlign w:val="center"/>
          </w:tcPr>
          <w:p w:rsidR="004D4202" w:rsidRPr="00062779" w:rsidRDefault="004D4202" w:rsidP="00DD7626">
            <w:pPr>
              <w:rPr>
                <w:rFonts w:ascii="宋体" w:hAnsi="宋体"/>
                <w:szCs w:val="21"/>
              </w:rPr>
            </w:pPr>
          </w:p>
        </w:tc>
        <w:tc>
          <w:tcPr>
            <w:tcW w:w="1276" w:type="dxa"/>
            <w:gridSpan w:val="3"/>
            <w:tcBorders>
              <w:right w:val="single" w:sz="4" w:space="0" w:color="auto"/>
            </w:tcBorders>
            <w:vAlign w:val="center"/>
          </w:tcPr>
          <w:p w:rsidR="004D4202" w:rsidRPr="00062779" w:rsidRDefault="004D4202" w:rsidP="00DD7626">
            <w:pPr>
              <w:jc w:val="center"/>
              <w:rPr>
                <w:szCs w:val="21"/>
              </w:rPr>
            </w:pPr>
            <w:r>
              <w:rPr>
                <w:rFonts w:hint="eastAsia"/>
                <w:szCs w:val="21"/>
              </w:rPr>
              <w:t>测量范围</w:t>
            </w:r>
          </w:p>
        </w:tc>
        <w:tc>
          <w:tcPr>
            <w:tcW w:w="2551" w:type="dxa"/>
            <w:gridSpan w:val="5"/>
            <w:tcBorders>
              <w:left w:val="single" w:sz="4" w:space="0" w:color="auto"/>
              <w:right w:val="single" w:sz="12" w:space="0" w:color="auto"/>
            </w:tcBorders>
            <w:vAlign w:val="center"/>
          </w:tcPr>
          <w:p w:rsidR="004D4202" w:rsidRPr="00062779" w:rsidRDefault="004D4202" w:rsidP="00DD7626">
            <w:pPr>
              <w:jc w:val="center"/>
              <w:rPr>
                <w:szCs w:val="21"/>
              </w:rPr>
            </w:pPr>
          </w:p>
        </w:tc>
      </w:tr>
      <w:tr w:rsidR="004D4202" w:rsidRPr="00187A0C" w:rsidTr="004D4202">
        <w:trPr>
          <w:trHeight w:val="510"/>
          <w:jc w:val="center"/>
        </w:trPr>
        <w:tc>
          <w:tcPr>
            <w:tcW w:w="568" w:type="dxa"/>
            <w:vMerge/>
            <w:tcBorders>
              <w:left w:val="single" w:sz="12" w:space="0" w:color="auto"/>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tcBorders>
              <w:top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外观</w:t>
            </w:r>
            <w:r w:rsidRPr="00062779">
              <w:rPr>
                <w:rFonts w:hint="eastAsia"/>
                <w:szCs w:val="21"/>
              </w:rPr>
              <w:t>检查</w:t>
            </w:r>
          </w:p>
        </w:tc>
        <w:tc>
          <w:tcPr>
            <w:tcW w:w="8363" w:type="dxa"/>
            <w:gridSpan w:val="21"/>
            <w:tcBorders>
              <w:top w:val="single" w:sz="4" w:space="0" w:color="auto"/>
              <w:right w:val="single" w:sz="12" w:space="0" w:color="auto"/>
            </w:tcBorders>
            <w:vAlign w:val="center"/>
          </w:tcPr>
          <w:p w:rsidR="004D4202" w:rsidRPr="00062779" w:rsidRDefault="004D4202" w:rsidP="00DD7626">
            <w:pPr>
              <w:spacing w:line="360" w:lineRule="auto"/>
              <w:rPr>
                <w:rFonts w:ascii="宋体" w:hAnsi="宋体"/>
                <w:szCs w:val="21"/>
              </w:rPr>
            </w:pPr>
          </w:p>
        </w:tc>
      </w:tr>
      <w:tr w:rsidR="004D4202" w:rsidRPr="00A46B37" w:rsidTr="004D4202">
        <w:trPr>
          <w:trHeight w:val="510"/>
          <w:jc w:val="center"/>
        </w:trPr>
        <w:tc>
          <w:tcPr>
            <w:tcW w:w="568" w:type="dxa"/>
            <w:vMerge/>
            <w:tcBorders>
              <w:left w:val="single" w:sz="12" w:space="0" w:color="auto"/>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vMerge w:val="restart"/>
            <w:tcBorders>
              <w:top w:val="single" w:sz="4" w:space="0" w:color="auto"/>
              <w:right w:val="single" w:sz="4" w:space="0" w:color="auto"/>
            </w:tcBorders>
            <w:vAlign w:val="center"/>
          </w:tcPr>
          <w:p w:rsidR="004D4202" w:rsidRPr="00062779" w:rsidRDefault="004D4202" w:rsidP="00DD7626">
            <w:pPr>
              <w:jc w:val="center"/>
              <w:rPr>
                <w:szCs w:val="21"/>
              </w:rPr>
            </w:pPr>
            <w:r w:rsidRPr="00062779">
              <w:rPr>
                <w:rFonts w:hint="eastAsia"/>
                <w:szCs w:val="21"/>
              </w:rPr>
              <w:t>校</w:t>
            </w:r>
          </w:p>
          <w:p w:rsidR="004D4202" w:rsidRPr="00062779" w:rsidRDefault="004D4202" w:rsidP="00DD7626">
            <w:pPr>
              <w:jc w:val="center"/>
              <w:rPr>
                <w:szCs w:val="21"/>
              </w:rPr>
            </w:pPr>
            <w:r w:rsidRPr="00062779">
              <w:rPr>
                <w:rFonts w:hint="eastAsia"/>
                <w:szCs w:val="21"/>
              </w:rPr>
              <w:t>准</w:t>
            </w:r>
          </w:p>
          <w:p w:rsidR="004D4202" w:rsidRPr="00062779" w:rsidRDefault="004D4202" w:rsidP="00DD7626">
            <w:pPr>
              <w:jc w:val="center"/>
              <w:rPr>
                <w:szCs w:val="21"/>
              </w:rPr>
            </w:pPr>
            <w:r w:rsidRPr="00062779">
              <w:rPr>
                <w:rFonts w:hint="eastAsia"/>
                <w:szCs w:val="21"/>
              </w:rPr>
              <w:t>数</w:t>
            </w:r>
          </w:p>
          <w:p w:rsidR="004D4202" w:rsidRPr="00062779" w:rsidRDefault="004D4202" w:rsidP="00DD7626">
            <w:pPr>
              <w:jc w:val="center"/>
              <w:rPr>
                <w:szCs w:val="21"/>
              </w:rPr>
            </w:pPr>
            <w:r w:rsidRPr="00062779">
              <w:rPr>
                <w:rFonts w:hint="eastAsia"/>
                <w:szCs w:val="21"/>
              </w:rPr>
              <w:t>据</w:t>
            </w:r>
          </w:p>
        </w:tc>
        <w:tc>
          <w:tcPr>
            <w:tcW w:w="850" w:type="dxa"/>
            <w:vMerge w:val="restart"/>
            <w:tcBorders>
              <w:top w:val="single" w:sz="4" w:space="0" w:color="auto"/>
            </w:tcBorders>
            <w:vAlign w:val="center"/>
          </w:tcPr>
          <w:p w:rsidR="004D4202" w:rsidRPr="00062779" w:rsidRDefault="004D4202" w:rsidP="00DD7626">
            <w:pPr>
              <w:jc w:val="center"/>
              <w:rPr>
                <w:rFonts w:ascii="宋体" w:hAnsi="宋体"/>
                <w:szCs w:val="21"/>
              </w:rPr>
            </w:pPr>
            <w:r>
              <w:rPr>
                <w:rFonts w:ascii="宋体" w:hAnsi="宋体" w:hint="eastAsia"/>
                <w:szCs w:val="21"/>
              </w:rPr>
              <w:t>校准点</w:t>
            </w:r>
          </w:p>
        </w:tc>
        <w:tc>
          <w:tcPr>
            <w:tcW w:w="5103" w:type="dxa"/>
            <w:gridSpan w:val="16"/>
            <w:tcBorders>
              <w:top w:val="single" w:sz="4" w:space="0" w:color="auto"/>
              <w:right w:val="single" w:sz="4" w:space="0" w:color="auto"/>
            </w:tcBorders>
            <w:vAlign w:val="center"/>
          </w:tcPr>
          <w:p w:rsidR="004D4202" w:rsidRPr="00062779" w:rsidRDefault="004D4202" w:rsidP="00DD7626">
            <w:pPr>
              <w:jc w:val="center"/>
              <w:rPr>
                <w:szCs w:val="21"/>
              </w:rPr>
            </w:pPr>
            <w:r w:rsidRPr="00062779">
              <w:rPr>
                <w:rFonts w:hint="eastAsia"/>
                <w:szCs w:val="21"/>
              </w:rPr>
              <w:t>进程读数</w:t>
            </w:r>
          </w:p>
        </w:tc>
        <w:tc>
          <w:tcPr>
            <w:tcW w:w="851" w:type="dxa"/>
            <w:gridSpan w:val="2"/>
            <w:vMerge w:val="restart"/>
            <w:tcBorders>
              <w:top w:val="single" w:sz="4" w:space="0" w:color="auto"/>
              <w:left w:val="single" w:sz="4" w:space="0" w:color="auto"/>
              <w:right w:val="single" w:sz="4" w:space="0" w:color="auto"/>
            </w:tcBorders>
            <w:vAlign w:val="center"/>
          </w:tcPr>
          <w:p w:rsidR="004D4202" w:rsidRPr="00062779" w:rsidRDefault="004D4202" w:rsidP="00DD7626">
            <w:pPr>
              <w:jc w:val="center"/>
              <w:rPr>
                <w:szCs w:val="21"/>
              </w:rPr>
            </w:pPr>
            <w:r w:rsidRPr="00FD60DB">
              <w:rPr>
                <w:rFonts w:hint="eastAsia"/>
                <w:i/>
                <w:szCs w:val="21"/>
              </w:rPr>
              <w:t>δ</w:t>
            </w:r>
          </w:p>
        </w:tc>
        <w:tc>
          <w:tcPr>
            <w:tcW w:w="709" w:type="dxa"/>
            <w:vMerge w:val="restart"/>
            <w:tcBorders>
              <w:top w:val="single" w:sz="4" w:space="0" w:color="auto"/>
              <w:left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r</w:t>
            </w:r>
          </w:p>
        </w:tc>
        <w:tc>
          <w:tcPr>
            <w:tcW w:w="850" w:type="dxa"/>
            <w:vMerge w:val="restart"/>
            <w:tcBorders>
              <w:top w:val="single" w:sz="4" w:space="0" w:color="auto"/>
              <w:left w:val="single" w:sz="4" w:space="0" w:color="auto"/>
              <w:right w:val="single" w:sz="12" w:space="0" w:color="auto"/>
            </w:tcBorders>
            <w:vAlign w:val="center"/>
          </w:tcPr>
          <w:p w:rsidR="004D4202" w:rsidRDefault="004D4202" w:rsidP="00DD7626">
            <w:pPr>
              <w:jc w:val="center"/>
              <w:rPr>
                <w:i/>
                <w:szCs w:val="21"/>
              </w:rPr>
            </w:pPr>
            <w:r w:rsidRPr="00A80FD2">
              <w:rPr>
                <w:rFonts w:hint="eastAsia"/>
                <w:i/>
                <w:szCs w:val="21"/>
              </w:rPr>
              <w:t>U</w:t>
            </w:r>
          </w:p>
          <w:p w:rsidR="004D4202" w:rsidRPr="00A80FD2" w:rsidRDefault="004D4202" w:rsidP="00DD7626">
            <w:pPr>
              <w:jc w:val="center"/>
              <w:rPr>
                <w:szCs w:val="21"/>
              </w:rPr>
            </w:pPr>
            <w:r w:rsidRPr="00A80FD2">
              <w:rPr>
                <w:rFonts w:hint="eastAsia"/>
                <w:szCs w:val="21"/>
              </w:rPr>
              <w:t>(</w:t>
            </w:r>
            <w:r w:rsidRPr="00A80FD2">
              <w:rPr>
                <w:rFonts w:hint="eastAsia"/>
                <w:i/>
                <w:szCs w:val="21"/>
              </w:rPr>
              <w:t>k</w:t>
            </w:r>
            <w:r w:rsidRPr="00A80FD2">
              <w:rPr>
                <w:rFonts w:hint="eastAsia"/>
                <w:szCs w:val="21"/>
              </w:rPr>
              <w:t>=2)</w:t>
            </w:r>
          </w:p>
        </w:tc>
      </w:tr>
      <w:tr w:rsidR="004D4202" w:rsidRPr="00187A0C" w:rsidTr="004D4202">
        <w:trPr>
          <w:trHeight w:val="510"/>
          <w:jc w:val="center"/>
        </w:trPr>
        <w:tc>
          <w:tcPr>
            <w:tcW w:w="568" w:type="dxa"/>
            <w:vMerge/>
            <w:tcBorders>
              <w:left w:val="single" w:sz="12" w:space="0" w:color="auto"/>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vMerge/>
            <w:tcBorders>
              <w:right w:val="single" w:sz="4" w:space="0" w:color="auto"/>
            </w:tcBorders>
            <w:vAlign w:val="center"/>
          </w:tcPr>
          <w:p w:rsidR="004D4202" w:rsidRPr="00062779" w:rsidRDefault="004D4202" w:rsidP="00DD7626">
            <w:pPr>
              <w:spacing w:line="360" w:lineRule="auto"/>
              <w:jc w:val="center"/>
              <w:rPr>
                <w:szCs w:val="21"/>
              </w:rPr>
            </w:pPr>
          </w:p>
        </w:tc>
        <w:tc>
          <w:tcPr>
            <w:tcW w:w="850" w:type="dxa"/>
            <w:vMerge/>
            <w:tcBorders>
              <w:bottom w:val="single" w:sz="4" w:space="0" w:color="auto"/>
            </w:tcBorders>
            <w:vAlign w:val="center"/>
          </w:tcPr>
          <w:p w:rsidR="004D4202" w:rsidRPr="00062779" w:rsidRDefault="004D4202" w:rsidP="00DD7626">
            <w:pPr>
              <w:jc w:val="center"/>
              <w:rPr>
                <w:szCs w:val="21"/>
              </w:rPr>
            </w:pPr>
          </w:p>
        </w:tc>
        <w:tc>
          <w:tcPr>
            <w:tcW w:w="567" w:type="dxa"/>
            <w:gridSpan w:val="2"/>
            <w:tcBorders>
              <w:top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x</w:t>
            </w:r>
            <w:r w:rsidRPr="00A80FD2">
              <w:rPr>
                <w:rFonts w:hint="eastAsia"/>
                <w:szCs w:val="21"/>
                <w:vertAlign w:val="subscript"/>
              </w:rPr>
              <w:t>1</w:t>
            </w:r>
          </w:p>
        </w:tc>
        <w:tc>
          <w:tcPr>
            <w:tcW w:w="567" w:type="dxa"/>
            <w:gridSpan w:val="2"/>
            <w:tcBorders>
              <w:top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x</w:t>
            </w:r>
            <w:r w:rsidRPr="00A80FD2">
              <w:rPr>
                <w:rFonts w:hint="eastAsia"/>
                <w:szCs w:val="21"/>
                <w:vertAlign w:val="subscript"/>
              </w:rPr>
              <w:t xml:space="preserve"> 1</w:t>
            </w:r>
            <w:r>
              <w:rPr>
                <w:rFonts w:hint="eastAsia"/>
                <w:szCs w:val="21"/>
                <w:vertAlign w:val="subscript"/>
              </w:rPr>
              <w:t>0</w:t>
            </w:r>
          </w:p>
        </w:tc>
        <w:tc>
          <w:tcPr>
            <w:tcW w:w="567" w:type="dxa"/>
            <w:tcBorders>
              <w:left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f</w:t>
            </w:r>
            <w:r w:rsidRPr="00A80FD2">
              <w:rPr>
                <w:rFonts w:hint="eastAsia"/>
                <w:szCs w:val="21"/>
                <w:vertAlign w:val="subscript"/>
              </w:rPr>
              <w:t>1</w:t>
            </w:r>
          </w:p>
        </w:tc>
        <w:tc>
          <w:tcPr>
            <w:tcW w:w="567" w:type="dxa"/>
            <w:gridSpan w:val="2"/>
            <w:tcBorders>
              <w:left w:val="single" w:sz="4" w:space="0" w:color="auto"/>
              <w:bottom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x</w:t>
            </w:r>
            <w:r>
              <w:rPr>
                <w:rFonts w:hint="eastAsia"/>
                <w:szCs w:val="21"/>
                <w:vertAlign w:val="subscript"/>
              </w:rPr>
              <w:t>2</w:t>
            </w: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x</w:t>
            </w:r>
            <w:r>
              <w:rPr>
                <w:rFonts w:hint="eastAsia"/>
                <w:szCs w:val="21"/>
                <w:vertAlign w:val="subscript"/>
              </w:rPr>
              <w:t>20</w:t>
            </w: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f</w:t>
            </w:r>
            <w:r>
              <w:rPr>
                <w:rFonts w:hint="eastAsia"/>
                <w:szCs w:val="21"/>
                <w:vertAlign w:val="subscript"/>
              </w:rPr>
              <w:t>2</w:t>
            </w:r>
          </w:p>
        </w:tc>
        <w:tc>
          <w:tcPr>
            <w:tcW w:w="567" w:type="dxa"/>
            <w:gridSpan w:val="4"/>
            <w:tcBorders>
              <w:left w:val="single" w:sz="4" w:space="0" w:color="auto"/>
              <w:bottom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x</w:t>
            </w:r>
            <w:r>
              <w:rPr>
                <w:rFonts w:hint="eastAsia"/>
                <w:szCs w:val="21"/>
                <w:vertAlign w:val="subscript"/>
              </w:rPr>
              <w:t>3</w:t>
            </w: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x</w:t>
            </w:r>
            <w:r>
              <w:rPr>
                <w:rFonts w:hint="eastAsia"/>
                <w:szCs w:val="21"/>
                <w:vertAlign w:val="subscript"/>
              </w:rPr>
              <w:t>30</w:t>
            </w:r>
          </w:p>
        </w:tc>
        <w:tc>
          <w:tcPr>
            <w:tcW w:w="567" w:type="dxa"/>
            <w:gridSpan w:val="2"/>
            <w:tcBorders>
              <w:left w:val="single" w:sz="4" w:space="0" w:color="auto"/>
              <w:bottom w:val="single" w:sz="4" w:space="0" w:color="auto"/>
              <w:right w:val="single" w:sz="4" w:space="0" w:color="auto"/>
            </w:tcBorders>
            <w:vAlign w:val="center"/>
          </w:tcPr>
          <w:p w:rsidR="004D4202" w:rsidRPr="00062779" w:rsidRDefault="004D4202" w:rsidP="00DD7626">
            <w:pPr>
              <w:jc w:val="center"/>
              <w:rPr>
                <w:szCs w:val="21"/>
              </w:rPr>
            </w:pPr>
            <w:r>
              <w:rPr>
                <w:rFonts w:hint="eastAsia"/>
                <w:szCs w:val="21"/>
              </w:rPr>
              <w:t>f</w:t>
            </w:r>
            <w:r>
              <w:rPr>
                <w:rFonts w:hint="eastAsia"/>
                <w:szCs w:val="21"/>
                <w:vertAlign w:val="subscript"/>
              </w:rPr>
              <w:t>3</w:t>
            </w:r>
          </w:p>
        </w:tc>
        <w:tc>
          <w:tcPr>
            <w:tcW w:w="851" w:type="dxa"/>
            <w:gridSpan w:val="2"/>
            <w:vMerge/>
            <w:tcBorders>
              <w:left w:val="single" w:sz="4" w:space="0" w:color="auto"/>
              <w:bottom w:val="single" w:sz="4" w:space="0" w:color="auto"/>
              <w:right w:val="single" w:sz="4" w:space="0" w:color="auto"/>
            </w:tcBorders>
            <w:vAlign w:val="center"/>
          </w:tcPr>
          <w:p w:rsidR="004D4202" w:rsidRPr="00062779" w:rsidRDefault="004D4202" w:rsidP="00DD7626">
            <w:pPr>
              <w:jc w:val="center"/>
              <w:rPr>
                <w:szCs w:val="21"/>
              </w:rPr>
            </w:pPr>
          </w:p>
        </w:tc>
        <w:tc>
          <w:tcPr>
            <w:tcW w:w="709" w:type="dxa"/>
            <w:vMerge/>
            <w:tcBorders>
              <w:left w:val="single" w:sz="4" w:space="0" w:color="auto"/>
              <w:bottom w:val="single" w:sz="4" w:space="0" w:color="auto"/>
              <w:right w:val="single" w:sz="4" w:space="0" w:color="auto"/>
            </w:tcBorders>
            <w:vAlign w:val="center"/>
          </w:tcPr>
          <w:p w:rsidR="004D4202" w:rsidRPr="00062779" w:rsidRDefault="004D4202" w:rsidP="00DD7626">
            <w:pPr>
              <w:jc w:val="center"/>
              <w:rPr>
                <w:szCs w:val="21"/>
              </w:rPr>
            </w:pPr>
          </w:p>
        </w:tc>
        <w:tc>
          <w:tcPr>
            <w:tcW w:w="850" w:type="dxa"/>
            <w:vMerge/>
            <w:tcBorders>
              <w:left w:val="single" w:sz="4" w:space="0" w:color="auto"/>
              <w:bottom w:val="single" w:sz="4" w:space="0" w:color="auto"/>
              <w:right w:val="single" w:sz="12" w:space="0" w:color="auto"/>
            </w:tcBorders>
            <w:vAlign w:val="center"/>
          </w:tcPr>
          <w:p w:rsidR="004D4202" w:rsidRPr="00062779" w:rsidRDefault="004D4202" w:rsidP="00DD7626">
            <w:pPr>
              <w:jc w:val="center"/>
              <w:rPr>
                <w:szCs w:val="21"/>
              </w:rPr>
            </w:pPr>
          </w:p>
        </w:tc>
      </w:tr>
      <w:tr w:rsidR="004D4202" w:rsidRPr="00187A0C" w:rsidTr="004D4202">
        <w:trPr>
          <w:trHeight w:val="510"/>
          <w:jc w:val="center"/>
        </w:trPr>
        <w:tc>
          <w:tcPr>
            <w:tcW w:w="568" w:type="dxa"/>
            <w:vMerge/>
            <w:tcBorders>
              <w:left w:val="single" w:sz="12"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vMerge/>
            <w:tcBorders>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850" w:type="dxa"/>
            <w:tcBorders>
              <w:top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top w:val="single" w:sz="4" w:space="0" w:color="auto"/>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top w:val="single" w:sz="4" w:space="0" w:color="auto"/>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4"/>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851"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709"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850" w:type="dxa"/>
            <w:vMerge w:val="restart"/>
            <w:tcBorders>
              <w:left w:val="single" w:sz="4" w:space="0" w:color="auto"/>
              <w:right w:val="single" w:sz="12" w:space="0" w:color="auto"/>
            </w:tcBorders>
            <w:vAlign w:val="center"/>
          </w:tcPr>
          <w:p w:rsidR="004D4202" w:rsidRPr="00062779" w:rsidRDefault="004D4202" w:rsidP="00DD7626">
            <w:pPr>
              <w:spacing w:line="360" w:lineRule="auto"/>
              <w:jc w:val="center"/>
              <w:rPr>
                <w:rFonts w:ascii="宋体" w:hAnsi="宋体"/>
                <w:i/>
                <w:szCs w:val="21"/>
              </w:rPr>
            </w:pPr>
          </w:p>
        </w:tc>
      </w:tr>
      <w:tr w:rsidR="004D4202" w:rsidRPr="00187A0C" w:rsidTr="004D4202">
        <w:trPr>
          <w:trHeight w:val="510"/>
          <w:jc w:val="center"/>
        </w:trPr>
        <w:tc>
          <w:tcPr>
            <w:tcW w:w="568" w:type="dxa"/>
            <w:vMerge/>
            <w:tcBorders>
              <w:left w:val="single" w:sz="12"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vMerge/>
            <w:tcBorders>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850" w:type="dxa"/>
            <w:tcBorders>
              <w:top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top w:val="single" w:sz="4" w:space="0" w:color="auto"/>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top w:val="single" w:sz="4" w:space="0" w:color="auto"/>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4"/>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851"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709"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850" w:type="dxa"/>
            <w:vMerge/>
            <w:tcBorders>
              <w:left w:val="single" w:sz="4" w:space="0" w:color="auto"/>
              <w:right w:val="single" w:sz="12" w:space="0" w:color="auto"/>
            </w:tcBorders>
            <w:vAlign w:val="center"/>
          </w:tcPr>
          <w:p w:rsidR="004D4202" w:rsidRPr="00062779" w:rsidRDefault="004D4202" w:rsidP="00DD7626">
            <w:pPr>
              <w:spacing w:line="360" w:lineRule="auto"/>
              <w:jc w:val="center"/>
              <w:rPr>
                <w:rFonts w:ascii="宋体" w:hAnsi="宋体"/>
                <w:i/>
                <w:szCs w:val="21"/>
              </w:rPr>
            </w:pPr>
          </w:p>
        </w:tc>
      </w:tr>
      <w:tr w:rsidR="004D4202" w:rsidRPr="00187A0C" w:rsidTr="004D4202">
        <w:trPr>
          <w:trHeight w:val="510"/>
          <w:jc w:val="center"/>
        </w:trPr>
        <w:tc>
          <w:tcPr>
            <w:tcW w:w="568" w:type="dxa"/>
            <w:vMerge/>
            <w:tcBorders>
              <w:left w:val="single" w:sz="12"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vMerge/>
            <w:tcBorders>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850" w:type="dxa"/>
            <w:tcBorders>
              <w:top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top w:val="single" w:sz="4" w:space="0" w:color="auto"/>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top w:val="single" w:sz="4" w:space="0" w:color="auto"/>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4"/>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851"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709"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850" w:type="dxa"/>
            <w:vMerge/>
            <w:tcBorders>
              <w:left w:val="single" w:sz="4" w:space="0" w:color="auto"/>
              <w:right w:val="single" w:sz="12" w:space="0" w:color="auto"/>
            </w:tcBorders>
            <w:vAlign w:val="center"/>
          </w:tcPr>
          <w:p w:rsidR="004D4202" w:rsidRPr="00062779" w:rsidRDefault="004D4202" w:rsidP="00DD7626">
            <w:pPr>
              <w:spacing w:line="360" w:lineRule="auto"/>
              <w:jc w:val="center"/>
              <w:rPr>
                <w:rFonts w:ascii="宋体" w:hAnsi="宋体"/>
                <w:i/>
                <w:szCs w:val="21"/>
              </w:rPr>
            </w:pPr>
          </w:p>
        </w:tc>
      </w:tr>
      <w:tr w:rsidR="004D4202" w:rsidRPr="00187A0C" w:rsidTr="004D4202">
        <w:trPr>
          <w:trHeight w:val="510"/>
          <w:jc w:val="center"/>
        </w:trPr>
        <w:tc>
          <w:tcPr>
            <w:tcW w:w="568" w:type="dxa"/>
            <w:vMerge/>
            <w:tcBorders>
              <w:left w:val="single" w:sz="12"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vMerge/>
            <w:tcBorders>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850" w:type="dxa"/>
            <w:tcBorders>
              <w:top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top w:val="single" w:sz="4" w:space="0" w:color="auto"/>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top w:val="single" w:sz="4" w:space="0" w:color="auto"/>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000000"/>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4"/>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851" w:type="dxa"/>
            <w:gridSpan w:val="2"/>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709" w:type="dxa"/>
            <w:tcBorders>
              <w:left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850" w:type="dxa"/>
            <w:vMerge/>
            <w:tcBorders>
              <w:left w:val="single" w:sz="4" w:space="0" w:color="auto"/>
              <w:right w:val="single" w:sz="12" w:space="0" w:color="auto"/>
            </w:tcBorders>
            <w:vAlign w:val="center"/>
          </w:tcPr>
          <w:p w:rsidR="004D4202" w:rsidRPr="00062779" w:rsidRDefault="004D4202" w:rsidP="00DD7626">
            <w:pPr>
              <w:spacing w:line="360" w:lineRule="auto"/>
              <w:jc w:val="center"/>
              <w:rPr>
                <w:rFonts w:ascii="宋体" w:hAnsi="宋体"/>
                <w:i/>
                <w:szCs w:val="21"/>
              </w:rPr>
            </w:pPr>
          </w:p>
        </w:tc>
      </w:tr>
      <w:tr w:rsidR="004D4202" w:rsidRPr="00187A0C" w:rsidTr="004D4202">
        <w:trPr>
          <w:trHeight w:val="510"/>
          <w:jc w:val="center"/>
        </w:trPr>
        <w:tc>
          <w:tcPr>
            <w:tcW w:w="568" w:type="dxa"/>
            <w:vMerge/>
            <w:tcBorders>
              <w:left w:val="single" w:sz="12" w:space="0" w:color="auto"/>
              <w:right w:val="single" w:sz="4" w:space="0" w:color="auto"/>
            </w:tcBorders>
            <w:vAlign w:val="center"/>
          </w:tcPr>
          <w:p w:rsidR="004D4202" w:rsidRPr="00062779" w:rsidRDefault="004D4202" w:rsidP="00DD7626">
            <w:pPr>
              <w:spacing w:line="360" w:lineRule="auto"/>
              <w:jc w:val="center"/>
              <w:rPr>
                <w:szCs w:val="21"/>
              </w:rPr>
            </w:pPr>
          </w:p>
        </w:tc>
        <w:tc>
          <w:tcPr>
            <w:tcW w:w="1134" w:type="dxa"/>
            <w:gridSpan w:val="2"/>
            <w:vMerge/>
            <w:vAlign w:val="center"/>
          </w:tcPr>
          <w:p w:rsidR="004D4202" w:rsidRPr="00062779" w:rsidRDefault="004D4202" w:rsidP="00DD7626">
            <w:pPr>
              <w:spacing w:line="360" w:lineRule="auto"/>
              <w:jc w:val="center"/>
              <w:rPr>
                <w:szCs w:val="21"/>
              </w:rPr>
            </w:pPr>
          </w:p>
        </w:tc>
        <w:tc>
          <w:tcPr>
            <w:tcW w:w="850" w:type="dxa"/>
            <w:tcBorders>
              <w:top w:val="single" w:sz="4" w:space="0" w:color="auto"/>
              <w:bottom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4"/>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567" w:type="dxa"/>
            <w:gridSpan w:val="2"/>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851" w:type="dxa"/>
            <w:gridSpan w:val="2"/>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709" w:type="dxa"/>
            <w:tcBorders>
              <w:left w:val="single" w:sz="4" w:space="0" w:color="auto"/>
              <w:right w:val="single" w:sz="4" w:space="0" w:color="auto"/>
            </w:tcBorders>
            <w:vAlign w:val="center"/>
          </w:tcPr>
          <w:p w:rsidR="004D4202" w:rsidRPr="00062779" w:rsidRDefault="004D4202" w:rsidP="00DD7626">
            <w:pPr>
              <w:spacing w:line="360" w:lineRule="auto"/>
              <w:jc w:val="center"/>
              <w:rPr>
                <w:szCs w:val="21"/>
              </w:rPr>
            </w:pPr>
          </w:p>
        </w:tc>
        <w:tc>
          <w:tcPr>
            <w:tcW w:w="850" w:type="dxa"/>
            <w:vMerge/>
            <w:tcBorders>
              <w:left w:val="single" w:sz="4" w:space="0" w:color="auto"/>
              <w:right w:val="single" w:sz="12" w:space="0" w:color="auto"/>
            </w:tcBorders>
            <w:vAlign w:val="center"/>
          </w:tcPr>
          <w:p w:rsidR="004D4202" w:rsidRPr="00062779" w:rsidRDefault="004D4202" w:rsidP="00DD7626">
            <w:pPr>
              <w:spacing w:line="360" w:lineRule="auto"/>
              <w:jc w:val="center"/>
              <w:rPr>
                <w:szCs w:val="21"/>
              </w:rPr>
            </w:pPr>
          </w:p>
        </w:tc>
      </w:tr>
      <w:tr w:rsidR="004D4202" w:rsidRPr="00187A0C" w:rsidTr="004D4202">
        <w:trPr>
          <w:trHeight w:val="510"/>
          <w:jc w:val="center"/>
        </w:trPr>
        <w:tc>
          <w:tcPr>
            <w:tcW w:w="1246" w:type="dxa"/>
            <w:gridSpan w:val="2"/>
            <w:tcBorders>
              <w:left w:val="single" w:sz="12" w:space="0" w:color="auto"/>
              <w:bottom w:val="single" w:sz="12" w:space="0" w:color="auto"/>
            </w:tcBorders>
            <w:vAlign w:val="center"/>
          </w:tcPr>
          <w:p w:rsidR="004D4202" w:rsidRPr="00062779" w:rsidRDefault="004D4202" w:rsidP="00DD7626">
            <w:pPr>
              <w:jc w:val="center"/>
              <w:rPr>
                <w:szCs w:val="21"/>
              </w:rPr>
            </w:pPr>
            <w:r w:rsidRPr="00062779">
              <w:rPr>
                <w:rFonts w:hint="eastAsia"/>
                <w:szCs w:val="21"/>
              </w:rPr>
              <w:t>校准日期</w:t>
            </w:r>
          </w:p>
        </w:tc>
        <w:tc>
          <w:tcPr>
            <w:tcW w:w="1740" w:type="dxa"/>
            <w:gridSpan w:val="3"/>
            <w:tcBorders>
              <w:bottom w:val="single" w:sz="12" w:space="0" w:color="auto"/>
              <w:right w:val="single" w:sz="4" w:space="0" w:color="auto"/>
            </w:tcBorders>
            <w:vAlign w:val="center"/>
          </w:tcPr>
          <w:p w:rsidR="004D4202" w:rsidRPr="00062779" w:rsidRDefault="004D4202" w:rsidP="00DD7626">
            <w:pPr>
              <w:jc w:val="center"/>
              <w:rPr>
                <w:szCs w:val="21"/>
              </w:rPr>
            </w:pPr>
          </w:p>
        </w:tc>
        <w:tc>
          <w:tcPr>
            <w:tcW w:w="1618" w:type="dxa"/>
            <w:gridSpan w:val="5"/>
            <w:tcBorders>
              <w:bottom w:val="single" w:sz="12" w:space="0" w:color="auto"/>
              <w:right w:val="single" w:sz="4" w:space="0" w:color="auto"/>
            </w:tcBorders>
            <w:vAlign w:val="center"/>
          </w:tcPr>
          <w:p w:rsidR="004D4202" w:rsidRPr="00062779" w:rsidRDefault="004D4202" w:rsidP="00DD7626">
            <w:pPr>
              <w:jc w:val="center"/>
              <w:rPr>
                <w:szCs w:val="21"/>
              </w:rPr>
            </w:pPr>
            <w:r w:rsidRPr="00062779">
              <w:rPr>
                <w:rFonts w:hint="eastAsia"/>
                <w:szCs w:val="21"/>
              </w:rPr>
              <w:t>校准员</w:t>
            </w:r>
          </w:p>
        </w:tc>
        <w:tc>
          <w:tcPr>
            <w:tcW w:w="1492" w:type="dxa"/>
            <w:gridSpan w:val="4"/>
            <w:tcBorders>
              <w:left w:val="single" w:sz="4" w:space="0" w:color="auto"/>
              <w:bottom w:val="single" w:sz="12" w:space="0" w:color="auto"/>
              <w:right w:val="single" w:sz="4" w:space="0" w:color="auto"/>
            </w:tcBorders>
            <w:vAlign w:val="center"/>
          </w:tcPr>
          <w:p w:rsidR="004D4202" w:rsidRPr="00062779" w:rsidRDefault="004D4202" w:rsidP="00DD7626">
            <w:pPr>
              <w:jc w:val="center"/>
              <w:rPr>
                <w:szCs w:val="21"/>
              </w:rPr>
            </w:pPr>
          </w:p>
        </w:tc>
        <w:tc>
          <w:tcPr>
            <w:tcW w:w="2108" w:type="dxa"/>
            <w:gridSpan w:val="7"/>
            <w:tcBorders>
              <w:left w:val="single" w:sz="4" w:space="0" w:color="auto"/>
              <w:bottom w:val="single" w:sz="12" w:space="0" w:color="auto"/>
            </w:tcBorders>
            <w:vAlign w:val="center"/>
          </w:tcPr>
          <w:p w:rsidR="004D4202" w:rsidRPr="00062779" w:rsidRDefault="004D4202" w:rsidP="00DD7626">
            <w:pPr>
              <w:jc w:val="center"/>
              <w:rPr>
                <w:szCs w:val="21"/>
              </w:rPr>
            </w:pPr>
            <w:r w:rsidRPr="00062779">
              <w:rPr>
                <w:rFonts w:hint="eastAsia"/>
                <w:szCs w:val="21"/>
              </w:rPr>
              <w:t>核验员</w:t>
            </w:r>
          </w:p>
        </w:tc>
        <w:tc>
          <w:tcPr>
            <w:tcW w:w="1861" w:type="dxa"/>
            <w:gridSpan w:val="3"/>
            <w:tcBorders>
              <w:bottom w:val="single" w:sz="12" w:space="0" w:color="auto"/>
              <w:right w:val="single" w:sz="12" w:space="0" w:color="auto"/>
            </w:tcBorders>
            <w:vAlign w:val="center"/>
          </w:tcPr>
          <w:p w:rsidR="004D4202" w:rsidRPr="00062779" w:rsidRDefault="004D4202" w:rsidP="00DD7626">
            <w:pPr>
              <w:spacing w:line="360" w:lineRule="auto"/>
              <w:jc w:val="center"/>
              <w:rPr>
                <w:szCs w:val="21"/>
              </w:rPr>
            </w:pPr>
          </w:p>
        </w:tc>
      </w:tr>
    </w:tbl>
    <w:p w:rsidR="00B9725E" w:rsidRDefault="00B9725E" w:rsidP="004D4202">
      <w:pPr>
        <w:spacing w:line="360" w:lineRule="auto"/>
        <w:ind w:firstLine="540"/>
        <w:jc w:val="center"/>
        <w:rPr>
          <w:rFonts w:eastAsia="黑体"/>
          <w:bCs/>
          <w:sz w:val="18"/>
          <w:szCs w:val="18"/>
        </w:rPr>
      </w:pPr>
    </w:p>
    <w:p w:rsidR="006A171E" w:rsidRPr="00336728" w:rsidRDefault="006A171E" w:rsidP="00336728">
      <w:pPr>
        <w:spacing w:line="360" w:lineRule="auto"/>
        <w:ind w:firstLine="540"/>
        <w:rPr>
          <w:rFonts w:eastAsia="黑体"/>
          <w:bCs/>
          <w:sz w:val="18"/>
          <w:szCs w:val="18"/>
        </w:rPr>
      </w:pPr>
    </w:p>
    <w:p w:rsidR="00657B05" w:rsidRDefault="00ED1BA5" w:rsidP="00DD5001">
      <w:pPr>
        <w:widowControl/>
        <w:jc w:val="left"/>
        <w:rPr>
          <w:color w:val="000000"/>
          <w:sz w:val="28"/>
          <w:szCs w:val="28"/>
        </w:rPr>
      </w:pPr>
      <w:bookmarkStart w:id="55" w:name="_Toc402726961"/>
      <w:r w:rsidRPr="00336728">
        <w:rPr>
          <w:color w:val="000000"/>
          <w:sz w:val="28"/>
          <w:szCs w:val="28"/>
        </w:rPr>
        <w:lastRenderedPageBreak/>
        <w:t>附录</w:t>
      </w:r>
      <w:r w:rsidRPr="00336728">
        <w:rPr>
          <w:color w:val="000000"/>
          <w:sz w:val="28"/>
          <w:szCs w:val="28"/>
        </w:rPr>
        <w:t xml:space="preserve"> B   </w:t>
      </w:r>
      <w:bookmarkEnd w:id="55"/>
    </w:p>
    <w:p w:rsidR="00ED1BA5" w:rsidRPr="00336728" w:rsidRDefault="00DD1E78" w:rsidP="00657B05">
      <w:pPr>
        <w:pStyle w:val="a"/>
        <w:numPr>
          <w:ilvl w:val="1"/>
          <w:numId w:val="0"/>
        </w:numPr>
        <w:spacing w:beforeLines="0" w:afterLines="0" w:line="360" w:lineRule="auto"/>
        <w:jc w:val="center"/>
        <w:outlineLvl w:val="0"/>
        <w:rPr>
          <w:rFonts w:ascii="Times New Roman"/>
          <w:color w:val="000000"/>
          <w:sz w:val="28"/>
          <w:szCs w:val="28"/>
        </w:rPr>
      </w:pPr>
      <w:bookmarkStart w:id="56" w:name="_Toc511483783"/>
      <w:r>
        <w:rPr>
          <w:rFonts w:hint="eastAsia"/>
          <w:color w:val="000000"/>
          <w:sz w:val="28"/>
          <w:szCs w:val="28"/>
        </w:rPr>
        <w:t>便携式建筑用拉拔仪校准证书内页</w:t>
      </w:r>
      <w:r w:rsidR="004D3963" w:rsidRPr="00336728">
        <w:rPr>
          <w:rFonts w:ascii="Times New Roman"/>
          <w:color w:val="000000"/>
          <w:sz w:val="28"/>
          <w:szCs w:val="28"/>
        </w:rPr>
        <w:t>参考格式</w:t>
      </w:r>
      <w:bookmarkEnd w:id="56"/>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8"/>
        <w:gridCol w:w="2410"/>
        <w:gridCol w:w="5103"/>
      </w:tblGrid>
      <w:tr w:rsidR="00DD1E78" w:rsidRPr="00066092" w:rsidTr="00DD7626">
        <w:trPr>
          <w:cantSplit/>
          <w:trHeight w:val="680"/>
        </w:trPr>
        <w:tc>
          <w:tcPr>
            <w:tcW w:w="3828" w:type="dxa"/>
            <w:gridSpan w:val="2"/>
            <w:tcBorders>
              <w:top w:val="single" w:sz="18" w:space="0" w:color="auto"/>
              <w:left w:val="single" w:sz="18" w:space="0" w:color="auto"/>
            </w:tcBorders>
            <w:vAlign w:val="center"/>
          </w:tcPr>
          <w:p w:rsidR="00DD1E78" w:rsidRPr="00FD1285" w:rsidRDefault="00DD1E78" w:rsidP="00DD7626">
            <w:pPr>
              <w:jc w:val="center"/>
              <w:rPr>
                <w:rFonts w:eastAsia="黑体"/>
                <w:sz w:val="24"/>
              </w:rPr>
            </w:pPr>
            <w:bookmarkStart w:id="57" w:name="_Toc402726963"/>
            <w:r w:rsidRPr="00066092">
              <w:rPr>
                <w:rFonts w:eastAsia="黑体" w:hint="eastAsia"/>
                <w:sz w:val="24"/>
              </w:rPr>
              <w:t>校准依据</w:t>
            </w:r>
          </w:p>
        </w:tc>
        <w:tc>
          <w:tcPr>
            <w:tcW w:w="5103" w:type="dxa"/>
            <w:tcBorders>
              <w:top w:val="single" w:sz="18" w:space="0" w:color="auto"/>
              <w:right w:val="single" w:sz="18" w:space="0" w:color="auto"/>
            </w:tcBorders>
            <w:vAlign w:val="center"/>
          </w:tcPr>
          <w:p w:rsidR="00DD1E78" w:rsidRPr="00066092" w:rsidRDefault="00DD1E78" w:rsidP="00DD7626">
            <w:pPr>
              <w:rPr>
                <w:rFonts w:ascii="宋体" w:hAnsi="宋体"/>
                <w:sz w:val="24"/>
              </w:rPr>
            </w:pPr>
          </w:p>
        </w:tc>
      </w:tr>
      <w:tr w:rsidR="00DD1E78" w:rsidRPr="008071FB" w:rsidTr="00DD7626">
        <w:trPr>
          <w:cantSplit/>
          <w:trHeight w:val="680"/>
        </w:trPr>
        <w:tc>
          <w:tcPr>
            <w:tcW w:w="1418" w:type="dxa"/>
            <w:vMerge w:val="restart"/>
            <w:tcBorders>
              <w:left w:val="single" w:sz="18" w:space="0" w:color="auto"/>
            </w:tcBorders>
            <w:vAlign w:val="center"/>
          </w:tcPr>
          <w:p w:rsidR="00DD1E78" w:rsidRPr="00066092" w:rsidRDefault="00DD1E78" w:rsidP="00DD7626">
            <w:pPr>
              <w:jc w:val="center"/>
              <w:rPr>
                <w:rFonts w:eastAsia="黑体"/>
                <w:sz w:val="24"/>
              </w:rPr>
            </w:pPr>
            <w:r w:rsidRPr="00066092">
              <w:rPr>
                <w:rFonts w:eastAsia="黑体" w:hint="eastAsia"/>
                <w:sz w:val="24"/>
              </w:rPr>
              <w:t>校准用</w:t>
            </w:r>
          </w:p>
          <w:p w:rsidR="00DD1E78" w:rsidRPr="00066092" w:rsidRDefault="00DD1E78" w:rsidP="00DD7626">
            <w:pPr>
              <w:jc w:val="center"/>
              <w:rPr>
                <w:rFonts w:eastAsia="黑体"/>
                <w:sz w:val="24"/>
              </w:rPr>
            </w:pPr>
            <w:r w:rsidRPr="00066092">
              <w:rPr>
                <w:rFonts w:eastAsia="黑体" w:hint="eastAsia"/>
                <w:sz w:val="24"/>
              </w:rPr>
              <w:t>计量标准</w:t>
            </w:r>
          </w:p>
          <w:p w:rsidR="00DD1E78" w:rsidRPr="00FD1285" w:rsidRDefault="00DD1E78" w:rsidP="00DD7626">
            <w:pPr>
              <w:jc w:val="center"/>
              <w:rPr>
                <w:rFonts w:eastAsia="黑体"/>
                <w:sz w:val="24"/>
              </w:rPr>
            </w:pPr>
            <w:r w:rsidRPr="00066092">
              <w:rPr>
                <w:rFonts w:eastAsia="黑体" w:hint="eastAsia"/>
                <w:sz w:val="24"/>
              </w:rPr>
              <w:t>装置</w:t>
            </w:r>
          </w:p>
        </w:tc>
        <w:tc>
          <w:tcPr>
            <w:tcW w:w="2410" w:type="dxa"/>
            <w:vAlign w:val="center"/>
          </w:tcPr>
          <w:p w:rsidR="00DD1E78" w:rsidRPr="00FD1285" w:rsidRDefault="00DD1E78" w:rsidP="00DD7626">
            <w:pPr>
              <w:jc w:val="center"/>
              <w:rPr>
                <w:rFonts w:eastAsia="黑体"/>
                <w:sz w:val="24"/>
              </w:rPr>
            </w:pPr>
            <w:r>
              <w:rPr>
                <w:rFonts w:eastAsia="黑体" w:hint="eastAsia"/>
                <w:sz w:val="24"/>
              </w:rPr>
              <w:t>计量标准器名称</w:t>
            </w:r>
          </w:p>
        </w:tc>
        <w:tc>
          <w:tcPr>
            <w:tcW w:w="5103" w:type="dxa"/>
            <w:tcBorders>
              <w:right w:val="single" w:sz="18" w:space="0" w:color="auto"/>
            </w:tcBorders>
            <w:vAlign w:val="center"/>
          </w:tcPr>
          <w:p w:rsidR="00DD1E78" w:rsidRPr="008071FB" w:rsidRDefault="00DD1E78" w:rsidP="00DD7626">
            <w:pPr>
              <w:rPr>
                <w:rFonts w:ascii="宋体" w:hAnsi="宋体"/>
                <w:sz w:val="24"/>
              </w:rPr>
            </w:pPr>
          </w:p>
        </w:tc>
      </w:tr>
      <w:tr w:rsidR="00DD1E78" w:rsidRPr="008071FB" w:rsidTr="00DD7626">
        <w:trPr>
          <w:cantSplit/>
          <w:trHeight w:val="680"/>
        </w:trPr>
        <w:tc>
          <w:tcPr>
            <w:tcW w:w="1418" w:type="dxa"/>
            <w:vMerge/>
            <w:tcBorders>
              <w:left w:val="single" w:sz="18" w:space="0" w:color="auto"/>
            </w:tcBorders>
            <w:vAlign w:val="center"/>
          </w:tcPr>
          <w:p w:rsidR="00DD1E78" w:rsidRPr="00066092" w:rsidRDefault="00DD1E78" w:rsidP="00DD7626">
            <w:pPr>
              <w:jc w:val="center"/>
              <w:rPr>
                <w:rFonts w:eastAsia="黑体"/>
                <w:sz w:val="24"/>
              </w:rPr>
            </w:pPr>
          </w:p>
        </w:tc>
        <w:tc>
          <w:tcPr>
            <w:tcW w:w="2410" w:type="dxa"/>
            <w:vAlign w:val="center"/>
          </w:tcPr>
          <w:p w:rsidR="00DD1E78" w:rsidRDefault="00DD1E78" w:rsidP="00DD7626">
            <w:pPr>
              <w:jc w:val="center"/>
              <w:rPr>
                <w:rFonts w:eastAsia="黑体"/>
                <w:sz w:val="24"/>
              </w:rPr>
            </w:pPr>
            <w:r>
              <w:rPr>
                <w:rFonts w:eastAsia="黑体" w:hint="eastAsia"/>
                <w:sz w:val="24"/>
              </w:rPr>
              <w:t>计量标准器</w:t>
            </w:r>
            <w:r w:rsidRPr="00D64251">
              <w:rPr>
                <w:rFonts w:eastAsia="黑体" w:hint="eastAsia"/>
                <w:sz w:val="24"/>
              </w:rPr>
              <w:t>编号</w:t>
            </w:r>
          </w:p>
        </w:tc>
        <w:tc>
          <w:tcPr>
            <w:tcW w:w="5103" w:type="dxa"/>
            <w:tcBorders>
              <w:right w:val="single" w:sz="18" w:space="0" w:color="auto"/>
            </w:tcBorders>
            <w:vAlign w:val="center"/>
          </w:tcPr>
          <w:p w:rsidR="00DD1E78" w:rsidRPr="008071FB" w:rsidRDefault="00DD1E78" w:rsidP="00DD7626">
            <w:pPr>
              <w:rPr>
                <w:rFonts w:ascii="宋体" w:hAnsi="宋体"/>
                <w:sz w:val="24"/>
              </w:rPr>
            </w:pPr>
          </w:p>
        </w:tc>
      </w:tr>
      <w:tr w:rsidR="00DD1E78" w:rsidRPr="00647697" w:rsidTr="00DD7626">
        <w:trPr>
          <w:cantSplit/>
          <w:trHeight w:val="680"/>
        </w:trPr>
        <w:tc>
          <w:tcPr>
            <w:tcW w:w="1418" w:type="dxa"/>
            <w:vMerge/>
            <w:tcBorders>
              <w:left w:val="single" w:sz="18" w:space="0" w:color="auto"/>
            </w:tcBorders>
            <w:vAlign w:val="center"/>
          </w:tcPr>
          <w:p w:rsidR="00DD1E78" w:rsidRPr="00066092" w:rsidRDefault="00DD1E78" w:rsidP="00DD7626">
            <w:pPr>
              <w:jc w:val="center"/>
              <w:rPr>
                <w:rFonts w:eastAsia="黑体"/>
                <w:sz w:val="24"/>
              </w:rPr>
            </w:pPr>
          </w:p>
        </w:tc>
        <w:tc>
          <w:tcPr>
            <w:tcW w:w="2410" w:type="dxa"/>
            <w:vAlign w:val="center"/>
          </w:tcPr>
          <w:p w:rsidR="00DD1E78" w:rsidRPr="00FD1285" w:rsidRDefault="00DD1E78" w:rsidP="00DD7626">
            <w:pPr>
              <w:jc w:val="center"/>
              <w:rPr>
                <w:rFonts w:ascii="宋体" w:eastAsia="黑体" w:hAnsi="宋体"/>
                <w:sz w:val="24"/>
              </w:rPr>
            </w:pPr>
            <w:r w:rsidRPr="00D64251">
              <w:rPr>
                <w:rFonts w:ascii="宋体" w:eastAsia="黑体" w:hAnsi="宋体" w:hint="eastAsia"/>
                <w:sz w:val="24"/>
              </w:rPr>
              <w:t>准确度等级</w:t>
            </w:r>
          </w:p>
        </w:tc>
        <w:tc>
          <w:tcPr>
            <w:tcW w:w="5103" w:type="dxa"/>
            <w:tcBorders>
              <w:right w:val="single" w:sz="18" w:space="0" w:color="auto"/>
            </w:tcBorders>
            <w:vAlign w:val="center"/>
          </w:tcPr>
          <w:p w:rsidR="00DD1E78" w:rsidRPr="00647697" w:rsidRDefault="00DD1E78" w:rsidP="00DD7626">
            <w:pPr>
              <w:rPr>
                <w:rFonts w:ascii="宋体" w:hAnsi="宋体"/>
                <w:sz w:val="24"/>
              </w:rPr>
            </w:pPr>
          </w:p>
        </w:tc>
      </w:tr>
      <w:tr w:rsidR="00DD1E78" w:rsidRPr="00647697" w:rsidTr="00DD7626">
        <w:trPr>
          <w:cantSplit/>
          <w:trHeight w:val="680"/>
        </w:trPr>
        <w:tc>
          <w:tcPr>
            <w:tcW w:w="1418" w:type="dxa"/>
            <w:vMerge/>
            <w:tcBorders>
              <w:left w:val="single" w:sz="18" w:space="0" w:color="auto"/>
            </w:tcBorders>
            <w:vAlign w:val="center"/>
          </w:tcPr>
          <w:p w:rsidR="00DD1E78" w:rsidRPr="00066092" w:rsidRDefault="00DD1E78" w:rsidP="00DD7626">
            <w:pPr>
              <w:jc w:val="center"/>
              <w:rPr>
                <w:rFonts w:eastAsia="黑体"/>
                <w:sz w:val="24"/>
              </w:rPr>
            </w:pPr>
          </w:p>
        </w:tc>
        <w:tc>
          <w:tcPr>
            <w:tcW w:w="2410" w:type="dxa"/>
            <w:vAlign w:val="center"/>
          </w:tcPr>
          <w:p w:rsidR="00DD1E78" w:rsidRPr="00D64251" w:rsidRDefault="00DD1E78" w:rsidP="00DD7626">
            <w:pPr>
              <w:jc w:val="center"/>
              <w:rPr>
                <w:rFonts w:ascii="宋体" w:eastAsia="黑体" w:hAnsi="宋体"/>
                <w:sz w:val="24"/>
              </w:rPr>
            </w:pPr>
            <w:r>
              <w:rPr>
                <w:rFonts w:ascii="宋体" w:eastAsia="黑体" w:hAnsi="宋体" w:hint="eastAsia"/>
                <w:sz w:val="24"/>
              </w:rPr>
              <w:t>有效期至</w:t>
            </w:r>
          </w:p>
        </w:tc>
        <w:tc>
          <w:tcPr>
            <w:tcW w:w="5103" w:type="dxa"/>
            <w:tcBorders>
              <w:right w:val="single" w:sz="18" w:space="0" w:color="auto"/>
            </w:tcBorders>
            <w:vAlign w:val="center"/>
          </w:tcPr>
          <w:p w:rsidR="00DD1E78" w:rsidRPr="00647697" w:rsidRDefault="00DD1E78" w:rsidP="00DD7626">
            <w:pPr>
              <w:rPr>
                <w:rFonts w:ascii="宋体" w:hAnsi="宋体"/>
                <w:sz w:val="24"/>
              </w:rPr>
            </w:pPr>
          </w:p>
        </w:tc>
      </w:tr>
      <w:tr w:rsidR="00DD1E78" w:rsidRPr="00647697" w:rsidTr="00DD7626">
        <w:trPr>
          <w:cantSplit/>
          <w:trHeight w:val="680"/>
        </w:trPr>
        <w:tc>
          <w:tcPr>
            <w:tcW w:w="3828" w:type="dxa"/>
            <w:gridSpan w:val="2"/>
            <w:tcBorders>
              <w:left w:val="single" w:sz="18" w:space="0" w:color="auto"/>
            </w:tcBorders>
            <w:vAlign w:val="center"/>
          </w:tcPr>
          <w:p w:rsidR="00DD1E78" w:rsidRPr="00FD1285" w:rsidRDefault="00DD1E78" w:rsidP="00DD7626">
            <w:pPr>
              <w:jc w:val="center"/>
              <w:rPr>
                <w:rFonts w:ascii="宋体" w:eastAsia="黑体" w:hAnsi="宋体"/>
                <w:sz w:val="24"/>
              </w:rPr>
            </w:pPr>
            <w:r w:rsidRPr="00066092">
              <w:rPr>
                <w:rFonts w:ascii="宋体" w:eastAsia="黑体" w:hAnsi="宋体" w:hint="eastAsia"/>
                <w:sz w:val="24"/>
              </w:rPr>
              <w:t>溯源性说明</w:t>
            </w:r>
          </w:p>
        </w:tc>
        <w:tc>
          <w:tcPr>
            <w:tcW w:w="5103" w:type="dxa"/>
            <w:tcBorders>
              <w:right w:val="single" w:sz="18" w:space="0" w:color="auto"/>
            </w:tcBorders>
            <w:vAlign w:val="center"/>
          </w:tcPr>
          <w:p w:rsidR="00DD1E78" w:rsidRPr="00647697" w:rsidRDefault="00DD1E78" w:rsidP="00DD7626">
            <w:pPr>
              <w:rPr>
                <w:sz w:val="24"/>
              </w:rPr>
            </w:pPr>
          </w:p>
        </w:tc>
      </w:tr>
      <w:tr w:rsidR="00DD1E78" w:rsidRPr="00647697" w:rsidTr="00DD7626">
        <w:trPr>
          <w:cantSplit/>
          <w:trHeight w:val="680"/>
        </w:trPr>
        <w:tc>
          <w:tcPr>
            <w:tcW w:w="3828" w:type="dxa"/>
            <w:gridSpan w:val="2"/>
            <w:tcBorders>
              <w:left w:val="single" w:sz="18" w:space="0" w:color="auto"/>
            </w:tcBorders>
            <w:vAlign w:val="center"/>
          </w:tcPr>
          <w:p w:rsidR="00DD1E78" w:rsidRPr="00FD1285" w:rsidRDefault="00DD1E78" w:rsidP="00DD7626">
            <w:pPr>
              <w:jc w:val="center"/>
              <w:rPr>
                <w:rFonts w:ascii="宋体" w:eastAsia="黑体" w:hAnsi="宋体"/>
                <w:sz w:val="24"/>
              </w:rPr>
            </w:pPr>
            <w:r w:rsidRPr="00066092">
              <w:rPr>
                <w:rFonts w:ascii="宋体" w:eastAsia="黑体" w:hAnsi="宋体" w:hint="eastAsia"/>
                <w:sz w:val="24"/>
              </w:rPr>
              <w:t>校准地点</w:t>
            </w:r>
          </w:p>
        </w:tc>
        <w:tc>
          <w:tcPr>
            <w:tcW w:w="5103" w:type="dxa"/>
            <w:tcBorders>
              <w:right w:val="single" w:sz="18" w:space="0" w:color="auto"/>
            </w:tcBorders>
            <w:vAlign w:val="center"/>
          </w:tcPr>
          <w:p w:rsidR="00DD1E78" w:rsidRPr="00647697" w:rsidRDefault="00DD1E78" w:rsidP="00DD7626">
            <w:pPr>
              <w:rPr>
                <w:rFonts w:ascii="宋体" w:hAnsi="宋体"/>
                <w:sz w:val="24"/>
              </w:rPr>
            </w:pPr>
          </w:p>
        </w:tc>
      </w:tr>
      <w:tr w:rsidR="00DD1E78" w:rsidRPr="00647697" w:rsidTr="00DD7626">
        <w:trPr>
          <w:cantSplit/>
          <w:trHeight w:val="680"/>
        </w:trPr>
        <w:tc>
          <w:tcPr>
            <w:tcW w:w="3828" w:type="dxa"/>
            <w:gridSpan w:val="2"/>
            <w:tcBorders>
              <w:left w:val="single" w:sz="18" w:space="0" w:color="auto"/>
              <w:bottom w:val="single" w:sz="18" w:space="0" w:color="auto"/>
            </w:tcBorders>
            <w:vAlign w:val="center"/>
          </w:tcPr>
          <w:p w:rsidR="00DD1E78" w:rsidRPr="00FD1285" w:rsidRDefault="00DD1E78" w:rsidP="00DD7626">
            <w:pPr>
              <w:jc w:val="center"/>
              <w:rPr>
                <w:rFonts w:eastAsia="黑体"/>
                <w:sz w:val="24"/>
              </w:rPr>
            </w:pPr>
            <w:r w:rsidRPr="00066092">
              <w:rPr>
                <w:rFonts w:eastAsia="黑体" w:hint="eastAsia"/>
                <w:sz w:val="24"/>
              </w:rPr>
              <w:t>校准环境</w:t>
            </w:r>
          </w:p>
        </w:tc>
        <w:tc>
          <w:tcPr>
            <w:tcW w:w="5103" w:type="dxa"/>
            <w:tcBorders>
              <w:bottom w:val="single" w:sz="18" w:space="0" w:color="auto"/>
              <w:right w:val="single" w:sz="18" w:space="0" w:color="auto"/>
            </w:tcBorders>
            <w:vAlign w:val="center"/>
          </w:tcPr>
          <w:p w:rsidR="00DD1E78" w:rsidRPr="00647697" w:rsidRDefault="00DD1E78" w:rsidP="00DD7626">
            <w:pPr>
              <w:rPr>
                <w:rFonts w:ascii="宋体" w:eastAsia="黑体" w:hAnsi="宋体"/>
                <w:sz w:val="24"/>
              </w:rPr>
            </w:pPr>
          </w:p>
        </w:tc>
      </w:tr>
    </w:tbl>
    <w:p w:rsidR="00DD1E78" w:rsidRPr="005F43D3" w:rsidRDefault="00DD1E78" w:rsidP="00E019CD">
      <w:pPr>
        <w:spacing w:beforeLines="200" w:afterLines="100"/>
        <w:jc w:val="center"/>
        <w:rPr>
          <w:rFonts w:eastAsia="黑体"/>
          <w:b/>
          <w:bCs/>
          <w:sz w:val="30"/>
          <w:szCs w:val="30"/>
        </w:rPr>
      </w:pPr>
      <w:r w:rsidRPr="0068761F">
        <w:rPr>
          <w:rFonts w:eastAsia="黑体" w:hint="eastAsia"/>
          <w:b/>
          <w:bCs/>
          <w:sz w:val="30"/>
          <w:szCs w:val="30"/>
        </w:rPr>
        <w:t>校准结果</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2504"/>
        <w:gridCol w:w="2504"/>
        <w:gridCol w:w="2505"/>
      </w:tblGrid>
      <w:tr w:rsidR="00DD1E78" w:rsidRPr="00066092" w:rsidTr="00DD7626">
        <w:trPr>
          <w:cantSplit/>
          <w:trHeight w:val="680"/>
        </w:trPr>
        <w:tc>
          <w:tcPr>
            <w:tcW w:w="1418" w:type="dxa"/>
            <w:vMerge w:val="restart"/>
            <w:tcBorders>
              <w:top w:val="single" w:sz="18" w:space="0" w:color="auto"/>
              <w:left w:val="single" w:sz="18" w:space="0" w:color="auto"/>
            </w:tcBorders>
            <w:vAlign w:val="center"/>
          </w:tcPr>
          <w:p w:rsidR="00DD1E78" w:rsidRDefault="00DD1E78" w:rsidP="00DD7626">
            <w:pPr>
              <w:jc w:val="center"/>
              <w:rPr>
                <w:rFonts w:ascii="黑体" w:eastAsia="黑体" w:hAnsi="宋体"/>
                <w:bCs/>
                <w:sz w:val="24"/>
              </w:rPr>
            </w:pPr>
            <w:r w:rsidRPr="00066092">
              <w:rPr>
                <w:rFonts w:ascii="黑体" w:eastAsia="黑体" w:hAnsi="宋体" w:hint="eastAsia"/>
                <w:bCs/>
                <w:sz w:val="24"/>
              </w:rPr>
              <w:t>校</w:t>
            </w:r>
          </w:p>
          <w:p w:rsidR="00DD1E78" w:rsidRDefault="00DD1E78" w:rsidP="00DD7626">
            <w:pPr>
              <w:jc w:val="center"/>
              <w:rPr>
                <w:rFonts w:ascii="黑体" w:eastAsia="黑体" w:hAnsi="宋体"/>
                <w:bCs/>
                <w:sz w:val="24"/>
              </w:rPr>
            </w:pPr>
            <w:r w:rsidRPr="00066092">
              <w:rPr>
                <w:rFonts w:ascii="黑体" w:eastAsia="黑体" w:hAnsi="宋体" w:hint="eastAsia"/>
                <w:bCs/>
                <w:sz w:val="24"/>
              </w:rPr>
              <w:t>准</w:t>
            </w:r>
          </w:p>
          <w:p w:rsidR="00DD1E78" w:rsidRDefault="00DD1E78" w:rsidP="00DD7626">
            <w:pPr>
              <w:jc w:val="center"/>
              <w:rPr>
                <w:rFonts w:ascii="黑体" w:eastAsia="黑体" w:hAnsi="宋体"/>
                <w:bCs/>
                <w:sz w:val="24"/>
              </w:rPr>
            </w:pPr>
            <w:r w:rsidRPr="00066092">
              <w:rPr>
                <w:rFonts w:ascii="黑体" w:eastAsia="黑体" w:hAnsi="宋体" w:hint="eastAsia"/>
                <w:bCs/>
                <w:sz w:val="24"/>
              </w:rPr>
              <w:t>数</w:t>
            </w:r>
          </w:p>
          <w:p w:rsidR="00DD1E78" w:rsidRPr="00066092" w:rsidRDefault="00DD1E78" w:rsidP="00DD7626">
            <w:pPr>
              <w:jc w:val="center"/>
              <w:rPr>
                <w:rFonts w:ascii="黑体" w:eastAsia="黑体" w:hAnsi="宋体"/>
                <w:bCs/>
                <w:sz w:val="24"/>
              </w:rPr>
            </w:pPr>
            <w:r w:rsidRPr="00066092">
              <w:rPr>
                <w:rFonts w:ascii="黑体" w:eastAsia="黑体" w:hAnsi="宋体" w:hint="eastAsia"/>
                <w:bCs/>
                <w:sz w:val="24"/>
              </w:rPr>
              <w:t>据</w:t>
            </w:r>
          </w:p>
        </w:tc>
        <w:tc>
          <w:tcPr>
            <w:tcW w:w="2504" w:type="dxa"/>
            <w:tcBorders>
              <w:top w:val="single" w:sz="18" w:space="0" w:color="auto"/>
              <w:right w:val="single" w:sz="4" w:space="0" w:color="auto"/>
            </w:tcBorders>
            <w:vAlign w:val="center"/>
          </w:tcPr>
          <w:p w:rsidR="00DD1E78" w:rsidRPr="00066092" w:rsidRDefault="00DD1E78" w:rsidP="00DD7626">
            <w:pPr>
              <w:jc w:val="center"/>
              <w:rPr>
                <w:rFonts w:ascii="黑体" w:eastAsia="黑体" w:hAnsi="宋体"/>
                <w:sz w:val="24"/>
              </w:rPr>
            </w:pPr>
            <w:r>
              <w:rPr>
                <w:rFonts w:ascii="黑体" w:eastAsia="黑体" w:hAnsi="宋体" w:hint="eastAsia"/>
                <w:sz w:val="24"/>
              </w:rPr>
              <w:t>校准点</w:t>
            </w:r>
          </w:p>
        </w:tc>
        <w:tc>
          <w:tcPr>
            <w:tcW w:w="2504" w:type="dxa"/>
            <w:tcBorders>
              <w:top w:val="single" w:sz="18" w:space="0" w:color="auto"/>
              <w:right w:val="single" w:sz="4" w:space="0" w:color="auto"/>
            </w:tcBorders>
            <w:vAlign w:val="center"/>
          </w:tcPr>
          <w:p w:rsidR="00DD1E78" w:rsidRPr="00066092" w:rsidRDefault="00DD1E78" w:rsidP="00DD7626">
            <w:pPr>
              <w:jc w:val="center"/>
              <w:rPr>
                <w:rFonts w:ascii="黑体" w:eastAsia="黑体" w:hAnsi="宋体"/>
                <w:sz w:val="24"/>
              </w:rPr>
            </w:pPr>
            <w:r w:rsidRPr="00066092">
              <w:rPr>
                <w:rFonts w:ascii="黑体" w:eastAsia="黑体" w:hAnsi="宋体" w:hint="eastAsia"/>
                <w:sz w:val="24"/>
              </w:rPr>
              <w:t>示值误差</w:t>
            </w:r>
          </w:p>
        </w:tc>
        <w:tc>
          <w:tcPr>
            <w:tcW w:w="2505" w:type="dxa"/>
            <w:tcBorders>
              <w:top w:val="single" w:sz="18" w:space="0" w:color="auto"/>
              <w:left w:val="single" w:sz="4" w:space="0" w:color="auto"/>
              <w:right w:val="single" w:sz="18" w:space="0" w:color="auto"/>
            </w:tcBorders>
            <w:vAlign w:val="center"/>
          </w:tcPr>
          <w:p w:rsidR="00DD1E78" w:rsidRPr="00066092" w:rsidRDefault="00DD1E78" w:rsidP="00DD7626">
            <w:pPr>
              <w:jc w:val="center"/>
              <w:rPr>
                <w:rFonts w:ascii="黑体" w:eastAsia="黑体" w:hAnsi="宋体"/>
                <w:sz w:val="24"/>
              </w:rPr>
            </w:pPr>
            <w:r>
              <w:rPr>
                <w:rFonts w:ascii="黑体" w:eastAsia="黑体" w:hAnsi="宋体" w:hint="eastAsia"/>
                <w:sz w:val="24"/>
              </w:rPr>
              <w:t>测量</w:t>
            </w:r>
            <w:r w:rsidRPr="00066092">
              <w:rPr>
                <w:rFonts w:ascii="黑体" w:eastAsia="黑体" w:hAnsi="宋体" w:hint="eastAsia"/>
                <w:sz w:val="24"/>
              </w:rPr>
              <w:t>重复性</w:t>
            </w:r>
          </w:p>
        </w:tc>
      </w:tr>
      <w:tr w:rsidR="00DD1E78" w:rsidRPr="00066092" w:rsidTr="00DD7626">
        <w:trPr>
          <w:cantSplit/>
          <w:trHeight w:val="680"/>
        </w:trPr>
        <w:tc>
          <w:tcPr>
            <w:tcW w:w="1418" w:type="dxa"/>
            <w:vMerge/>
            <w:tcBorders>
              <w:left w:val="single" w:sz="18" w:space="0" w:color="auto"/>
            </w:tcBorders>
            <w:vAlign w:val="center"/>
          </w:tcPr>
          <w:p w:rsidR="00DD1E78" w:rsidRPr="00066092" w:rsidRDefault="00DD1E78" w:rsidP="00DD7626">
            <w:pPr>
              <w:jc w:val="center"/>
              <w:rPr>
                <w:rFonts w:ascii="黑体" w:eastAsia="黑体" w:hAnsi="宋体"/>
                <w:bCs/>
                <w:sz w:val="24"/>
              </w:rPr>
            </w:pPr>
          </w:p>
        </w:tc>
        <w:tc>
          <w:tcPr>
            <w:tcW w:w="2504" w:type="dxa"/>
            <w:tcBorders>
              <w:right w:val="single" w:sz="4" w:space="0" w:color="auto"/>
            </w:tcBorders>
            <w:vAlign w:val="center"/>
          </w:tcPr>
          <w:p w:rsidR="00DD1E78" w:rsidRPr="00066092" w:rsidRDefault="00DD1E78" w:rsidP="00DD7626">
            <w:pPr>
              <w:jc w:val="center"/>
              <w:rPr>
                <w:rFonts w:ascii="宋体" w:hAnsi="宋体"/>
                <w:sz w:val="24"/>
              </w:rPr>
            </w:pPr>
          </w:p>
        </w:tc>
        <w:tc>
          <w:tcPr>
            <w:tcW w:w="2504" w:type="dxa"/>
            <w:tcBorders>
              <w:bottom w:val="single" w:sz="4" w:space="0" w:color="auto"/>
              <w:right w:val="single" w:sz="4" w:space="0" w:color="auto"/>
            </w:tcBorders>
            <w:vAlign w:val="center"/>
          </w:tcPr>
          <w:p w:rsidR="00DD1E78" w:rsidRPr="006608E2" w:rsidRDefault="00DD1E78" w:rsidP="00DD7626">
            <w:pPr>
              <w:jc w:val="center"/>
              <w:rPr>
                <w:rFonts w:ascii="宋体" w:hAnsi="宋体" w:cs="宋体"/>
                <w:sz w:val="24"/>
              </w:rPr>
            </w:pPr>
          </w:p>
        </w:tc>
        <w:tc>
          <w:tcPr>
            <w:tcW w:w="2505" w:type="dxa"/>
            <w:tcBorders>
              <w:left w:val="single" w:sz="4" w:space="0" w:color="auto"/>
              <w:right w:val="single" w:sz="18" w:space="0" w:color="auto"/>
            </w:tcBorders>
            <w:vAlign w:val="center"/>
          </w:tcPr>
          <w:p w:rsidR="00DD1E78" w:rsidRPr="00066092" w:rsidRDefault="00DD1E78" w:rsidP="00DD7626">
            <w:pPr>
              <w:jc w:val="center"/>
              <w:rPr>
                <w:rFonts w:ascii="宋体" w:hAnsi="宋体"/>
                <w:szCs w:val="21"/>
              </w:rPr>
            </w:pPr>
          </w:p>
        </w:tc>
      </w:tr>
      <w:tr w:rsidR="00DD1E78" w:rsidRPr="00066092" w:rsidTr="00DD7626">
        <w:trPr>
          <w:cantSplit/>
          <w:trHeight w:val="680"/>
        </w:trPr>
        <w:tc>
          <w:tcPr>
            <w:tcW w:w="1418" w:type="dxa"/>
            <w:vMerge/>
            <w:tcBorders>
              <w:left w:val="single" w:sz="18" w:space="0" w:color="auto"/>
            </w:tcBorders>
            <w:vAlign w:val="center"/>
          </w:tcPr>
          <w:p w:rsidR="00DD1E78" w:rsidRPr="00066092" w:rsidRDefault="00DD1E78" w:rsidP="00DD7626">
            <w:pPr>
              <w:jc w:val="center"/>
              <w:rPr>
                <w:rFonts w:ascii="黑体" w:eastAsia="黑体" w:hAnsi="宋体"/>
                <w:bCs/>
                <w:sz w:val="24"/>
              </w:rPr>
            </w:pPr>
          </w:p>
        </w:tc>
        <w:tc>
          <w:tcPr>
            <w:tcW w:w="2504" w:type="dxa"/>
            <w:tcBorders>
              <w:right w:val="single" w:sz="4" w:space="0" w:color="auto"/>
            </w:tcBorders>
            <w:vAlign w:val="center"/>
          </w:tcPr>
          <w:p w:rsidR="00DD1E78" w:rsidRPr="00066092" w:rsidRDefault="00DD1E78" w:rsidP="00DD7626">
            <w:pPr>
              <w:jc w:val="center"/>
              <w:rPr>
                <w:rFonts w:ascii="宋体" w:hAnsi="宋体"/>
                <w:sz w:val="24"/>
              </w:rPr>
            </w:pPr>
          </w:p>
        </w:tc>
        <w:tc>
          <w:tcPr>
            <w:tcW w:w="2504" w:type="dxa"/>
            <w:tcBorders>
              <w:bottom w:val="single" w:sz="4" w:space="0" w:color="auto"/>
              <w:right w:val="single" w:sz="4" w:space="0" w:color="auto"/>
            </w:tcBorders>
            <w:vAlign w:val="center"/>
          </w:tcPr>
          <w:p w:rsidR="00DD1E78" w:rsidRPr="006608E2" w:rsidRDefault="00DD1E78" w:rsidP="00DD7626">
            <w:pPr>
              <w:jc w:val="center"/>
              <w:rPr>
                <w:rFonts w:ascii="宋体" w:hAnsi="宋体" w:cs="宋体"/>
                <w:sz w:val="24"/>
              </w:rPr>
            </w:pPr>
          </w:p>
        </w:tc>
        <w:tc>
          <w:tcPr>
            <w:tcW w:w="2505" w:type="dxa"/>
            <w:tcBorders>
              <w:left w:val="single" w:sz="4" w:space="0" w:color="auto"/>
              <w:right w:val="single" w:sz="18" w:space="0" w:color="auto"/>
            </w:tcBorders>
            <w:vAlign w:val="center"/>
          </w:tcPr>
          <w:p w:rsidR="00DD1E78" w:rsidRPr="00066092" w:rsidRDefault="00DD1E78" w:rsidP="00DD7626">
            <w:pPr>
              <w:jc w:val="center"/>
              <w:rPr>
                <w:rFonts w:ascii="宋体" w:hAnsi="宋体"/>
                <w:szCs w:val="21"/>
              </w:rPr>
            </w:pPr>
          </w:p>
        </w:tc>
      </w:tr>
      <w:tr w:rsidR="00DD1E78" w:rsidRPr="00066092" w:rsidTr="00DD7626">
        <w:trPr>
          <w:cantSplit/>
          <w:trHeight w:val="680"/>
        </w:trPr>
        <w:tc>
          <w:tcPr>
            <w:tcW w:w="1418" w:type="dxa"/>
            <w:vMerge/>
            <w:tcBorders>
              <w:left w:val="single" w:sz="18" w:space="0" w:color="auto"/>
            </w:tcBorders>
            <w:vAlign w:val="center"/>
          </w:tcPr>
          <w:p w:rsidR="00DD1E78" w:rsidRDefault="00DD1E78" w:rsidP="00DD7626">
            <w:pPr>
              <w:jc w:val="center"/>
              <w:rPr>
                <w:rFonts w:ascii="黑体" w:eastAsia="黑体" w:hAnsi="宋体"/>
                <w:b/>
                <w:bCs/>
                <w:sz w:val="24"/>
              </w:rPr>
            </w:pPr>
          </w:p>
        </w:tc>
        <w:tc>
          <w:tcPr>
            <w:tcW w:w="2504" w:type="dxa"/>
            <w:tcBorders>
              <w:right w:val="single" w:sz="4" w:space="0" w:color="auto"/>
            </w:tcBorders>
            <w:vAlign w:val="center"/>
          </w:tcPr>
          <w:p w:rsidR="00DD1E78" w:rsidRDefault="00DD1E78" w:rsidP="00DD7626">
            <w:pPr>
              <w:jc w:val="center"/>
              <w:rPr>
                <w:rFonts w:ascii="宋体" w:hAnsi="宋体"/>
                <w:sz w:val="24"/>
              </w:rPr>
            </w:pPr>
          </w:p>
        </w:tc>
        <w:tc>
          <w:tcPr>
            <w:tcW w:w="2504" w:type="dxa"/>
            <w:tcBorders>
              <w:bottom w:val="single" w:sz="4" w:space="0" w:color="auto"/>
              <w:right w:val="single" w:sz="4" w:space="0" w:color="auto"/>
            </w:tcBorders>
            <w:vAlign w:val="center"/>
          </w:tcPr>
          <w:p w:rsidR="00DD1E78" w:rsidRPr="006608E2" w:rsidRDefault="00DD1E78" w:rsidP="00DD7626">
            <w:pPr>
              <w:jc w:val="center"/>
              <w:rPr>
                <w:rFonts w:ascii="宋体" w:hAnsi="宋体" w:cs="宋体"/>
                <w:sz w:val="24"/>
              </w:rPr>
            </w:pPr>
          </w:p>
        </w:tc>
        <w:tc>
          <w:tcPr>
            <w:tcW w:w="2505" w:type="dxa"/>
            <w:tcBorders>
              <w:left w:val="single" w:sz="4" w:space="0" w:color="auto"/>
              <w:right w:val="single" w:sz="18" w:space="0" w:color="auto"/>
            </w:tcBorders>
            <w:vAlign w:val="center"/>
          </w:tcPr>
          <w:p w:rsidR="00DD1E78" w:rsidRPr="00066092" w:rsidRDefault="00DD1E78" w:rsidP="00DD7626">
            <w:pPr>
              <w:jc w:val="center"/>
              <w:rPr>
                <w:rFonts w:ascii="宋体" w:hAnsi="宋体"/>
                <w:szCs w:val="21"/>
              </w:rPr>
            </w:pPr>
          </w:p>
        </w:tc>
      </w:tr>
      <w:tr w:rsidR="00DD1E78" w:rsidRPr="00066092" w:rsidTr="00DD7626">
        <w:trPr>
          <w:cantSplit/>
          <w:trHeight w:val="680"/>
        </w:trPr>
        <w:tc>
          <w:tcPr>
            <w:tcW w:w="1418" w:type="dxa"/>
            <w:vMerge/>
            <w:tcBorders>
              <w:left w:val="single" w:sz="18" w:space="0" w:color="auto"/>
            </w:tcBorders>
            <w:vAlign w:val="center"/>
          </w:tcPr>
          <w:p w:rsidR="00DD1E78" w:rsidRDefault="00DD1E78" w:rsidP="00DD7626">
            <w:pPr>
              <w:jc w:val="center"/>
              <w:rPr>
                <w:rFonts w:ascii="黑体" w:eastAsia="黑体" w:hAnsi="宋体"/>
                <w:b/>
                <w:bCs/>
                <w:sz w:val="24"/>
              </w:rPr>
            </w:pPr>
          </w:p>
        </w:tc>
        <w:tc>
          <w:tcPr>
            <w:tcW w:w="2504" w:type="dxa"/>
            <w:tcBorders>
              <w:right w:val="single" w:sz="4" w:space="0" w:color="auto"/>
            </w:tcBorders>
            <w:vAlign w:val="center"/>
          </w:tcPr>
          <w:p w:rsidR="00DD1E78" w:rsidRDefault="00DD1E78" w:rsidP="00DD7626">
            <w:pPr>
              <w:jc w:val="center"/>
              <w:rPr>
                <w:rFonts w:ascii="宋体" w:hAnsi="宋体"/>
                <w:sz w:val="24"/>
              </w:rPr>
            </w:pPr>
          </w:p>
        </w:tc>
        <w:tc>
          <w:tcPr>
            <w:tcW w:w="2504" w:type="dxa"/>
            <w:tcBorders>
              <w:bottom w:val="single" w:sz="4" w:space="0" w:color="auto"/>
              <w:right w:val="single" w:sz="4" w:space="0" w:color="auto"/>
            </w:tcBorders>
            <w:vAlign w:val="center"/>
          </w:tcPr>
          <w:p w:rsidR="00DD1E78" w:rsidRPr="006608E2" w:rsidRDefault="00DD1E78" w:rsidP="00DD7626">
            <w:pPr>
              <w:jc w:val="center"/>
              <w:rPr>
                <w:rFonts w:ascii="宋体" w:hAnsi="宋体" w:cs="宋体"/>
                <w:sz w:val="24"/>
              </w:rPr>
            </w:pPr>
          </w:p>
        </w:tc>
        <w:tc>
          <w:tcPr>
            <w:tcW w:w="2505" w:type="dxa"/>
            <w:tcBorders>
              <w:left w:val="single" w:sz="4" w:space="0" w:color="auto"/>
              <w:right w:val="single" w:sz="18" w:space="0" w:color="auto"/>
            </w:tcBorders>
            <w:vAlign w:val="center"/>
          </w:tcPr>
          <w:p w:rsidR="00DD1E78" w:rsidRPr="00066092" w:rsidRDefault="00DD1E78" w:rsidP="00DD7626">
            <w:pPr>
              <w:jc w:val="center"/>
              <w:rPr>
                <w:rFonts w:ascii="宋体" w:hAnsi="宋体"/>
                <w:szCs w:val="21"/>
              </w:rPr>
            </w:pPr>
          </w:p>
        </w:tc>
      </w:tr>
      <w:tr w:rsidR="00DD1E78" w:rsidRPr="00066092" w:rsidTr="00DD7626">
        <w:trPr>
          <w:cantSplit/>
          <w:trHeight w:val="680"/>
        </w:trPr>
        <w:tc>
          <w:tcPr>
            <w:tcW w:w="1418" w:type="dxa"/>
            <w:vMerge/>
            <w:tcBorders>
              <w:left w:val="single" w:sz="18" w:space="0" w:color="auto"/>
            </w:tcBorders>
            <w:vAlign w:val="center"/>
          </w:tcPr>
          <w:p w:rsidR="00DD1E78" w:rsidRDefault="00DD1E78" w:rsidP="00DD7626">
            <w:pPr>
              <w:jc w:val="center"/>
              <w:rPr>
                <w:rFonts w:ascii="黑体" w:eastAsia="黑体" w:hAnsi="宋体"/>
                <w:b/>
                <w:bCs/>
                <w:sz w:val="24"/>
              </w:rPr>
            </w:pPr>
          </w:p>
        </w:tc>
        <w:tc>
          <w:tcPr>
            <w:tcW w:w="2504" w:type="dxa"/>
            <w:tcBorders>
              <w:right w:val="single" w:sz="4" w:space="0" w:color="auto"/>
            </w:tcBorders>
            <w:vAlign w:val="center"/>
          </w:tcPr>
          <w:p w:rsidR="00DD1E78" w:rsidRDefault="00DD1E78" w:rsidP="00DD7626">
            <w:pPr>
              <w:jc w:val="center"/>
              <w:rPr>
                <w:rFonts w:ascii="宋体" w:hAnsi="宋体"/>
                <w:sz w:val="24"/>
              </w:rPr>
            </w:pPr>
          </w:p>
        </w:tc>
        <w:tc>
          <w:tcPr>
            <w:tcW w:w="2504" w:type="dxa"/>
            <w:tcBorders>
              <w:right w:val="single" w:sz="4" w:space="0" w:color="auto"/>
            </w:tcBorders>
            <w:vAlign w:val="center"/>
          </w:tcPr>
          <w:p w:rsidR="00DD1E78" w:rsidRPr="006608E2" w:rsidRDefault="00DD1E78" w:rsidP="00DD7626">
            <w:pPr>
              <w:jc w:val="center"/>
              <w:rPr>
                <w:rFonts w:ascii="宋体" w:hAnsi="宋体" w:cs="宋体"/>
                <w:sz w:val="24"/>
              </w:rPr>
            </w:pPr>
          </w:p>
        </w:tc>
        <w:tc>
          <w:tcPr>
            <w:tcW w:w="2505" w:type="dxa"/>
            <w:tcBorders>
              <w:left w:val="single" w:sz="4" w:space="0" w:color="auto"/>
              <w:right w:val="single" w:sz="18" w:space="0" w:color="auto"/>
            </w:tcBorders>
            <w:vAlign w:val="center"/>
          </w:tcPr>
          <w:p w:rsidR="00DD1E78" w:rsidRPr="00066092" w:rsidRDefault="00DD1E78" w:rsidP="00DD7626">
            <w:pPr>
              <w:jc w:val="center"/>
              <w:rPr>
                <w:rFonts w:ascii="宋体" w:hAnsi="宋体"/>
                <w:szCs w:val="21"/>
              </w:rPr>
            </w:pPr>
          </w:p>
        </w:tc>
      </w:tr>
      <w:tr w:rsidR="00DD1E78" w:rsidRPr="00066092" w:rsidTr="00DD7626">
        <w:trPr>
          <w:cantSplit/>
          <w:trHeight w:val="680"/>
        </w:trPr>
        <w:tc>
          <w:tcPr>
            <w:tcW w:w="1418" w:type="dxa"/>
            <w:vMerge/>
            <w:tcBorders>
              <w:left w:val="single" w:sz="18" w:space="0" w:color="auto"/>
            </w:tcBorders>
            <w:vAlign w:val="center"/>
          </w:tcPr>
          <w:p w:rsidR="00DD1E78" w:rsidRDefault="00DD1E78" w:rsidP="00DD7626">
            <w:pPr>
              <w:jc w:val="center"/>
              <w:rPr>
                <w:rFonts w:ascii="黑体" w:eastAsia="黑体" w:hAnsi="宋体"/>
                <w:b/>
                <w:bCs/>
                <w:sz w:val="24"/>
              </w:rPr>
            </w:pPr>
          </w:p>
        </w:tc>
        <w:tc>
          <w:tcPr>
            <w:tcW w:w="2504" w:type="dxa"/>
            <w:tcBorders>
              <w:right w:val="single" w:sz="4" w:space="0" w:color="auto"/>
            </w:tcBorders>
            <w:vAlign w:val="center"/>
          </w:tcPr>
          <w:p w:rsidR="00DD1E78" w:rsidRDefault="00DD1E78" w:rsidP="00DD7626">
            <w:pPr>
              <w:jc w:val="center"/>
              <w:rPr>
                <w:rFonts w:ascii="宋体" w:hAnsi="宋体"/>
                <w:sz w:val="24"/>
              </w:rPr>
            </w:pPr>
          </w:p>
        </w:tc>
        <w:tc>
          <w:tcPr>
            <w:tcW w:w="2504" w:type="dxa"/>
            <w:tcBorders>
              <w:right w:val="single" w:sz="4" w:space="0" w:color="auto"/>
            </w:tcBorders>
            <w:vAlign w:val="center"/>
          </w:tcPr>
          <w:p w:rsidR="00DD1E78" w:rsidRPr="006608E2" w:rsidRDefault="00DD1E78" w:rsidP="00DD7626">
            <w:pPr>
              <w:jc w:val="center"/>
              <w:rPr>
                <w:rFonts w:ascii="宋体" w:hAnsi="宋体" w:cs="宋体"/>
                <w:sz w:val="24"/>
              </w:rPr>
            </w:pPr>
          </w:p>
        </w:tc>
        <w:tc>
          <w:tcPr>
            <w:tcW w:w="2505" w:type="dxa"/>
            <w:tcBorders>
              <w:left w:val="single" w:sz="4" w:space="0" w:color="auto"/>
              <w:right w:val="single" w:sz="18" w:space="0" w:color="auto"/>
            </w:tcBorders>
            <w:vAlign w:val="center"/>
          </w:tcPr>
          <w:p w:rsidR="00DD1E78" w:rsidRPr="00066092" w:rsidRDefault="00DD1E78" w:rsidP="00DD7626">
            <w:pPr>
              <w:jc w:val="center"/>
              <w:rPr>
                <w:rFonts w:ascii="宋体" w:hAnsi="宋体"/>
                <w:szCs w:val="21"/>
              </w:rPr>
            </w:pPr>
          </w:p>
        </w:tc>
      </w:tr>
      <w:tr w:rsidR="00DD1E78" w:rsidRPr="00066092" w:rsidTr="00DD7626">
        <w:trPr>
          <w:cantSplit/>
          <w:trHeight w:val="680"/>
        </w:trPr>
        <w:tc>
          <w:tcPr>
            <w:tcW w:w="3922" w:type="dxa"/>
            <w:gridSpan w:val="2"/>
            <w:tcBorders>
              <w:left w:val="single" w:sz="18" w:space="0" w:color="auto"/>
              <w:bottom w:val="single" w:sz="18" w:space="0" w:color="auto"/>
              <w:right w:val="single" w:sz="4" w:space="0" w:color="auto"/>
            </w:tcBorders>
            <w:vAlign w:val="center"/>
          </w:tcPr>
          <w:p w:rsidR="00DD1E78" w:rsidRPr="00066092" w:rsidRDefault="00DD1E78" w:rsidP="00DD7626">
            <w:pPr>
              <w:jc w:val="center"/>
              <w:rPr>
                <w:rFonts w:ascii="黑体" w:eastAsia="黑体" w:hAnsi="宋体"/>
                <w:sz w:val="24"/>
              </w:rPr>
            </w:pPr>
            <w:r w:rsidRPr="00066092">
              <w:rPr>
                <w:rFonts w:ascii="黑体" w:eastAsia="黑体" w:hAnsi="宋体" w:hint="eastAsia"/>
                <w:sz w:val="24"/>
              </w:rPr>
              <w:t>示值误差校准结果</w:t>
            </w:r>
            <w:r>
              <w:rPr>
                <w:rFonts w:ascii="黑体" w:eastAsia="黑体" w:hAnsi="宋体" w:hint="eastAsia"/>
                <w:sz w:val="24"/>
              </w:rPr>
              <w:t>的</w:t>
            </w:r>
            <w:r w:rsidRPr="00066092">
              <w:rPr>
                <w:rFonts w:ascii="黑体" w:eastAsia="黑体" w:hAnsi="宋体" w:hint="eastAsia"/>
                <w:sz w:val="24"/>
              </w:rPr>
              <w:t>测量不确定度</w:t>
            </w:r>
          </w:p>
        </w:tc>
        <w:tc>
          <w:tcPr>
            <w:tcW w:w="5009" w:type="dxa"/>
            <w:gridSpan w:val="2"/>
            <w:tcBorders>
              <w:bottom w:val="single" w:sz="18" w:space="0" w:color="auto"/>
              <w:right w:val="single" w:sz="18" w:space="0" w:color="auto"/>
            </w:tcBorders>
            <w:vAlign w:val="center"/>
          </w:tcPr>
          <w:p w:rsidR="00DD1E78" w:rsidRPr="006F7414" w:rsidRDefault="00DD1E78" w:rsidP="00DD7626">
            <w:pPr>
              <w:jc w:val="center"/>
              <w:rPr>
                <w:rFonts w:ascii="宋体" w:hAnsi="宋体"/>
                <w:i/>
                <w:szCs w:val="21"/>
              </w:rPr>
            </w:pPr>
            <w:r w:rsidRPr="006F7414">
              <w:rPr>
                <w:rFonts w:ascii="宋体" w:hAnsi="宋体" w:hint="eastAsia"/>
                <w:i/>
                <w:szCs w:val="21"/>
              </w:rPr>
              <w:t>U</w:t>
            </w:r>
            <w:r w:rsidRPr="006F7414">
              <w:rPr>
                <w:rFonts w:ascii="宋体" w:hAnsi="宋体" w:hint="eastAsia"/>
                <w:szCs w:val="21"/>
              </w:rPr>
              <w:t>=       ,</w:t>
            </w:r>
            <w:r w:rsidRPr="006F7414">
              <w:rPr>
                <w:rFonts w:ascii="宋体" w:hAnsi="宋体" w:hint="eastAsia"/>
                <w:i/>
                <w:szCs w:val="21"/>
              </w:rPr>
              <w:t>k</w:t>
            </w:r>
            <w:r w:rsidRPr="006F7414">
              <w:rPr>
                <w:rFonts w:ascii="宋体" w:hAnsi="宋体" w:hint="eastAsia"/>
                <w:szCs w:val="21"/>
              </w:rPr>
              <w:t>=2</w:t>
            </w:r>
          </w:p>
        </w:tc>
      </w:tr>
    </w:tbl>
    <w:p w:rsidR="006A171E" w:rsidRDefault="006A171E" w:rsidP="00336728">
      <w:pPr>
        <w:pStyle w:val="a"/>
        <w:numPr>
          <w:ilvl w:val="1"/>
          <w:numId w:val="0"/>
        </w:numPr>
        <w:spacing w:beforeLines="0" w:afterLines="0" w:line="360" w:lineRule="auto"/>
        <w:outlineLvl w:val="0"/>
        <w:rPr>
          <w:rFonts w:ascii="Times New Roman"/>
          <w:color w:val="000000"/>
          <w:sz w:val="28"/>
          <w:szCs w:val="28"/>
        </w:rPr>
      </w:pPr>
    </w:p>
    <w:p w:rsidR="00657B05" w:rsidRDefault="00524642" w:rsidP="00336728">
      <w:pPr>
        <w:pStyle w:val="a"/>
        <w:numPr>
          <w:ilvl w:val="1"/>
          <w:numId w:val="0"/>
        </w:numPr>
        <w:spacing w:beforeLines="0" w:afterLines="0" w:line="360" w:lineRule="auto"/>
        <w:outlineLvl w:val="0"/>
        <w:rPr>
          <w:rFonts w:ascii="Times New Roman"/>
          <w:color w:val="000000"/>
          <w:sz w:val="28"/>
          <w:szCs w:val="28"/>
        </w:rPr>
      </w:pPr>
      <w:bookmarkStart w:id="58" w:name="_Toc511483784"/>
      <w:r w:rsidRPr="00336728">
        <w:rPr>
          <w:rFonts w:ascii="Times New Roman"/>
          <w:color w:val="000000"/>
          <w:sz w:val="28"/>
          <w:szCs w:val="28"/>
        </w:rPr>
        <w:lastRenderedPageBreak/>
        <w:t>附录</w:t>
      </w:r>
      <w:r w:rsidRPr="00336728">
        <w:rPr>
          <w:rFonts w:ascii="Times New Roman"/>
          <w:color w:val="000000"/>
          <w:sz w:val="28"/>
          <w:szCs w:val="28"/>
        </w:rPr>
        <w:t xml:space="preserve"> C</w:t>
      </w:r>
      <w:bookmarkEnd w:id="58"/>
      <w:r w:rsidR="00285140" w:rsidRPr="00336728">
        <w:rPr>
          <w:rFonts w:ascii="Times New Roman"/>
          <w:color w:val="000000"/>
          <w:sz w:val="28"/>
          <w:szCs w:val="28"/>
        </w:rPr>
        <w:t xml:space="preserve">   </w:t>
      </w:r>
    </w:p>
    <w:p w:rsidR="00285140" w:rsidRPr="00336728" w:rsidRDefault="00DD1E78" w:rsidP="00657B05">
      <w:pPr>
        <w:pStyle w:val="a"/>
        <w:numPr>
          <w:ilvl w:val="1"/>
          <w:numId w:val="0"/>
        </w:numPr>
        <w:spacing w:beforeLines="0" w:afterLines="0" w:line="360" w:lineRule="auto"/>
        <w:jc w:val="center"/>
        <w:outlineLvl w:val="0"/>
        <w:rPr>
          <w:rFonts w:ascii="Times New Roman"/>
          <w:color w:val="000000"/>
          <w:sz w:val="28"/>
          <w:szCs w:val="28"/>
        </w:rPr>
      </w:pPr>
      <w:bookmarkStart w:id="59" w:name="_Toc511483785"/>
      <w:r>
        <w:rPr>
          <w:rFonts w:ascii="Times New Roman" w:hint="eastAsia"/>
          <w:color w:val="000000"/>
          <w:sz w:val="28"/>
          <w:szCs w:val="28"/>
        </w:rPr>
        <w:t>便携式建筑用拉拔仪</w:t>
      </w:r>
      <w:r w:rsidR="00285140" w:rsidRPr="00336728">
        <w:rPr>
          <w:rFonts w:ascii="Times New Roman"/>
          <w:color w:val="000000"/>
          <w:sz w:val="28"/>
          <w:szCs w:val="28"/>
        </w:rPr>
        <w:t>示值误差校准结果的测量不确定度评定示例</w:t>
      </w:r>
      <w:bookmarkEnd w:id="59"/>
    </w:p>
    <w:p w:rsidR="007E1DC6" w:rsidRPr="00336728" w:rsidRDefault="007E1DC6" w:rsidP="007E1DC6">
      <w:pPr>
        <w:spacing w:line="360" w:lineRule="auto"/>
        <w:jc w:val="left"/>
        <w:rPr>
          <w:sz w:val="24"/>
        </w:rPr>
      </w:pPr>
      <w:r w:rsidRPr="00336728">
        <w:rPr>
          <w:sz w:val="24"/>
        </w:rPr>
        <w:t>C.1</w:t>
      </w:r>
      <w:r w:rsidR="00F04BB7">
        <w:rPr>
          <w:rFonts w:hint="eastAsia"/>
          <w:sz w:val="24"/>
        </w:rPr>
        <w:t xml:space="preserve"> </w:t>
      </w:r>
      <w:r w:rsidR="00014B0F">
        <w:rPr>
          <w:rFonts w:hint="eastAsia"/>
          <w:sz w:val="24"/>
        </w:rPr>
        <w:t xml:space="preserve"> </w:t>
      </w:r>
      <w:r w:rsidR="00DD1E78" w:rsidRPr="00770694">
        <w:rPr>
          <w:rFonts w:hAnsi="宋体"/>
          <w:sz w:val="24"/>
        </w:rPr>
        <w:t>校准方法：参照</w:t>
      </w:r>
      <w:r w:rsidR="00DD1E78" w:rsidRPr="00770694">
        <w:rPr>
          <w:sz w:val="24"/>
        </w:rPr>
        <w:t>××××—××××</w:t>
      </w:r>
      <w:r w:rsidR="00DD1E78" w:rsidRPr="00770694">
        <w:rPr>
          <w:rFonts w:hAnsi="宋体"/>
          <w:sz w:val="24"/>
        </w:rPr>
        <w:t>《便携式建筑用拉拔仪校准规范》</w:t>
      </w:r>
      <w:r w:rsidR="00DD1E78">
        <w:rPr>
          <w:rFonts w:hAnsi="宋体" w:hint="eastAsia"/>
          <w:sz w:val="24"/>
        </w:rPr>
        <w:t>。</w:t>
      </w:r>
    </w:p>
    <w:p w:rsidR="00DD1E78" w:rsidRPr="00DD1E78" w:rsidRDefault="00DD1E78" w:rsidP="00DD1E78">
      <w:pPr>
        <w:spacing w:line="360" w:lineRule="auto"/>
        <w:jc w:val="left"/>
        <w:rPr>
          <w:sz w:val="24"/>
        </w:rPr>
      </w:pPr>
      <w:r w:rsidRPr="00DD1E78">
        <w:rPr>
          <w:sz w:val="24"/>
        </w:rPr>
        <w:t xml:space="preserve">C.2  </w:t>
      </w:r>
      <w:r w:rsidRPr="00DD1E78">
        <w:rPr>
          <w:sz w:val="24"/>
        </w:rPr>
        <w:t>校准环境：温度（</w:t>
      </w:r>
      <w:r w:rsidRPr="00DD1E78">
        <w:rPr>
          <w:sz w:val="24"/>
        </w:rPr>
        <w:t>20±5</w:t>
      </w:r>
      <w:r w:rsidRPr="00DD1E78">
        <w:rPr>
          <w:sz w:val="24"/>
        </w:rPr>
        <w:t>）</w:t>
      </w:r>
      <w:r w:rsidRPr="00DD1E78">
        <w:rPr>
          <w:rFonts w:ascii="宋体" w:hAnsi="宋体" w:cs="宋体" w:hint="eastAsia"/>
          <w:sz w:val="24"/>
        </w:rPr>
        <w:t>℃</w:t>
      </w:r>
      <w:r w:rsidRPr="00DD1E78">
        <w:rPr>
          <w:sz w:val="24"/>
        </w:rPr>
        <w:t>、湿度不大于</w:t>
      </w:r>
      <w:r w:rsidRPr="00DD1E78">
        <w:rPr>
          <w:sz w:val="24"/>
        </w:rPr>
        <w:t>80 %RH</w:t>
      </w:r>
      <w:r w:rsidRPr="00DD1E78">
        <w:rPr>
          <w:sz w:val="24"/>
        </w:rPr>
        <w:t>。</w:t>
      </w:r>
    </w:p>
    <w:p w:rsidR="00DD1E78" w:rsidRPr="00DD1E78" w:rsidRDefault="00DD1E78" w:rsidP="00DD1E78">
      <w:pPr>
        <w:spacing w:line="360" w:lineRule="auto"/>
        <w:jc w:val="left"/>
        <w:rPr>
          <w:sz w:val="24"/>
        </w:rPr>
      </w:pPr>
      <w:r w:rsidRPr="00DD1E78">
        <w:rPr>
          <w:sz w:val="24"/>
        </w:rPr>
        <w:t xml:space="preserve">C.3  </w:t>
      </w:r>
      <w:r w:rsidR="0067082C">
        <w:rPr>
          <w:rFonts w:hint="eastAsia"/>
          <w:sz w:val="24"/>
        </w:rPr>
        <w:t>计量</w:t>
      </w:r>
      <w:r w:rsidRPr="00DD1E78">
        <w:rPr>
          <w:sz w:val="24"/>
        </w:rPr>
        <w:t>标准及主要技术指标：</w:t>
      </w:r>
    </w:p>
    <w:p w:rsidR="00DD1E78" w:rsidRPr="00DD1E78" w:rsidRDefault="00DD1E78" w:rsidP="00DD1E78">
      <w:pPr>
        <w:spacing w:line="360" w:lineRule="auto"/>
        <w:ind w:firstLineChars="200" w:firstLine="480"/>
        <w:jc w:val="left"/>
        <w:rPr>
          <w:sz w:val="24"/>
        </w:rPr>
      </w:pPr>
      <w:r w:rsidRPr="00DD1E78">
        <w:rPr>
          <w:sz w:val="24"/>
        </w:rPr>
        <w:t>校准计量标准器使用</w:t>
      </w:r>
      <w:r w:rsidRPr="00DD1E78">
        <w:rPr>
          <w:sz w:val="24"/>
        </w:rPr>
        <w:t>0.3</w:t>
      </w:r>
      <w:r w:rsidRPr="00DD1E78">
        <w:rPr>
          <w:sz w:val="24"/>
        </w:rPr>
        <w:t>级标准测力仪，测量范围为（</w:t>
      </w:r>
      <w:r w:rsidRPr="00DD1E78">
        <w:rPr>
          <w:sz w:val="24"/>
        </w:rPr>
        <w:t>500</w:t>
      </w:r>
      <w:r w:rsidRPr="00DD1E78">
        <w:rPr>
          <w:sz w:val="24"/>
        </w:rPr>
        <w:t>～</w:t>
      </w:r>
      <w:r w:rsidRPr="00DD1E78">
        <w:rPr>
          <w:sz w:val="24"/>
        </w:rPr>
        <w:t>5000</w:t>
      </w:r>
      <w:r w:rsidRPr="00DD1E78">
        <w:rPr>
          <w:sz w:val="24"/>
        </w:rPr>
        <w:t>）</w:t>
      </w:r>
      <w:r w:rsidRPr="00DD1E78">
        <w:rPr>
          <w:sz w:val="24"/>
        </w:rPr>
        <w:t>N</w:t>
      </w:r>
      <w:r w:rsidRPr="00DD1E78">
        <w:rPr>
          <w:sz w:val="24"/>
        </w:rPr>
        <w:t>，显示分度为</w:t>
      </w:r>
      <w:r w:rsidRPr="00DD1E78">
        <w:rPr>
          <w:sz w:val="24"/>
        </w:rPr>
        <w:t>0.1 N</w:t>
      </w:r>
      <w:r w:rsidRPr="00DD1E78">
        <w:rPr>
          <w:sz w:val="24"/>
        </w:rPr>
        <w:t>，在测量范围内，最大允许示值相对误差为</w:t>
      </w:r>
      <w:r w:rsidRPr="00DD1E78">
        <w:rPr>
          <w:sz w:val="24"/>
        </w:rPr>
        <w:t>±0.3%</w:t>
      </w:r>
      <w:r w:rsidRPr="00DD1E78">
        <w:rPr>
          <w:sz w:val="24"/>
        </w:rPr>
        <w:t>；在使用有效期内，稳定性为</w:t>
      </w:r>
      <w:r w:rsidRPr="00DD1E78">
        <w:rPr>
          <w:sz w:val="24"/>
        </w:rPr>
        <w:t xml:space="preserve">     ±0.3%</w:t>
      </w:r>
      <w:r w:rsidRPr="00DD1E78">
        <w:rPr>
          <w:sz w:val="24"/>
        </w:rPr>
        <w:t>。</w:t>
      </w:r>
    </w:p>
    <w:p w:rsidR="00DD1E78" w:rsidRPr="00DD1E78" w:rsidRDefault="00DD1E78" w:rsidP="00DD1E78">
      <w:pPr>
        <w:spacing w:line="360" w:lineRule="auto"/>
        <w:jc w:val="left"/>
        <w:rPr>
          <w:sz w:val="24"/>
        </w:rPr>
      </w:pPr>
      <w:r w:rsidRPr="00DD1E78">
        <w:rPr>
          <w:sz w:val="24"/>
        </w:rPr>
        <w:t xml:space="preserve">C.4  </w:t>
      </w:r>
      <w:r w:rsidRPr="00DD1E78">
        <w:rPr>
          <w:sz w:val="24"/>
        </w:rPr>
        <w:t>测量对象</w:t>
      </w:r>
    </w:p>
    <w:p w:rsidR="00DD1E78" w:rsidRPr="00DD1E78" w:rsidRDefault="00DD1E78" w:rsidP="00DD1E78">
      <w:pPr>
        <w:spacing w:line="360" w:lineRule="auto"/>
        <w:ind w:firstLineChars="200" w:firstLine="480"/>
        <w:jc w:val="left"/>
        <w:rPr>
          <w:sz w:val="24"/>
        </w:rPr>
      </w:pPr>
      <w:r w:rsidRPr="00DD1E78">
        <w:rPr>
          <w:sz w:val="24"/>
        </w:rPr>
        <w:t>建筑拉拔仪，测量范围为（</w:t>
      </w:r>
      <w:r w:rsidRPr="00DD1E78">
        <w:rPr>
          <w:sz w:val="24"/>
        </w:rPr>
        <w:t>500</w:t>
      </w:r>
      <w:r w:rsidRPr="00DD1E78">
        <w:rPr>
          <w:sz w:val="24"/>
        </w:rPr>
        <w:t>～</w:t>
      </w:r>
      <w:r w:rsidRPr="00DD1E78">
        <w:rPr>
          <w:sz w:val="24"/>
        </w:rPr>
        <w:t>5000</w:t>
      </w:r>
      <w:r w:rsidRPr="00DD1E78">
        <w:rPr>
          <w:sz w:val="24"/>
        </w:rPr>
        <w:t>）</w:t>
      </w:r>
      <w:r w:rsidRPr="00DD1E78">
        <w:rPr>
          <w:sz w:val="24"/>
        </w:rPr>
        <w:t>N</w:t>
      </w:r>
      <w:r w:rsidRPr="00DD1E78">
        <w:rPr>
          <w:sz w:val="24"/>
        </w:rPr>
        <w:t>，显示分度</w:t>
      </w:r>
      <w:r w:rsidRPr="00DD1E78">
        <w:rPr>
          <w:sz w:val="24"/>
        </w:rPr>
        <w:t>1 N</w:t>
      </w:r>
      <w:r w:rsidRPr="00DD1E78">
        <w:rPr>
          <w:sz w:val="24"/>
        </w:rPr>
        <w:t>，示值误差以相对误差的形式表示，对其</w:t>
      </w:r>
      <w:r w:rsidRPr="00DD1E78">
        <w:rPr>
          <w:sz w:val="24"/>
        </w:rPr>
        <w:t>5000 N</w:t>
      </w:r>
      <w:r w:rsidRPr="00DD1E78">
        <w:rPr>
          <w:sz w:val="24"/>
        </w:rPr>
        <w:t>测量点进行校准。</w:t>
      </w:r>
    </w:p>
    <w:p w:rsidR="00DD1E78" w:rsidRPr="00DD1E78" w:rsidRDefault="00DD1E78" w:rsidP="00DD1E78">
      <w:pPr>
        <w:spacing w:line="360" w:lineRule="auto"/>
        <w:jc w:val="left"/>
        <w:rPr>
          <w:sz w:val="24"/>
        </w:rPr>
      </w:pPr>
      <w:r w:rsidRPr="00DD1E78">
        <w:rPr>
          <w:sz w:val="24"/>
        </w:rPr>
        <w:t xml:space="preserve">C.5  </w:t>
      </w:r>
      <w:r w:rsidRPr="00DD1E78">
        <w:rPr>
          <w:sz w:val="24"/>
        </w:rPr>
        <w:t>数学模型</w:t>
      </w:r>
    </w:p>
    <w:p w:rsidR="00DD1E78" w:rsidRDefault="00DD1E78" w:rsidP="00DD1E78">
      <w:pPr>
        <w:spacing w:line="360" w:lineRule="auto"/>
        <w:jc w:val="left"/>
        <w:rPr>
          <w:i/>
          <w:sz w:val="24"/>
        </w:rPr>
      </w:pPr>
      <m:oMathPara>
        <m:oMath>
          <m:r>
            <w:rPr>
              <w:rFonts w:ascii="Cambria Math" w:hAnsi="Cambria Math"/>
              <w:sz w:val="24"/>
            </w:rPr>
            <m:t>δ=</m:t>
          </m:r>
          <m:f>
            <m:fPr>
              <m:ctrlPr>
                <w:rPr>
                  <w:rFonts w:ascii="Cambria Math" w:hAnsi="Cambria Math"/>
                  <w:i/>
                  <w:sz w:val="24"/>
                </w:rPr>
              </m:ctrlPr>
            </m:fPr>
            <m:num>
              <m:r>
                <w:rPr>
                  <w:rFonts w:ascii="Cambria Math" w:hAnsi="Cambria Math"/>
                  <w:sz w:val="24"/>
                </w:rPr>
                <m:t>1</m:t>
              </m:r>
            </m:num>
            <m:den>
              <m:r>
                <w:rPr>
                  <w:rFonts w:ascii="Cambria Math" w:hAnsi="Cambria Math"/>
                  <w:sz w:val="24"/>
                </w:rPr>
                <m:t>3</m:t>
              </m:r>
            </m:den>
          </m:f>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3</m:t>
              </m:r>
            </m:sup>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i0</m:t>
                          </m:r>
                        </m:sub>
                      </m:sSub>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w:rPr>
                              <w:rFonts w:ascii="Cambria Math" w:hAnsi="Cambria Math"/>
                              <w:sz w:val="24"/>
                            </w:rPr>
                            <m:t>i</m:t>
                          </m:r>
                        </m:sub>
                      </m:sSub>
                    </m:num>
                    <m:den>
                      <m:sSub>
                        <m:sSubPr>
                          <m:ctrlPr>
                            <w:rPr>
                              <w:rFonts w:ascii="Cambria Math" w:hAnsi="Cambria Math"/>
                              <w:i/>
                              <w:sz w:val="24"/>
                            </w:rPr>
                          </m:ctrlPr>
                        </m:sSubPr>
                        <m:e>
                          <m:r>
                            <w:rPr>
                              <w:rFonts w:ascii="Cambria Math" w:hAnsi="Cambria Math"/>
                              <w:sz w:val="24"/>
                            </w:rPr>
                            <m:t>f</m:t>
                          </m:r>
                        </m:e>
                        <m:sub>
                          <m:r>
                            <w:rPr>
                              <w:rFonts w:ascii="Cambria Math" w:hAnsi="Cambria Math"/>
                              <w:sz w:val="24"/>
                            </w:rPr>
                            <m:t>i</m:t>
                          </m:r>
                        </m:sub>
                      </m:sSub>
                    </m:den>
                  </m:f>
                </m:e>
              </m:d>
            </m:e>
          </m:nary>
        </m:oMath>
      </m:oMathPara>
    </w:p>
    <w:p w:rsidR="00F31C8E" w:rsidRPr="00F31C8E" w:rsidRDefault="00F31C8E" w:rsidP="00F31C8E">
      <w:pPr>
        <w:spacing w:line="360" w:lineRule="auto"/>
        <w:ind w:firstLineChars="200" w:firstLine="480"/>
        <w:jc w:val="left"/>
        <w:rPr>
          <w:sz w:val="24"/>
        </w:rPr>
      </w:pPr>
      <w:r>
        <w:rPr>
          <w:rFonts w:hint="eastAsia"/>
          <w:sz w:val="24"/>
        </w:rPr>
        <w:t>式中：</w:t>
      </w:r>
    </w:p>
    <w:p w:rsidR="00F31C8E" w:rsidRPr="00F31C8E" w:rsidRDefault="00F31C8E" w:rsidP="00F31C8E">
      <w:pPr>
        <w:snapToGrid w:val="0"/>
        <w:spacing w:line="360" w:lineRule="auto"/>
        <w:ind w:rightChars="-245" w:right="-514" w:firstLineChars="200" w:firstLine="480"/>
        <w:rPr>
          <w:sz w:val="24"/>
        </w:rPr>
      </w:pPr>
      <m:oMath>
        <m:r>
          <w:rPr>
            <w:rFonts w:ascii="Cambria Math" w:hAnsi="Cambria Math"/>
            <w:sz w:val="24"/>
          </w:rPr>
          <m:t>δ</m:t>
        </m:r>
      </m:oMath>
      <w:r w:rsidR="00430A6F">
        <w:rPr>
          <w:rFonts w:hint="eastAsia"/>
          <w:sz w:val="24"/>
        </w:rPr>
        <w:t xml:space="preserve"> </w:t>
      </w:r>
      <w:r>
        <w:rPr>
          <w:rFonts w:hint="eastAsia"/>
          <w:sz w:val="24"/>
        </w:rPr>
        <w:t>—拉拔仪</w:t>
      </w:r>
      <w:r>
        <w:rPr>
          <w:rFonts w:hint="eastAsia"/>
          <w:sz w:val="24"/>
        </w:rPr>
        <w:t>3</w:t>
      </w:r>
      <w:r>
        <w:rPr>
          <w:rFonts w:hint="eastAsia"/>
          <w:sz w:val="24"/>
        </w:rPr>
        <w:t>次测量的示值相对误差</w:t>
      </w:r>
      <w:r w:rsidRPr="00D92DEA">
        <w:rPr>
          <w:rFonts w:hint="eastAsia"/>
          <w:sz w:val="24"/>
        </w:rPr>
        <w:t>；</w:t>
      </w:r>
    </w:p>
    <w:p w:rsidR="00F31C8E" w:rsidRPr="00D92DEA" w:rsidRDefault="00934D0C" w:rsidP="00F31C8E">
      <w:pPr>
        <w:snapToGrid w:val="0"/>
        <w:spacing w:line="360" w:lineRule="auto"/>
        <w:ind w:rightChars="-245" w:right="-514" w:firstLineChars="200" w:firstLine="480"/>
        <w:rPr>
          <w:sz w:val="24"/>
        </w:rPr>
      </w:pPr>
      <m:oMath>
        <m:sSub>
          <m:sSubPr>
            <m:ctrlPr>
              <w:rPr>
                <w:rFonts w:ascii="Cambria Math" w:eastAsia="黑体" w:hAnsi="黑体"/>
                <w:i/>
                <w:sz w:val="24"/>
              </w:rPr>
            </m:ctrlPr>
          </m:sSubPr>
          <m:e>
            <m:r>
              <w:rPr>
                <w:rFonts w:ascii="Cambria Math" w:eastAsia="黑体" w:hAnsi="黑体"/>
                <w:sz w:val="24"/>
              </w:rPr>
              <m:t>x</m:t>
            </m:r>
          </m:e>
          <m:sub>
            <m:r>
              <w:rPr>
                <w:rFonts w:ascii="Cambria Math" w:eastAsia="黑体" w:hAnsi="黑体"/>
                <w:sz w:val="24"/>
              </w:rPr>
              <m:t>i</m:t>
            </m:r>
          </m:sub>
        </m:sSub>
      </m:oMath>
      <w:r w:rsidR="00F31C8E">
        <w:rPr>
          <w:rFonts w:hint="eastAsia"/>
          <w:i/>
          <w:sz w:val="24"/>
          <w:vertAlign w:val="subscript"/>
        </w:rPr>
        <w:t xml:space="preserve"> </w:t>
      </w:r>
      <w:r w:rsidR="00F31C8E">
        <w:rPr>
          <w:rFonts w:hint="eastAsia"/>
          <w:sz w:val="24"/>
        </w:rPr>
        <w:t>—</w:t>
      </w:r>
      <w:r w:rsidR="00F31C8E" w:rsidRPr="00D92DEA">
        <w:rPr>
          <w:rFonts w:hint="eastAsia"/>
          <w:sz w:val="24"/>
        </w:rPr>
        <w:t>第</w:t>
      </w:r>
      <w:r w:rsidR="00F31C8E">
        <w:rPr>
          <w:rFonts w:hint="eastAsia"/>
          <w:i/>
          <w:sz w:val="24"/>
        </w:rPr>
        <w:t>i</w:t>
      </w:r>
      <w:r w:rsidR="00F31C8E" w:rsidRPr="00D92DEA">
        <w:rPr>
          <w:rFonts w:hint="eastAsia"/>
          <w:sz w:val="24"/>
        </w:rPr>
        <w:t>次测量时</w:t>
      </w:r>
      <w:r w:rsidR="00F31C8E">
        <w:rPr>
          <w:rFonts w:hint="eastAsia"/>
          <w:sz w:val="24"/>
        </w:rPr>
        <w:t>，在校准点拉拔仪</w:t>
      </w:r>
      <w:r w:rsidR="00F31C8E" w:rsidRPr="00D92DEA">
        <w:rPr>
          <w:rFonts w:hint="eastAsia"/>
          <w:sz w:val="24"/>
        </w:rPr>
        <w:t>进程</w:t>
      </w:r>
      <w:r w:rsidR="00F31C8E">
        <w:rPr>
          <w:rFonts w:hint="eastAsia"/>
          <w:sz w:val="24"/>
        </w:rPr>
        <w:t>显示值</w:t>
      </w:r>
      <w:r w:rsidR="00F31C8E" w:rsidRPr="00D92DEA">
        <w:rPr>
          <w:rFonts w:hint="eastAsia"/>
          <w:sz w:val="24"/>
        </w:rPr>
        <w:t>；</w:t>
      </w:r>
    </w:p>
    <w:p w:rsidR="00F31C8E" w:rsidRDefault="00F31C8E" w:rsidP="00F31C8E">
      <w:pPr>
        <w:spacing w:line="360" w:lineRule="auto"/>
        <w:jc w:val="left"/>
        <w:rPr>
          <w:sz w:val="24"/>
        </w:rPr>
      </w:pPr>
      <w:r>
        <w:rPr>
          <w:rFonts w:hint="eastAsia"/>
          <w:sz w:val="24"/>
        </w:rPr>
        <w:t xml:space="preserve">    </w:t>
      </w:r>
      <w:r>
        <w:rPr>
          <w:rFonts w:hint="eastAsia"/>
          <w:i/>
          <w:sz w:val="24"/>
        </w:rPr>
        <w:t>x</w:t>
      </w:r>
      <w:r w:rsidRPr="008835A0">
        <w:rPr>
          <w:rFonts w:hint="eastAsia"/>
          <w:i/>
          <w:sz w:val="24"/>
          <w:vertAlign w:val="subscript"/>
        </w:rPr>
        <w:t>i</w:t>
      </w:r>
      <w:r>
        <w:rPr>
          <w:rFonts w:hint="eastAsia"/>
          <w:i/>
          <w:sz w:val="24"/>
          <w:vertAlign w:val="subscript"/>
        </w:rPr>
        <w:t>0</w:t>
      </w:r>
      <w:r w:rsidR="00430A6F">
        <w:rPr>
          <w:rFonts w:hint="eastAsia"/>
          <w:i/>
          <w:sz w:val="24"/>
          <w:vertAlign w:val="subscript"/>
        </w:rPr>
        <w:t xml:space="preserve"> </w:t>
      </w:r>
      <w:r>
        <w:rPr>
          <w:rFonts w:hint="eastAsia"/>
          <w:sz w:val="24"/>
        </w:rPr>
        <w:t>—第</w:t>
      </w:r>
      <w:r>
        <w:rPr>
          <w:rFonts w:hint="eastAsia"/>
          <w:i/>
          <w:sz w:val="24"/>
        </w:rPr>
        <w:t>i</w:t>
      </w:r>
      <w:r>
        <w:rPr>
          <w:rFonts w:hint="eastAsia"/>
          <w:sz w:val="24"/>
        </w:rPr>
        <w:t>次测量时，拉拔仪零点显示值；</w:t>
      </w:r>
      <w:r>
        <w:rPr>
          <w:rFonts w:hint="eastAsia"/>
          <w:sz w:val="24"/>
        </w:rPr>
        <w:t xml:space="preserve">  </w:t>
      </w:r>
    </w:p>
    <w:p w:rsidR="00F31C8E" w:rsidRPr="00F31C8E" w:rsidRDefault="00934D0C" w:rsidP="004571F2">
      <w:pPr>
        <w:spacing w:line="360" w:lineRule="auto"/>
        <w:ind w:firstLineChars="200" w:firstLine="480"/>
        <w:jc w:val="left"/>
        <w:rPr>
          <w:sz w:val="24"/>
        </w:rPr>
      </w:pPr>
      <m:oMath>
        <m:sSub>
          <m:sSubPr>
            <m:ctrlPr>
              <w:rPr>
                <w:rFonts w:ascii="Cambria Math" w:eastAsia="黑体" w:hAnsi="黑体"/>
                <w:i/>
                <w:sz w:val="24"/>
              </w:rPr>
            </m:ctrlPr>
          </m:sSubPr>
          <m:e>
            <m:r>
              <w:rPr>
                <w:rFonts w:ascii="Cambria Math" w:eastAsia="黑体" w:hAnsi="黑体"/>
                <w:sz w:val="24"/>
              </w:rPr>
              <m:t>f</m:t>
            </m:r>
          </m:e>
          <m:sub>
            <m:r>
              <w:rPr>
                <w:rFonts w:ascii="Cambria Math" w:eastAsia="黑体" w:hAnsi="黑体"/>
                <w:sz w:val="24"/>
              </w:rPr>
              <m:t>i</m:t>
            </m:r>
          </m:sub>
        </m:sSub>
      </m:oMath>
      <w:r w:rsidR="00430A6F">
        <w:rPr>
          <w:rFonts w:hint="eastAsia"/>
          <w:sz w:val="24"/>
        </w:rPr>
        <w:t xml:space="preserve"> </w:t>
      </w:r>
      <w:r w:rsidR="00F31C8E">
        <w:rPr>
          <w:rFonts w:hint="eastAsia"/>
          <w:sz w:val="24"/>
        </w:rPr>
        <w:t>—</w:t>
      </w:r>
      <w:r w:rsidR="00F31C8E" w:rsidRPr="00D92DEA">
        <w:rPr>
          <w:rFonts w:hint="eastAsia"/>
          <w:sz w:val="24"/>
        </w:rPr>
        <w:t>第</w:t>
      </w:r>
      <w:r w:rsidR="00F31C8E">
        <w:rPr>
          <w:rFonts w:hint="eastAsia"/>
          <w:i/>
          <w:sz w:val="24"/>
        </w:rPr>
        <w:t>i</w:t>
      </w:r>
      <w:r w:rsidR="00F31C8E" w:rsidRPr="00D92DEA">
        <w:rPr>
          <w:rFonts w:hint="eastAsia"/>
          <w:sz w:val="24"/>
        </w:rPr>
        <w:t>次</w:t>
      </w:r>
      <w:r w:rsidR="00F31C8E">
        <w:rPr>
          <w:rFonts w:hint="eastAsia"/>
          <w:sz w:val="24"/>
        </w:rPr>
        <w:t>测量时，在校准点计量标准器显</w:t>
      </w:r>
      <w:r w:rsidR="00F31C8E" w:rsidRPr="00D92DEA">
        <w:rPr>
          <w:rFonts w:hint="eastAsia"/>
          <w:sz w:val="24"/>
        </w:rPr>
        <w:t>示值</w:t>
      </w:r>
      <w:r w:rsidR="00F31C8E">
        <w:rPr>
          <w:rFonts w:hint="eastAsia"/>
          <w:sz w:val="24"/>
        </w:rPr>
        <w:t>。</w:t>
      </w:r>
    </w:p>
    <w:p w:rsidR="00DD1E78" w:rsidRPr="00DD1E78" w:rsidRDefault="00DD1E78" w:rsidP="00DD1E78">
      <w:pPr>
        <w:spacing w:line="360" w:lineRule="auto"/>
        <w:jc w:val="left"/>
        <w:rPr>
          <w:sz w:val="24"/>
        </w:rPr>
      </w:pPr>
      <w:r w:rsidRPr="00DD1E78">
        <w:rPr>
          <w:sz w:val="24"/>
        </w:rPr>
        <w:t xml:space="preserve">C.6  </w:t>
      </w:r>
      <w:r w:rsidRPr="00DD1E78">
        <w:rPr>
          <w:sz w:val="24"/>
        </w:rPr>
        <w:t>测量不确定度分量</w:t>
      </w:r>
    </w:p>
    <w:p w:rsidR="00DD1E78" w:rsidRPr="00DD1E78" w:rsidRDefault="00DD1E78" w:rsidP="00DD1E78">
      <w:pPr>
        <w:spacing w:line="360" w:lineRule="auto"/>
        <w:jc w:val="left"/>
        <w:rPr>
          <w:sz w:val="24"/>
        </w:rPr>
      </w:pPr>
      <w:r w:rsidRPr="00DD1E78">
        <w:rPr>
          <w:sz w:val="24"/>
        </w:rPr>
        <w:t xml:space="preserve">C.6.1  </w:t>
      </w:r>
      <w:r w:rsidRPr="00DD1E78">
        <w:rPr>
          <w:sz w:val="24"/>
        </w:rPr>
        <w:t>计量标准器最大允许误差引入的标准不确定度分量</w:t>
      </w:r>
    </w:p>
    <w:p w:rsidR="00DD1E78" w:rsidRPr="00DD1E78" w:rsidRDefault="00DD1E78" w:rsidP="00DD1E78">
      <w:pPr>
        <w:spacing w:line="360" w:lineRule="auto"/>
        <w:ind w:firstLineChars="200" w:firstLine="480"/>
        <w:jc w:val="left"/>
        <w:rPr>
          <w:sz w:val="24"/>
        </w:rPr>
      </w:pPr>
      <w:r w:rsidRPr="00DD1E78">
        <w:rPr>
          <w:sz w:val="24"/>
        </w:rPr>
        <w:t>计量标准器的最大允许误差为</w:t>
      </w:r>
      <w:r w:rsidRPr="00DD1E78">
        <w:rPr>
          <w:sz w:val="24"/>
        </w:rPr>
        <w:t>±0.3%</w:t>
      </w:r>
      <w:r w:rsidRPr="00DD1E78">
        <w:rPr>
          <w:sz w:val="24"/>
        </w:rPr>
        <w:t>，视为均匀分布，则由其引入的标准不确定度分量：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r>
          <w:rPr>
            <w:rFonts w:ascii="Cambria Math" w:hAnsi="Cambria Math"/>
            <w:sz w:val="24"/>
          </w:rPr>
          <m:t>=</m:t>
        </m:r>
        <m:r>
          <m:rPr>
            <m:sty m:val="p"/>
          </m:rPr>
          <w:rPr>
            <w:rFonts w:ascii="Cambria Math" w:hAnsi="Cambria Math"/>
            <w:sz w:val="24"/>
          </w:rPr>
          <m:t>5000 N×0.3%÷</m:t>
        </m:r>
        <m:rad>
          <m:radPr>
            <m:degHide m:val="on"/>
            <m:ctrlPr>
              <w:rPr>
                <w:rFonts w:ascii="Cambria Math" w:hAnsi="Cambria Math"/>
                <w:sz w:val="24"/>
              </w:rPr>
            </m:ctrlPr>
          </m:radPr>
          <m:deg/>
          <m:e>
            <m:r>
              <m:rPr>
                <m:sty m:val="p"/>
              </m:rPr>
              <w:rPr>
                <w:rFonts w:ascii="Cambria Math" w:hAnsi="Cambria Math"/>
                <w:sz w:val="24"/>
              </w:rPr>
              <m:t>3</m:t>
            </m:r>
          </m:e>
        </m:rad>
        <m:r>
          <m:rPr>
            <m:sty m:val="p"/>
          </m:rPr>
          <w:rPr>
            <w:rFonts w:ascii="Cambria Math" w:hAnsi="Cambria Math"/>
            <w:sz w:val="24"/>
          </w:rPr>
          <m:t>=8.7 N</m:t>
        </m:r>
      </m:oMath>
      <w:r w:rsidRPr="00DD1E78">
        <w:rPr>
          <w:rFonts w:hint="eastAsia"/>
          <w:sz w:val="24"/>
        </w:rPr>
        <w:t>。</w:t>
      </w:r>
    </w:p>
    <w:p w:rsidR="00DD1E78" w:rsidRPr="00DD1E78" w:rsidRDefault="00DD1E78" w:rsidP="00DD1E78">
      <w:pPr>
        <w:spacing w:line="360" w:lineRule="auto"/>
        <w:jc w:val="left"/>
        <w:rPr>
          <w:sz w:val="24"/>
        </w:rPr>
      </w:pPr>
      <w:r w:rsidRPr="00DD1E78">
        <w:rPr>
          <w:sz w:val="24"/>
        </w:rPr>
        <w:t xml:space="preserve">C.6.2  </w:t>
      </w:r>
      <w:r w:rsidRPr="00DD1E78">
        <w:rPr>
          <w:sz w:val="24"/>
        </w:rPr>
        <w:t>计量标准器稳定性引入的标准不确定度分量</w:t>
      </w:r>
    </w:p>
    <w:p w:rsidR="00DD1E78" w:rsidRPr="00DD1E78" w:rsidRDefault="00DD1E78" w:rsidP="00DD1E78">
      <w:pPr>
        <w:spacing w:line="360" w:lineRule="auto"/>
        <w:ind w:firstLineChars="200" w:firstLine="480"/>
        <w:jc w:val="left"/>
        <w:rPr>
          <w:sz w:val="24"/>
        </w:rPr>
      </w:pPr>
      <w:r w:rsidRPr="00DD1E78">
        <w:rPr>
          <w:sz w:val="24"/>
        </w:rPr>
        <w:t>根据国家力值计量器具检定系统框图可知，</w:t>
      </w:r>
      <w:r w:rsidRPr="00DD1E78">
        <w:rPr>
          <w:sz w:val="24"/>
        </w:rPr>
        <w:t>0.3</w:t>
      </w:r>
      <w:r w:rsidRPr="00DD1E78">
        <w:rPr>
          <w:sz w:val="24"/>
        </w:rPr>
        <w:t>级标准测力计的年稳定度为</w:t>
      </w:r>
      <w:r w:rsidRPr="00DD1E78">
        <w:rPr>
          <w:sz w:val="24"/>
        </w:rPr>
        <w:t>±0.3%</w:t>
      </w:r>
      <w:r w:rsidRPr="00DD1E78">
        <w:rPr>
          <w:sz w:val="24"/>
        </w:rPr>
        <w:t>，视为均匀分布，则由其引入的标准不确定度分量：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r>
          <w:rPr>
            <w:rFonts w:ascii="Cambria Math" w:hAnsi="Cambria Math"/>
            <w:sz w:val="24"/>
          </w:rPr>
          <m:t>=</m:t>
        </m:r>
        <m:r>
          <m:rPr>
            <m:sty m:val="p"/>
          </m:rPr>
          <w:rPr>
            <w:rFonts w:ascii="Cambria Math" w:hAnsi="Cambria Math"/>
            <w:sz w:val="24"/>
          </w:rPr>
          <m:t>5000 N×0.3%÷</m:t>
        </m:r>
        <m:rad>
          <m:radPr>
            <m:degHide m:val="on"/>
            <m:ctrlPr>
              <w:rPr>
                <w:rFonts w:ascii="Cambria Math" w:hAnsi="Cambria Math"/>
                <w:sz w:val="24"/>
              </w:rPr>
            </m:ctrlPr>
          </m:radPr>
          <m:deg/>
          <m:e>
            <m:r>
              <m:rPr>
                <m:sty m:val="p"/>
              </m:rPr>
              <w:rPr>
                <w:rFonts w:ascii="Cambria Math" w:hAnsi="Cambria Math"/>
                <w:sz w:val="24"/>
              </w:rPr>
              <m:t>3</m:t>
            </m:r>
          </m:e>
        </m:rad>
        <m:r>
          <m:rPr>
            <m:sty m:val="p"/>
          </m:rPr>
          <w:rPr>
            <w:rFonts w:ascii="Cambria Math" w:hAnsi="Cambria Math"/>
            <w:sz w:val="24"/>
          </w:rPr>
          <m:t>=8.7 N</m:t>
        </m:r>
      </m:oMath>
      <w:r w:rsidRPr="00DD1E78">
        <w:rPr>
          <w:sz w:val="24"/>
        </w:rPr>
        <w:t>。</w:t>
      </w:r>
    </w:p>
    <w:p w:rsidR="00DD1E78" w:rsidRPr="00DD1E78" w:rsidRDefault="00DD1E78" w:rsidP="00DD1E78">
      <w:pPr>
        <w:spacing w:line="360" w:lineRule="auto"/>
        <w:jc w:val="left"/>
        <w:rPr>
          <w:sz w:val="24"/>
        </w:rPr>
      </w:pPr>
      <w:r w:rsidRPr="00DD1E78">
        <w:rPr>
          <w:sz w:val="24"/>
        </w:rPr>
        <w:t xml:space="preserve">C.6.3  </w:t>
      </w:r>
      <w:r w:rsidRPr="00DD1E78">
        <w:rPr>
          <w:sz w:val="24"/>
        </w:rPr>
        <w:t>拉拔仪的分辨力引入的标准不确定度分量</w:t>
      </w:r>
    </w:p>
    <w:p w:rsidR="00DD1E78" w:rsidRPr="00DD1E78" w:rsidRDefault="00DD1E78" w:rsidP="00DD1E78">
      <w:pPr>
        <w:spacing w:line="360" w:lineRule="auto"/>
        <w:ind w:firstLineChars="200" w:firstLine="480"/>
        <w:jc w:val="left"/>
        <w:rPr>
          <w:sz w:val="24"/>
        </w:rPr>
      </w:pPr>
      <w:r w:rsidRPr="00DD1E78">
        <w:rPr>
          <w:sz w:val="24"/>
        </w:rPr>
        <w:t>仪器的分辨力为</w:t>
      </w:r>
      <w:r w:rsidRPr="00DD1E78">
        <w:rPr>
          <w:sz w:val="24"/>
        </w:rPr>
        <w:t>1 N</w:t>
      </w:r>
      <w:r w:rsidRPr="00DD1E78">
        <w:rPr>
          <w:sz w:val="24"/>
        </w:rPr>
        <w:t>，其半宽为</w:t>
      </w:r>
      <w:r w:rsidRPr="00DD1E78">
        <w:rPr>
          <w:sz w:val="24"/>
        </w:rPr>
        <w:t>0.5 N</w:t>
      </w:r>
      <w:r w:rsidRPr="00DD1E78">
        <w:rPr>
          <w:sz w:val="24"/>
        </w:rPr>
        <w:t>，视为矩形分布，则由其引入标准不确定度分量：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ub>
        </m:sSub>
        <m:r>
          <w:rPr>
            <w:rFonts w:ascii="Cambria Math" w:hAnsi="Cambria Math"/>
            <w:sz w:val="24"/>
          </w:rPr>
          <m:t>=</m:t>
        </m:r>
        <m:r>
          <m:rPr>
            <m:sty m:val="p"/>
          </m:rPr>
          <w:rPr>
            <w:rFonts w:ascii="Cambria Math" w:hAnsi="Cambria Math"/>
            <w:sz w:val="24"/>
          </w:rPr>
          <m:t>0.5 N÷</m:t>
        </m:r>
        <m:rad>
          <m:radPr>
            <m:degHide m:val="on"/>
            <m:ctrlPr>
              <w:rPr>
                <w:rFonts w:ascii="Cambria Math" w:hAnsi="Cambria Math"/>
                <w:sz w:val="24"/>
              </w:rPr>
            </m:ctrlPr>
          </m:radPr>
          <m:deg/>
          <m:e>
            <m:r>
              <m:rPr>
                <m:sty m:val="p"/>
              </m:rPr>
              <w:rPr>
                <w:rFonts w:ascii="Cambria Math" w:hAnsi="Cambria Math"/>
                <w:sz w:val="24"/>
              </w:rPr>
              <m:t>3</m:t>
            </m:r>
          </m:e>
        </m:rad>
        <m:r>
          <m:rPr>
            <m:sty m:val="p"/>
          </m:rPr>
          <w:rPr>
            <w:rFonts w:ascii="Cambria Math" w:hAnsi="Cambria Math"/>
            <w:sz w:val="24"/>
          </w:rPr>
          <m:t xml:space="preserve">=0.3 N </m:t>
        </m:r>
      </m:oMath>
      <w:r w:rsidRPr="00DD1E78">
        <w:rPr>
          <w:sz w:val="24"/>
        </w:rPr>
        <w:t>。</w:t>
      </w:r>
    </w:p>
    <w:p w:rsidR="00DD1E78" w:rsidRPr="00DD1E78" w:rsidRDefault="00DD1E78" w:rsidP="00DD1E78">
      <w:pPr>
        <w:spacing w:line="360" w:lineRule="auto"/>
        <w:jc w:val="left"/>
        <w:rPr>
          <w:sz w:val="24"/>
        </w:rPr>
      </w:pPr>
      <w:r>
        <w:rPr>
          <w:sz w:val="24"/>
        </w:rPr>
        <w:lastRenderedPageBreak/>
        <w:t>C.</w:t>
      </w:r>
      <w:r>
        <w:rPr>
          <w:rFonts w:hint="eastAsia"/>
          <w:sz w:val="24"/>
        </w:rPr>
        <w:t>6</w:t>
      </w:r>
      <w:r w:rsidRPr="00DD1E78">
        <w:rPr>
          <w:sz w:val="24"/>
        </w:rPr>
        <w:t>.</w:t>
      </w:r>
      <w:r>
        <w:rPr>
          <w:rFonts w:hint="eastAsia"/>
          <w:sz w:val="24"/>
        </w:rPr>
        <w:t>4</w:t>
      </w:r>
      <w:r w:rsidRPr="00DD1E78">
        <w:rPr>
          <w:sz w:val="24"/>
        </w:rPr>
        <w:t xml:space="preserve">  </w:t>
      </w:r>
      <w:r w:rsidRPr="00DD1E78">
        <w:rPr>
          <w:sz w:val="24"/>
        </w:rPr>
        <w:t>测量重复性引入的标准不确定度分量</w:t>
      </w:r>
    </w:p>
    <w:p w:rsidR="00DD1E78" w:rsidRPr="00DD1E78" w:rsidRDefault="00DD1E78" w:rsidP="00DD1E78">
      <w:pPr>
        <w:spacing w:line="360" w:lineRule="auto"/>
        <w:ind w:firstLineChars="200" w:firstLine="480"/>
        <w:jc w:val="left"/>
        <w:rPr>
          <w:sz w:val="24"/>
        </w:rPr>
      </w:pPr>
      <w:r w:rsidRPr="00DD1E78">
        <w:rPr>
          <w:sz w:val="24"/>
        </w:rPr>
        <w:t>根据</w:t>
      </w:r>
      <w:r w:rsidRPr="00DD1E78">
        <w:rPr>
          <w:sz w:val="24"/>
        </w:rPr>
        <w:t>3</w:t>
      </w:r>
      <w:r w:rsidRPr="00DD1E78">
        <w:rPr>
          <w:sz w:val="24"/>
        </w:rPr>
        <w:t>次校准结果，其示值误差分别为</w:t>
      </w:r>
      <w:r w:rsidRPr="00DD1E78">
        <w:rPr>
          <w:sz w:val="24"/>
        </w:rPr>
        <w:t>-2.2 N</w:t>
      </w:r>
      <w:r w:rsidRPr="00DD1E78">
        <w:rPr>
          <w:sz w:val="24"/>
        </w:rPr>
        <w:t>、</w:t>
      </w:r>
      <w:r w:rsidRPr="00DD1E78">
        <w:rPr>
          <w:sz w:val="24"/>
        </w:rPr>
        <w:t>-5.7 N</w:t>
      </w:r>
      <w:r w:rsidRPr="00DD1E78">
        <w:rPr>
          <w:sz w:val="24"/>
        </w:rPr>
        <w:t>、</w:t>
      </w:r>
      <w:r w:rsidRPr="00DD1E78">
        <w:rPr>
          <w:sz w:val="24"/>
        </w:rPr>
        <w:t>-3.8 N</w:t>
      </w:r>
      <w:r w:rsidRPr="00DD1E78">
        <w:rPr>
          <w:sz w:val="24"/>
        </w:rPr>
        <w:t>，则测量重复性误差为</w:t>
      </w:r>
      <w:r w:rsidRPr="00DD1E78">
        <w:rPr>
          <w:sz w:val="24"/>
        </w:rPr>
        <w:t>3.5 N</w:t>
      </w:r>
      <w:r w:rsidRPr="00DD1E78">
        <w:rPr>
          <w:sz w:val="24"/>
        </w:rPr>
        <w:t>，由其引入的标准不确定度分量：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4</m:t>
            </m:r>
          </m:sub>
        </m:sSub>
        <m:r>
          <w:rPr>
            <w:rFonts w:ascii="Cambria Math" w:hAnsi="Cambria Math"/>
            <w:sz w:val="24"/>
          </w:rPr>
          <m:t>=</m:t>
        </m:r>
        <m:r>
          <m:rPr>
            <m:sty m:val="p"/>
          </m:rPr>
          <w:rPr>
            <w:rFonts w:ascii="Cambria Math" w:hAnsi="Cambria Math"/>
            <w:sz w:val="24"/>
          </w:rPr>
          <m:t>3.5 N÷1.69=2.1 N</m:t>
        </m:r>
      </m:oMath>
      <w:r w:rsidRPr="00DD1E78">
        <w:rPr>
          <w:sz w:val="24"/>
        </w:rPr>
        <w:t>。</w:t>
      </w:r>
    </w:p>
    <w:p w:rsidR="00DD1E78" w:rsidRPr="00DD1E78" w:rsidRDefault="00DD1E78" w:rsidP="00DD1E78">
      <w:pPr>
        <w:spacing w:line="360" w:lineRule="auto"/>
        <w:jc w:val="left"/>
        <w:rPr>
          <w:sz w:val="24"/>
        </w:rPr>
      </w:pPr>
      <w:r w:rsidRPr="00DD1E78">
        <w:rPr>
          <w:sz w:val="24"/>
        </w:rPr>
        <w:t>C.</w:t>
      </w:r>
      <w:r>
        <w:rPr>
          <w:rFonts w:hint="eastAsia"/>
          <w:sz w:val="24"/>
        </w:rPr>
        <w:t>6</w:t>
      </w:r>
      <w:r w:rsidRPr="00DD1E78">
        <w:rPr>
          <w:sz w:val="24"/>
        </w:rPr>
        <w:t>.</w:t>
      </w:r>
      <w:r>
        <w:rPr>
          <w:rFonts w:hint="eastAsia"/>
          <w:sz w:val="24"/>
        </w:rPr>
        <w:t>5</w:t>
      </w:r>
      <w:r w:rsidRPr="00DD1E78">
        <w:rPr>
          <w:sz w:val="24"/>
        </w:rPr>
        <w:t xml:space="preserve">  </w:t>
      </w:r>
      <w:r w:rsidRPr="00DD1E78">
        <w:rPr>
          <w:sz w:val="24"/>
        </w:rPr>
        <w:t>其他因素影响</w:t>
      </w:r>
    </w:p>
    <w:p w:rsidR="007E1DC6" w:rsidRPr="00336728" w:rsidRDefault="00DD1E78" w:rsidP="00677DC4">
      <w:pPr>
        <w:spacing w:line="360" w:lineRule="auto"/>
        <w:ind w:firstLineChars="200" w:firstLine="480"/>
        <w:jc w:val="left"/>
        <w:rPr>
          <w:sz w:val="24"/>
        </w:rPr>
      </w:pPr>
      <w:r w:rsidRPr="00DD1E78">
        <w:rPr>
          <w:sz w:val="24"/>
        </w:rPr>
        <w:t>在规定的条件下进行校准，其他影响要素可视为包含在测量重复性的影响之中，忽略</w:t>
      </w:r>
      <w:r w:rsidR="007E1DC6" w:rsidRPr="00336728">
        <w:rPr>
          <w:sz w:val="24"/>
        </w:rPr>
        <w:t>。</w:t>
      </w:r>
    </w:p>
    <w:p w:rsidR="007E1DC6" w:rsidRPr="00336728" w:rsidRDefault="007E1DC6" w:rsidP="007E1DC6">
      <w:pPr>
        <w:spacing w:line="360" w:lineRule="auto"/>
        <w:jc w:val="left"/>
        <w:rPr>
          <w:sz w:val="24"/>
        </w:rPr>
      </w:pPr>
      <w:r w:rsidRPr="00336728">
        <w:rPr>
          <w:sz w:val="24"/>
        </w:rPr>
        <w:t>C.</w:t>
      </w:r>
      <w:r w:rsidR="00430A6F">
        <w:rPr>
          <w:rFonts w:hint="eastAsia"/>
          <w:sz w:val="24"/>
        </w:rPr>
        <w:t>7</w:t>
      </w:r>
      <w:r w:rsidR="00F04BB7">
        <w:rPr>
          <w:rFonts w:hint="eastAsia"/>
          <w:sz w:val="24"/>
        </w:rPr>
        <w:t xml:space="preserve">  </w:t>
      </w:r>
      <w:r w:rsidR="00DD1E78" w:rsidRPr="00DD1E78">
        <w:rPr>
          <w:rFonts w:hint="eastAsia"/>
          <w:sz w:val="24"/>
        </w:rPr>
        <w:t>输入量的标准不确定度</w:t>
      </w:r>
      <w:r w:rsidRPr="00336728">
        <w:rPr>
          <w:sz w:val="24"/>
        </w:rPr>
        <w:t>汇总一览表</w:t>
      </w:r>
    </w:p>
    <w:p w:rsidR="007E1DC6" w:rsidRPr="002061A2" w:rsidRDefault="007E1DC6" w:rsidP="002061A2">
      <w:pPr>
        <w:spacing w:line="360" w:lineRule="auto"/>
        <w:ind w:firstLineChars="100" w:firstLine="210"/>
        <w:jc w:val="center"/>
        <w:rPr>
          <w:rFonts w:ascii="黑体" w:eastAsia="黑体" w:hAnsi="黑体"/>
          <w:color w:val="000000"/>
          <w:szCs w:val="21"/>
        </w:rPr>
      </w:pPr>
      <w:r w:rsidRPr="002061A2">
        <w:rPr>
          <w:rFonts w:ascii="黑体" w:eastAsia="黑体" w:hAnsi="黑体"/>
          <w:color w:val="000000"/>
          <w:szCs w:val="21"/>
        </w:rPr>
        <w:t xml:space="preserve">表 C.1  </w:t>
      </w:r>
      <w:r w:rsidR="00DD1E78" w:rsidRPr="00DD1E78">
        <w:rPr>
          <w:rFonts w:ascii="黑体" w:eastAsia="黑体" w:hAnsi="黑体" w:hint="eastAsia"/>
          <w:szCs w:val="21"/>
        </w:rPr>
        <w:t>输入量的标准不确定度</w:t>
      </w:r>
      <w:r w:rsidRPr="002061A2">
        <w:rPr>
          <w:rFonts w:ascii="黑体" w:eastAsia="黑体" w:hAnsi="黑体"/>
          <w:szCs w:val="21"/>
        </w:rPr>
        <w:t>汇总一览表</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3828"/>
        <w:gridCol w:w="2409"/>
      </w:tblGrid>
      <w:tr w:rsidR="007E1DC6" w:rsidRPr="002061A2" w:rsidTr="00126B20">
        <w:trPr>
          <w:trHeight w:val="680"/>
        </w:trPr>
        <w:tc>
          <w:tcPr>
            <w:tcW w:w="2409" w:type="dxa"/>
            <w:vAlign w:val="center"/>
          </w:tcPr>
          <w:p w:rsidR="007E1DC6" w:rsidRPr="002061A2" w:rsidRDefault="007E1DC6" w:rsidP="002061A2">
            <w:pPr>
              <w:jc w:val="center"/>
              <w:rPr>
                <w:szCs w:val="21"/>
              </w:rPr>
            </w:pPr>
            <w:r w:rsidRPr="002061A2">
              <w:rPr>
                <w:szCs w:val="21"/>
              </w:rPr>
              <w:t>标准不确定度分量</w:t>
            </w:r>
            <m:oMath>
              <m:sSub>
                <m:sSubPr>
                  <m:ctrlPr>
                    <w:rPr>
                      <w:rFonts w:ascii="Cambria Math" w:hAnsi="Cambria Math"/>
                      <w:i/>
                      <w:szCs w:val="21"/>
                    </w:rPr>
                  </m:ctrlPr>
                </m:sSubPr>
                <m:e>
                  <m:r>
                    <w:rPr>
                      <w:rFonts w:ascii="Cambria Math" w:hAnsi="Cambria Math"/>
                      <w:szCs w:val="21"/>
                    </w:rPr>
                    <m:t>u</m:t>
                  </m:r>
                </m:e>
                <m:sub>
                  <m:r>
                    <w:rPr>
                      <w:rFonts w:ascii="Cambria Math"/>
                      <w:szCs w:val="21"/>
                    </w:rPr>
                    <m:t>i</m:t>
                  </m:r>
                </m:sub>
              </m:sSub>
            </m:oMath>
          </w:p>
        </w:tc>
        <w:tc>
          <w:tcPr>
            <w:tcW w:w="3828" w:type="dxa"/>
            <w:vAlign w:val="center"/>
          </w:tcPr>
          <w:p w:rsidR="007E1DC6" w:rsidRPr="002061A2" w:rsidRDefault="007E1DC6" w:rsidP="002061A2">
            <w:pPr>
              <w:jc w:val="center"/>
              <w:rPr>
                <w:szCs w:val="21"/>
              </w:rPr>
            </w:pPr>
            <w:r w:rsidRPr="002061A2">
              <w:rPr>
                <w:szCs w:val="21"/>
              </w:rPr>
              <w:t>不确定度来源</w:t>
            </w:r>
          </w:p>
        </w:tc>
        <w:tc>
          <w:tcPr>
            <w:tcW w:w="2409" w:type="dxa"/>
            <w:vAlign w:val="center"/>
          </w:tcPr>
          <w:p w:rsidR="007E1DC6" w:rsidRPr="002061A2" w:rsidRDefault="007E1DC6" w:rsidP="002061A2">
            <w:pPr>
              <w:jc w:val="center"/>
              <w:rPr>
                <w:szCs w:val="21"/>
              </w:rPr>
            </w:pPr>
            <w:r w:rsidRPr="002061A2">
              <w:rPr>
                <w:szCs w:val="21"/>
              </w:rPr>
              <w:t>标准不确定度</w:t>
            </w:r>
          </w:p>
        </w:tc>
      </w:tr>
      <w:tr w:rsidR="00DD1E78" w:rsidRPr="002061A2" w:rsidTr="00126B20">
        <w:trPr>
          <w:trHeight w:val="680"/>
        </w:trPr>
        <w:tc>
          <w:tcPr>
            <w:tcW w:w="2409" w:type="dxa"/>
            <w:vAlign w:val="center"/>
          </w:tcPr>
          <w:p w:rsidR="00DD1E78" w:rsidRPr="002061A2" w:rsidRDefault="00934D0C" w:rsidP="002061A2">
            <w:pPr>
              <w:jc w:val="center"/>
              <w:rPr>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szCs w:val="21"/>
                      </w:rPr>
                      <m:t>1</m:t>
                    </m:r>
                  </m:sub>
                </m:sSub>
              </m:oMath>
            </m:oMathPara>
          </w:p>
        </w:tc>
        <w:tc>
          <w:tcPr>
            <w:tcW w:w="3828" w:type="dxa"/>
            <w:vAlign w:val="center"/>
          </w:tcPr>
          <w:p w:rsidR="00DD1E78" w:rsidRPr="0091437E" w:rsidRDefault="00DD1E78" w:rsidP="00DD7626">
            <w:pPr>
              <w:jc w:val="center"/>
              <w:rPr>
                <w:szCs w:val="21"/>
              </w:rPr>
            </w:pPr>
            <w:r w:rsidRPr="0091437E">
              <w:rPr>
                <w:szCs w:val="21"/>
              </w:rPr>
              <w:t>计量标准器最大允许误差</w:t>
            </w:r>
          </w:p>
        </w:tc>
        <w:tc>
          <w:tcPr>
            <w:tcW w:w="2409" w:type="dxa"/>
            <w:vAlign w:val="center"/>
          </w:tcPr>
          <w:p w:rsidR="00DD1E78" w:rsidRPr="0091437E" w:rsidRDefault="00DD1E78" w:rsidP="00DD7626">
            <w:pPr>
              <w:jc w:val="center"/>
              <w:rPr>
                <w:szCs w:val="21"/>
              </w:rPr>
            </w:pPr>
            <w:r w:rsidRPr="0091437E">
              <w:rPr>
                <w:szCs w:val="21"/>
              </w:rPr>
              <w:t>8.7 N</w:t>
            </w:r>
          </w:p>
        </w:tc>
      </w:tr>
      <w:tr w:rsidR="00DD1E78" w:rsidRPr="002061A2" w:rsidTr="00126B20">
        <w:trPr>
          <w:trHeight w:val="680"/>
        </w:trPr>
        <w:tc>
          <w:tcPr>
            <w:tcW w:w="2409" w:type="dxa"/>
            <w:vAlign w:val="center"/>
          </w:tcPr>
          <w:p w:rsidR="00DD1E78" w:rsidRPr="002061A2" w:rsidRDefault="00934D0C" w:rsidP="002061A2">
            <w:pPr>
              <w:jc w:val="center"/>
              <w:rPr>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szCs w:val="21"/>
                      </w:rPr>
                      <m:t>2</m:t>
                    </m:r>
                  </m:sub>
                </m:sSub>
              </m:oMath>
            </m:oMathPara>
          </w:p>
        </w:tc>
        <w:tc>
          <w:tcPr>
            <w:tcW w:w="3828" w:type="dxa"/>
            <w:vAlign w:val="center"/>
          </w:tcPr>
          <w:p w:rsidR="00DD1E78" w:rsidRPr="0091437E" w:rsidRDefault="00DD1E78" w:rsidP="00DD7626">
            <w:pPr>
              <w:jc w:val="center"/>
              <w:rPr>
                <w:szCs w:val="21"/>
              </w:rPr>
            </w:pPr>
            <w:r w:rsidRPr="0091437E">
              <w:rPr>
                <w:szCs w:val="21"/>
              </w:rPr>
              <w:t>测量标准稳定性</w:t>
            </w:r>
          </w:p>
        </w:tc>
        <w:tc>
          <w:tcPr>
            <w:tcW w:w="2409" w:type="dxa"/>
            <w:vAlign w:val="center"/>
          </w:tcPr>
          <w:p w:rsidR="00DD1E78" w:rsidRPr="0091437E" w:rsidRDefault="00DD1E78" w:rsidP="00DD7626">
            <w:pPr>
              <w:jc w:val="center"/>
              <w:rPr>
                <w:szCs w:val="21"/>
              </w:rPr>
            </w:pPr>
            <w:r w:rsidRPr="0091437E">
              <w:rPr>
                <w:szCs w:val="21"/>
              </w:rPr>
              <w:t>8.7 N</w:t>
            </w:r>
          </w:p>
        </w:tc>
      </w:tr>
      <w:tr w:rsidR="00DD1E78" w:rsidRPr="002061A2" w:rsidTr="00126B20">
        <w:trPr>
          <w:trHeight w:val="680"/>
        </w:trPr>
        <w:tc>
          <w:tcPr>
            <w:tcW w:w="2409" w:type="dxa"/>
            <w:vAlign w:val="center"/>
          </w:tcPr>
          <w:p w:rsidR="00DD1E78" w:rsidRPr="002061A2" w:rsidRDefault="00934D0C" w:rsidP="002061A2">
            <w:pPr>
              <w:jc w:val="center"/>
              <w:rPr>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szCs w:val="21"/>
                      </w:rPr>
                      <m:t>3</m:t>
                    </m:r>
                  </m:sub>
                </m:sSub>
              </m:oMath>
            </m:oMathPara>
          </w:p>
        </w:tc>
        <w:tc>
          <w:tcPr>
            <w:tcW w:w="3828" w:type="dxa"/>
            <w:vAlign w:val="center"/>
          </w:tcPr>
          <w:p w:rsidR="00DD1E78" w:rsidRPr="0091437E" w:rsidRDefault="00DD1E78" w:rsidP="00DD7626">
            <w:pPr>
              <w:jc w:val="center"/>
              <w:rPr>
                <w:szCs w:val="21"/>
              </w:rPr>
            </w:pPr>
            <w:r w:rsidRPr="0091437E">
              <w:rPr>
                <w:szCs w:val="21"/>
              </w:rPr>
              <w:t>仪器分辨力</w:t>
            </w:r>
          </w:p>
        </w:tc>
        <w:tc>
          <w:tcPr>
            <w:tcW w:w="2409" w:type="dxa"/>
            <w:vAlign w:val="center"/>
          </w:tcPr>
          <w:p w:rsidR="00DD1E78" w:rsidRPr="0091437E" w:rsidRDefault="00DD1E78" w:rsidP="00DD7626">
            <w:pPr>
              <w:jc w:val="center"/>
              <w:rPr>
                <w:szCs w:val="21"/>
              </w:rPr>
            </w:pPr>
            <w:r w:rsidRPr="0091437E">
              <w:rPr>
                <w:szCs w:val="21"/>
              </w:rPr>
              <w:t>0.3 N</w:t>
            </w:r>
          </w:p>
        </w:tc>
      </w:tr>
      <w:tr w:rsidR="00DD1E78" w:rsidRPr="002061A2" w:rsidTr="00126B20">
        <w:trPr>
          <w:trHeight w:val="680"/>
        </w:trPr>
        <w:tc>
          <w:tcPr>
            <w:tcW w:w="2409" w:type="dxa"/>
            <w:vAlign w:val="center"/>
          </w:tcPr>
          <w:p w:rsidR="00DD1E78" w:rsidRPr="002061A2" w:rsidRDefault="00934D0C" w:rsidP="002061A2">
            <w:pPr>
              <w:jc w:val="center"/>
              <w:rPr>
                <w:i/>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szCs w:val="21"/>
                      </w:rPr>
                      <m:t>4</m:t>
                    </m:r>
                  </m:sub>
                </m:sSub>
              </m:oMath>
            </m:oMathPara>
          </w:p>
        </w:tc>
        <w:tc>
          <w:tcPr>
            <w:tcW w:w="3828" w:type="dxa"/>
            <w:vAlign w:val="center"/>
          </w:tcPr>
          <w:p w:rsidR="00DD1E78" w:rsidRPr="0091437E" w:rsidRDefault="00DD1E78" w:rsidP="00DD7626">
            <w:pPr>
              <w:jc w:val="center"/>
              <w:rPr>
                <w:szCs w:val="21"/>
              </w:rPr>
            </w:pPr>
            <w:r w:rsidRPr="0091437E">
              <w:rPr>
                <w:szCs w:val="21"/>
              </w:rPr>
              <w:t>测量重复性</w:t>
            </w:r>
          </w:p>
        </w:tc>
        <w:tc>
          <w:tcPr>
            <w:tcW w:w="2409" w:type="dxa"/>
            <w:vAlign w:val="center"/>
          </w:tcPr>
          <w:p w:rsidR="00DD1E78" w:rsidRPr="0091437E" w:rsidRDefault="00DD1E78" w:rsidP="00DD7626">
            <w:pPr>
              <w:jc w:val="center"/>
              <w:rPr>
                <w:szCs w:val="21"/>
              </w:rPr>
            </w:pPr>
            <w:r w:rsidRPr="0091437E">
              <w:rPr>
                <w:szCs w:val="21"/>
              </w:rPr>
              <w:t>2.1 N</w:t>
            </w:r>
          </w:p>
        </w:tc>
      </w:tr>
    </w:tbl>
    <w:p w:rsidR="007E1DC6" w:rsidRDefault="007E1DC6" w:rsidP="00E019CD">
      <w:pPr>
        <w:spacing w:beforeLines="50" w:line="360" w:lineRule="auto"/>
        <w:rPr>
          <w:sz w:val="24"/>
        </w:rPr>
      </w:pPr>
      <w:r w:rsidRPr="00336728">
        <w:rPr>
          <w:sz w:val="24"/>
        </w:rPr>
        <w:t>C.</w:t>
      </w:r>
      <w:r w:rsidR="00430A6F">
        <w:rPr>
          <w:rFonts w:hint="eastAsia"/>
          <w:sz w:val="24"/>
        </w:rPr>
        <w:t>8</w:t>
      </w:r>
      <w:r w:rsidR="00F04BB7">
        <w:rPr>
          <w:rFonts w:hint="eastAsia"/>
          <w:sz w:val="24"/>
        </w:rPr>
        <w:t xml:space="preserve"> </w:t>
      </w:r>
      <w:r w:rsidR="00014B0F">
        <w:rPr>
          <w:rFonts w:hint="eastAsia"/>
          <w:sz w:val="24"/>
        </w:rPr>
        <w:t xml:space="preserve"> </w:t>
      </w:r>
      <w:r w:rsidRPr="00336728">
        <w:rPr>
          <w:sz w:val="24"/>
        </w:rPr>
        <w:t>合成标准不确定度</w:t>
      </w:r>
      <w:r w:rsidR="00DB03D5">
        <w:rPr>
          <w:rFonts w:hint="eastAsia"/>
          <w:sz w:val="24"/>
        </w:rPr>
        <w:t>，</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oMath>
    </w:p>
    <w:p w:rsidR="00DD1E78" w:rsidRPr="00DD1E78" w:rsidRDefault="00DD1E78" w:rsidP="00E019CD">
      <w:pPr>
        <w:spacing w:beforeLines="50" w:line="360" w:lineRule="auto"/>
        <w:ind w:firstLineChars="200" w:firstLine="480"/>
        <w:rPr>
          <w:sz w:val="24"/>
        </w:rPr>
      </w:pPr>
      <w:r w:rsidRPr="00DD1E78">
        <w:rPr>
          <w:sz w:val="24"/>
        </w:rPr>
        <w:t>由数学模型可知各量的灵敏系数均为</w:t>
      </w:r>
      <w:r w:rsidRPr="00DD1E78">
        <w:rPr>
          <w:sz w:val="24"/>
        </w:rPr>
        <w:t>1</w:t>
      </w:r>
      <w:r w:rsidRPr="00DD1E78">
        <w:rPr>
          <w:sz w:val="24"/>
        </w:rPr>
        <w:t>，而且其各量为不相关，则</w:t>
      </w:r>
    </w:p>
    <w:p w:rsidR="00DD1E78" w:rsidRPr="00336728" w:rsidRDefault="00DD1E78" w:rsidP="00E019CD">
      <w:pPr>
        <w:spacing w:beforeLines="50" w:line="360" w:lineRule="auto"/>
        <w:rPr>
          <w:sz w:val="24"/>
        </w:rPr>
      </w:pPr>
      <w:r w:rsidRPr="00DD1E78">
        <w:rPr>
          <w:rFonts w:hint="eastAsia"/>
          <w:sz w:val="24"/>
        </w:rPr>
        <w:t xml:space="preserve">    </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r>
          <w:rPr>
            <w:rFonts w:ascii="Cambria Math" w:hAnsi="Cambria Math"/>
            <w:sz w:val="24"/>
          </w:rPr>
          <m:t>=</m:t>
        </m:r>
        <m:rad>
          <m:radPr>
            <m:degHide m:val="on"/>
            <m:ctrlPr>
              <w:rPr>
                <w:rFonts w:ascii="Cambria Math" w:hAnsi="Cambria Math"/>
                <w:i/>
                <w:sz w:val="24"/>
              </w:rPr>
            </m:ctrlPr>
          </m:radPr>
          <m:deg/>
          <m:e>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1</m:t>
                </m:r>
              </m:sub>
              <m:sup>
                <m:r>
                  <w:rPr>
                    <w:rFonts w:ascii="Cambria Math" w:hAnsi="Cambria Math"/>
                    <w:sz w:val="24"/>
                  </w:rPr>
                  <m:t>2</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2</m:t>
                </m:r>
              </m:sub>
              <m:sup>
                <m:r>
                  <w:rPr>
                    <w:rFonts w:ascii="Cambria Math" w:hAnsi="Cambria Math"/>
                    <w:sz w:val="24"/>
                  </w:rPr>
                  <m:t>2</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3</m:t>
                </m:r>
              </m:sub>
              <m:sup>
                <m:r>
                  <w:rPr>
                    <w:rFonts w:ascii="Cambria Math" w:hAnsi="Cambria Math"/>
                    <w:sz w:val="24"/>
                  </w:rPr>
                  <m:t>2</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4</m:t>
                </m:r>
              </m:sub>
              <m:sup>
                <m:r>
                  <w:rPr>
                    <w:rFonts w:ascii="Cambria Math" w:hAnsi="Cambria Math"/>
                    <w:sz w:val="24"/>
                  </w:rPr>
                  <m:t>2</m:t>
                </m:r>
              </m:sup>
            </m:sSubSup>
          </m:e>
        </m:rad>
        <m:r>
          <m:rPr>
            <m:sty m:val="p"/>
          </m:rPr>
          <w:rPr>
            <w:rFonts w:ascii="Cambria Math" w:hAnsi="Cambria Math"/>
            <w:sz w:val="24"/>
          </w:rPr>
          <m:t>=12.5 N</m:t>
        </m:r>
      </m:oMath>
    </w:p>
    <w:p w:rsidR="007E1DC6" w:rsidRPr="00336728" w:rsidRDefault="00DD1E78" w:rsidP="007E1DC6">
      <w:pPr>
        <w:spacing w:line="360" w:lineRule="auto"/>
        <w:rPr>
          <w:sz w:val="24"/>
        </w:rPr>
      </w:pPr>
      <w:r>
        <w:rPr>
          <w:sz w:val="24"/>
        </w:rPr>
        <w:t>C.</w:t>
      </w:r>
      <w:r w:rsidR="00430A6F">
        <w:rPr>
          <w:rFonts w:hint="eastAsia"/>
          <w:sz w:val="24"/>
        </w:rPr>
        <w:t>9</w:t>
      </w:r>
      <w:r w:rsidR="00F04BB7">
        <w:rPr>
          <w:rFonts w:hint="eastAsia"/>
          <w:sz w:val="24"/>
        </w:rPr>
        <w:t xml:space="preserve">  </w:t>
      </w:r>
      <w:r w:rsidR="007E1DC6" w:rsidRPr="00336728">
        <w:rPr>
          <w:sz w:val="24"/>
        </w:rPr>
        <w:t>扩展不确定度</w:t>
      </w:r>
      <w:r w:rsidR="00DB03D5">
        <w:rPr>
          <w:rFonts w:hint="eastAsia"/>
          <w:sz w:val="24"/>
        </w:rPr>
        <w:t>，</w:t>
      </w:r>
      <m:oMath>
        <m:r>
          <w:rPr>
            <w:rFonts w:ascii="Cambria Math" w:hAnsi="Cambria Math"/>
            <w:sz w:val="24"/>
          </w:rPr>
          <m:t>U</m:t>
        </m:r>
      </m:oMath>
    </w:p>
    <w:p w:rsidR="00DD1E78" w:rsidRDefault="007D7786" w:rsidP="00DA12DC">
      <w:pPr>
        <w:tabs>
          <w:tab w:val="left" w:pos="6417"/>
        </w:tabs>
        <w:spacing w:line="360" w:lineRule="auto"/>
        <w:ind w:firstLineChars="200" w:firstLine="480"/>
        <w:rPr>
          <w:sz w:val="24"/>
        </w:rPr>
      </w:pPr>
      <m:oMath>
        <m:r>
          <w:rPr>
            <w:rFonts w:ascii="Cambria Math" w:hAnsi="Cambria Math"/>
            <w:sz w:val="24"/>
          </w:rPr>
          <m:t>U</m:t>
        </m:r>
        <m:r>
          <w:rPr>
            <w:rFonts w:ascii="Cambria Math"/>
            <w:sz w:val="24"/>
          </w:rPr>
          <m:t>=</m:t>
        </m:r>
        <m:r>
          <w:rPr>
            <w:rFonts w:ascii="Cambria Math" w:hAnsi="Cambria Math"/>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r>
          <m:rPr>
            <m:sty m:val="p"/>
          </m:rPr>
          <w:rPr>
            <w:rFonts w:ascii="Cambria Math"/>
            <w:sz w:val="24"/>
          </w:rPr>
          <m:t>=25 N</m:t>
        </m:r>
      </m:oMath>
      <w:r w:rsidR="007E1DC6" w:rsidRPr="00336728">
        <w:rPr>
          <w:i/>
          <w:sz w:val="24"/>
          <w:vertAlign w:val="subscript"/>
        </w:rPr>
        <w:t xml:space="preserve"> </w:t>
      </w:r>
      <w:r w:rsidR="007E1DC6" w:rsidRPr="00336728">
        <w:rPr>
          <w:sz w:val="24"/>
        </w:rPr>
        <w:t>（</w:t>
      </w:r>
      <w:r w:rsidR="007E1DC6" w:rsidRPr="00336728">
        <w:rPr>
          <w:i/>
          <w:sz w:val="24"/>
        </w:rPr>
        <w:t>k</w:t>
      </w:r>
      <w:r w:rsidR="007E1DC6" w:rsidRPr="00336728">
        <w:rPr>
          <w:sz w:val="24"/>
        </w:rPr>
        <w:t>＝</w:t>
      </w:r>
      <w:r w:rsidR="007E1DC6" w:rsidRPr="00336728">
        <w:rPr>
          <w:sz w:val="24"/>
        </w:rPr>
        <w:t>2</w:t>
      </w:r>
      <w:r w:rsidR="007E1DC6" w:rsidRPr="00336728">
        <w:rPr>
          <w:sz w:val="24"/>
        </w:rPr>
        <w:t>）</w:t>
      </w:r>
    </w:p>
    <w:p w:rsidR="007E1DC6" w:rsidRPr="00DD1E78" w:rsidRDefault="00934D0C" w:rsidP="00C13665">
      <w:pPr>
        <w:spacing w:line="360" w:lineRule="auto"/>
        <w:ind w:firstLineChars="200" w:firstLine="480"/>
        <w:rPr>
          <w:color w:val="000000"/>
          <w:szCs w:val="21"/>
        </w:rPr>
      </w:pP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r</m:t>
            </m:r>
          </m:sub>
        </m:sSub>
        <m:r>
          <w:rPr>
            <w:rFonts w:ascii="Cambria Math" w:hAnsi="Cambria Math"/>
            <w:color w:val="000000"/>
            <w:sz w:val="24"/>
          </w:rPr>
          <m:t>=0.5%</m:t>
        </m:r>
      </m:oMath>
      <w:r w:rsidR="00C13665" w:rsidRPr="00336728">
        <w:rPr>
          <w:sz w:val="24"/>
        </w:rPr>
        <w:t>（</w:t>
      </w:r>
      <w:r w:rsidR="00C13665" w:rsidRPr="00336728">
        <w:rPr>
          <w:i/>
          <w:sz w:val="24"/>
        </w:rPr>
        <w:t>k</w:t>
      </w:r>
      <w:r w:rsidR="00C13665" w:rsidRPr="00336728">
        <w:rPr>
          <w:sz w:val="24"/>
        </w:rPr>
        <w:t>＝</w:t>
      </w:r>
      <w:r w:rsidR="00C13665" w:rsidRPr="00336728">
        <w:rPr>
          <w:sz w:val="24"/>
        </w:rPr>
        <w:t>2</w:t>
      </w:r>
      <w:r w:rsidR="00C13665" w:rsidRPr="00336728">
        <w:rPr>
          <w:sz w:val="24"/>
        </w:rPr>
        <w:t>）</w:t>
      </w:r>
      <w:r w:rsidR="00DD1E78" w:rsidRPr="00770694">
        <w:rPr>
          <w:color w:val="000000"/>
          <w:szCs w:val="21"/>
        </w:rPr>
        <w:t>。</w:t>
      </w:r>
      <w:r w:rsidR="007E1DC6" w:rsidRPr="00336728">
        <w:rPr>
          <w:sz w:val="24"/>
        </w:rPr>
        <w:tab/>
      </w:r>
    </w:p>
    <w:bookmarkEnd w:id="57"/>
    <w:p w:rsidR="00ED1BA5" w:rsidRPr="00336728" w:rsidRDefault="00934D0C">
      <w:pPr>
        <w:spacing w:line="288" w:lineRule="auto"/>
        <w:rPr>
          <w:color w:val="000000"/>
          <w:szCs w:val="21"/>
        </w:rPr>
      </w:pPr>
      <w:r>
        <w:rPr>
          <w:color w:val="000000"/>
          <w:szCs w:val="21"/>
        </w:rPr>
        <w:pict>
          <v:line id="Line 50" o:spid="_x0000_s1098" style="position:absolute;left:0;text-align:left;z-index:251660288" from="99pt,9pt" to="251.2pt,9pt"/>
        </w:pict>
      </w:r>
    </w:p>
    <w:sectPr w:rsidR="00ED1BA5" w:rsidRPr="00336728" w:rsidSect="002B1ADA">
      <w:type w:val="continuous"/>
      <w:pgSz w:w="11907" w:h="16839"/>
      <w:pgMar w:top="1588" w:right="1418" w:bottom="1418" w:left="1418" w:header="0" w:footer="1060" w:gutter="0"/>
      <w:pgNumType w:start="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FE4" w:rsidRDefault="00317FE4">
      <w:r>
        <w:separator/>
      </w:r>
    </w:p>
  </w:endnote>
  <w:endnote w:type="continuationSeparator" w:id="1">
    <w:p w:rsidR="00317FE4" w:rsidRDefault="00317FE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default"/>
    <w:sig w:usb0="00000000" w:usb1="080E0000" w:usb2="00000010" w:usb3="00000000" w:csb0="00040000" w:csb1="00000000"/>
  </w:font>
  <w:font w:name="Gungsuh">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F88" w:rsidRDefault="00934D0C">
    <w:pPr>
      <w:pStyle w:val="af9"/>
      <w:framePr w:h="0" w:wrap="around" w:vAnchor="text" w:hAnchor="margin" w:xAlign="right" w:y="1"/>
      <w:rPr>
        <w:rStyle w:val="a7"/>
      </w:rPr>
    </w:pPr>
    <w:r>
      <w:fldChar w:fldCharType="begin"/>
    </w:r>
    <w:r w:rsidR="00E27F88">
      <w:rPr>
        <w:rStyle w:val="a7"/>
      </w:rPr>
      <w:instrText xml:space="preserve">PAGE  </w:instrText>
    </w:r>
    <w:r>
      <w:fldChar w:fldCharType="separate"/>
    </w:r>
    <w:r w:rsidR="00E019CD">
      <w:rPr>
        <w:rStyle w:val="a7"/>
        <w:noProof/>
      </w:rPr>
      <w:t>8</w:t>
    </w:r>
    <w:r>
      <w:fldChar w:fldCharType="end"/>
    </w:r>
  </w:p>
  <w:p w:rsidR="00E27F88" w:rsidRDefault="00E27F88">
    <w:pPr>
      <w:pStyle w:val="af9"/>
      <w:ind w:firstLine="360"/>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F88" w:rsidRDefault="00E27F88">
    <w:pPr>
      <w:pStyle w:val="af9"/>
      <w:framePr w:h="0" w:wrap="around" w:vAnchor="text" w:hAnchor="margin" w:xAlign="right" w:y="1"/>
      <w:rPr>
        <w:rStyle w:val="a7"/>
      </w:rPr>
    </w:pPr>
  </w:p>
  <w:p w:rsidR="00E27F88" w:rsidRDefault="00934D0C">
    <w:pPr>
      <w:pStyle w:val="af9"/>
      <w:ind w:firstLine="360"/>
    </w:pPr>
    <w:r>
      <w:fldChar w:fldCharType="begin"/>
    </w:r>
    <w:r w:rsidR="00E27F88">
      <w:rPr>
        <w:rStyle w:val="a7"/>
      </w:rPr>
      <w:instrText xml:space="preserve"> PAGE </w:instrText>
    </w:r>
    <w:r>
      <w:fldChar w:fldCharType="separate"/>
    </w:r>
    <w:r w:rsidR="00E019CD">
      <w:rPr>
        <w:rStyle w:val="a7"/>
        <w:noProof/>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FE4" w:rsidRDefault="00317FE4">
      <w:r>
        <w:separator/>
      </w:r>
    </w:p>
  </w:footnote>
  <w:footnote w:type="continuationSeparator" w:id="1">
    <w:p w:rsidR="00317FE4" w:rsidRDefault="00317F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F88" w:rsidRDefault="00E27F88">
    <w:pPr>
      <w:pStyle w:val="afe"/>
      <w:rPr>
        <w:rFonts w:ascii="Arial" w:hAnsi="Arial" w:cs="Arial"/>
        <w:szCs w:val="21"/>
      </w:rPr>
    </w:pPr>
  </w:p>
  <w:p w:rsidR="00E27F88" w:rsidRDefault="00E27F88">
    <w:pPr>
      <w:pStyle w:val="afe"/>
      <w:rPr>
        <w:rFonts w:ascii="Arial" w:hAnsi="Arial" w:cs="Arial"/>
        <w:szCs w:val="21"/>
      </w:rPr>
    </w:pPr>
  </w:p>
  <w:p w:rsidR="00E27F88" w:rsidRDefault="00E27F88">
    <w:pPr>
      <w:pStyle w:val="afe"/>
      <w:rPr>
        <w:rFonts w:ascii="Arial" w:hAnsi="Arial" w:cs="Arial"/>
        <w:szCs w:val="21"/>
      </w:rPr>
    </w:pPr>
  </w:p>
  <w:p w:rsidR="00E27F88" w:rsidRDefault="00E27F88">
    <w:pPr>
      <w:pStyle w:val="afe"/>
      <w:rPr>
        <w:rFonts w:ascii="Arial" w:hAnsi="Arial" w:cs="Arial"/>
        <w:szCs w:val="21"/>
      </w:rPr>
    </w:pPr>
  </w:p>
  <w:p w:rsidR="00E27F88" w:rsidRDefault="00E27F88">
    <w:pPr>
      <w:pStyle w:val="afe"/>
      <w:rPr>
        <w:rFonts w:ascii="Arial" w:hAnsi="Arial" w:cs="Arial"/>
        <w:szCs w:val="21"/>
      </w:rPr>
    </w:pPr>
  </w:p>
  <w:p w:rsidR="00E27F88" w:rsidRPr="002061A2" w:rsidRDefault="00E27F88">
    <w:pPr>
      <w:pStyle w:val="afe"/>
      <w:rPr>
        <w:rFonts w:ascii="黑体" w:eastAsia="黑体" w:hAnsi="黑体"/>
        <w:sz w:val="21"/>
        <w:szCs w:val="21"/>
      </w:rPr>
    </w:pPr>
    <w:r w:rsidRPr="002061A2">
      <w:rPr>
        <w:rFonts w:ascii="黑体" w:eastAsia="黑体" w:hAnsi="黑体"/>
        <w:sz w:val="21"/>
        <w:szCs w:val="21"/>
      </w:rPr>
      <w:t>JJF</w:t>
    </w:r>
    <w:r>
      <w:rPr>
        <w:rFonts w:ascii="黑体" w:eastAsia="黑体" w:hAnsi="黑体" w:hint="eastAsia"/>
        <w:sz w:val="21"/>
        <w:szCs w:val="21"/>
      </w:rPr>
      <w:t>（建材）</w:t>
    </w:r>
    <w:r w:rsidRPr="002061A2">
      <w:rPr>
        <w:rFonts w:ascii="黑体" w:eastAsia="黑体" w:hAnsi="黑体" w:cs="Arial" w:hint="eastAsia"/>
        <w:sz w:val="21"/>
        <w:szCs w:val="21"/>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F88" w:rsidRDefault="00E27F88">
    <w:pPr>
      <w:pStyle w:val="afe"/>
      <w:pBdr>
        <w:bottom w:val="single" w:sz="6" w:space="3" w:color="auto"/>
      </w:pBdr>
    </w:pPr>
  </w:p>
  <w:p w:rsidR="00E27F88" w:rsidRDefault="00E27F88">
    <w:pPr>
      <w:pStyle w:val="afe"/>
      <w:pBdr>
        <w:bottom w:val="single" w:sz="6" w:space="3" w:color="auto"/>
      </w:pBdr>
    </w:pPr>
  </w:p>
  <w:p w:rsidR="00E27F88" w:rsidRDefault="00E27F88">
    <w:pPr>
      <w:pStyle w:val="afe"/>
      <w:pBdr>
        <w:bottom w:val="single" w:sz="6" w:space="3" w:color="auto"/>
      </w:pBdr>
    </w:pPr>
  </w:p>
  <w:p w:rsidR="00E27F88" w:rsidRDefault="00E27F88">
    <w:pPr>
      <w:pStyle w:val="afe"/>
      <w:pBdr>
        <w:bottom w:val="single" w:sz="6" w:space="3" w:color="auto"/>
      </w:pBdr>
    </w:pPr>
  </w:p>
  <w:p w:rsidR="00E27F88" w:rsidRDefault="00E27F88">
    <w:pPr>
      <w:pStyle w:val="afe"/>
      <w:pBdr>
        <w:bottom w:val="single" w:sz="6" w:space="3" w:color="auto"/>
      </w:pBdr>
    </w:pPr>
  </w:p>
  <w:p w:rsidR="00E27F88" w:rsidRPr="002061A2" w:rsidRDefault="00E27F88">
    <w:pPr>
      <w:pStyle w:val="afe"/>
      <w:pBdr>
        <w:bottom w:val="single" w:sz="6" w:space="3" w:color="auto"/>
      </w:pBdr>
      <w:rPr>
        <w:rFonts w:ascii="黑体" w:eastAsia="黑体" w:hAnsi="黑体"/>
      </w:rPr>
    </w:pPr>
    <w:r w:rsidRPr="002061A2">
      <w:rPr>
        <w:rFonts w:ascii="黑体" w:eastAsia="黑体" w:hAnsi="黑体"/>
        <w:sz w:val="21"/>
        <w:szCs w:val="21"/>
      </w:rPr>
      <w:t>JJF</w:t>
    </w:r>
    <w:r>
      <w:rPr>
        <w:rFonts w:ascii="黑体" w:eastAsia="黑体" w:hAnsi="黑体" w:hint="eastAsia"/>
        <w:sz w:val="21"/>
        <w:szCs w:val="21"/>
      </w:rPr>
      <w:t>（建材）</w:t>
    </w:r>
    <w:r w:rsidRPr="002061A2">
      <w:rPr>
        <w:rFonts w:ascii="黑体" w:eastAsia="黑体" w:hAnsi="黑体" w:cs="Arial" w:hint="eastAsia"/>
        <w:sz w:val="21"/>
        <w:szCs w:val="21"/>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00000006"/>
    <w:multiLevelType w:val="multilevel"/>
    <w:tmpl w:val="00000006"/>
    <w:lvl w:ilvl="0">
      <w:start w:val="1"/>
      <w:numFmt w:val="none"/>
      <w:lvlText w:val="%1·　"/>
      <w:lvlJc w:val="left"/>
      <w:pPr>
        <w:tabs>
          <w:tab w:val="num" w:pos="1140"/>
        </w:tabs>
        <w:ind w:left="737" w:hanging="317"/>
      </w:pPr>
      <w:rPr>
        <w:rFonts w:ascii="宋体" w:eastAsia="宋体" w:hAnsi="Times New Roman" w:hint="eastAsia"/>
        <w:b w:val="0"/>
        <w:i w:val="0"/>
        <w:sz w:val="21"/>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0000009"/>
    <w:multiLevelType w:val="multilevel"/>
    <w:tmpl w:val="00000009"/>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nsid w:val="0000000A"/>
    <w:multiLevelType w:val="multilevel"/>
    <w:tmpl w:val="0000000A"/>
    <w:lvl w:ilvl="0">
      <w:start w:val="1"/>
      <w:numFmt w:val="none"/>
      <w:lvlText w:val="%1注："/>
      <w:lvlJc w:val="left"/>
      <w:pPr>
        <w:tabs>
          <w:tab w:val="num" w:pos="1140"/>
        </w:tabs>
        <w:ind w:left="840" w:hanging="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C"/>
    <w:multiLevelType w:val="multilevel"/>
    <w:tmpl w:val="0000000C"/>
    <w:lvl w:ilvl="0">
      <w:start w:val="1"/>
      <w:numFmt w:val="none"/>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10"/>
    <w:multiLevelType w:val="multilevel"/>
    <w:tmpl w:val="00000010"/>
    <w:lvl w:ilvl="0">
      <w:start w:val="1"/>
      <w:numFmt w:val="none"/>
      <w:lvlText w:val="%1示例"/>
      <w:lvlJc w:val="left"/>
      <w:pPr>
        <w:tabs>
          <w:tab w:val="num" w:pos="1120"/>
        </w:tabs>
        <w:ind w:left="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11"/>
    <w:multiLevelType w:val="multilevel"/>
    <w:tmpl w:val="00000011"/>
    <w:lvl w:ilvl="0">
      <w:start w:val="1"/>
      <w:numFmt w:val="upperLetter"/>
      <w:suff w:val="nothing"/>
      <w:lvlText w:val="附录%1"/>
      <w:lvlJc w:val="left"/>
      <w:pPr>
        <w:ind w:left="2415" w:firstLine="0"/>
      </w:pPr>
      <w:rPr>
        <w:rFonts w:ascii="黑体" w:eastAsia="黑体" w:hAnsi="Times New Roman" w:hint="eastAsia"/>
        <w:b w:val="0"/>
        <w:i w:val="0"/>
        <w:sz w:val="28"/>
        <w:szCs w:val="28"/>
      </w:rPr>
    </w:lvl>
    <w:lvl w:ilvl="1">
      <w:start w:val="1"/>
      <w:numFmt w:val="decimal"/>
      <w:suff w:val="nothing"/>
      <w:lvlText w:val="%1.%2　"/>
      <w:lvlJc w:val="left"/>
      <w:pPr>
        <w:ind w:left="367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2415" w:firstLine="0"/>
      </w:pPr>
      <w:rPr>
        <w:rFonts w:ascii="黑体" w:eastAsia="黑体" w:hAnsi="Times New Roman" w:hint="eastAsia"/>
        <w:b w:val="0"/>
        <w:i w:val="0"/>
        <w:sz w:val="21"/>
      </w:rPr>
    </w:lvl>
    <w:lvl w:ilvl="3">
      <w:start w:val="1"/>
      <w:numFmt w:val="decimal"/>
      <w:suff w:val="nothing"/>
      <w:lvlText w:val="%1.%2.%3.%4　"/>
      <w:lvlJc w:val="left"/>
      <w:pPr>
        <w:ind w:left="2415" w:firstLine="0"/>
      </w:pPr>
      <w:rPr>
        <w:rFonts w:ascii="黑体" w:eastAsia="黑体" w:hAnsi="Times New Roman" w:hint="eastAsia"/>
        <w:b w:val="0"/>
        <w:i w:val="0"/>
        <w:sz w:val="21"/>
      </w:rPr>
    </w:lvl>
    <w:lvl w:ilvl="4">
      <w:start w:val="1"/>
      <w:numFmt w:val="decimal"/>
      <w:suff w:val="nothing"/>
      <w:lvlText w:val="%1.%2.%3.%4.%5　"/>
      <w:lvlJc w:val="left"/>
      <w:pPr>
        <w:ind w:left="2415" w:firstLine="0"/>
      </w:pPr>
      <w:rPr>
        <w:rFonts w:ascii="黑体" w:eastAsia="黑体" w:hAnsi="Times New Roman" w:hint="eastAsia"/>
        <w:b w:val="0"/>
        <w:i w:val="0"/>
        <w:sz w:val="21"/>
      </w:rPr>
    </w:lvl>
    <w:lvl w:ilvl="5">
      <w:start w:val="1"/>
      <w:numFmt w:val="decimal"/>
      <w:suff w:val="nothing"/>
      <w:lvlText w:val="%1.%2.%3.%4.%5.%6　"/>
      <w:lvlJc w:val="left"/>
      <w:pPr>
        <w:ind w:left="2415" w:firstLine="0"/>
      </w:pPr>
      <w:rPr>
        <w:rFonts w:ascii="黑体" w:eastAsia="黑体" w:hAnsi="Times New Roman" w:hint="eastAsia"/>
        <w:b w:val="0"/>
        <w:i w:val="0"/>
        <w:sz w:val="21"/>
      </w:rPr>
    </w:lvl>
    <w:lvl w:ilvl="6">
      <w:start w:val="1"/>
      <w:numFmt w:val="decimal"/>
      <w:suff w:val="nothing"/>
      <w:lvlText w:val="%1.%2.%3.%4.%5.%6.%7　"/>
      <w:lvlJc w:val="left"/>
      <w:pPr>
        <w:ind w:left="2415" w:firstLine="0"/>
      </w:pPr>
      <w:rPr>
        <w:rFonts w:ascii="黑体" w:eastAsia="黑体" w:hAnsi="Times New Roman" w:hint="eastAsia"/>
        <w:b w:val="0"/>
        <w:i w:val="0"/>
        <w:sz w:val="21"/>
      </w:rPr>
    </w:lvl>
    <w:lvl w:ilvl="7">
      <w:start w:val="1"/>
      <w:numFmt w:val="decimal"/>
      <w:lvlText w:val="%1.%2.%3.%4.%5.%6.%7.%8"/>
      <w:lvlJc w:val="left"/>
      <w:pPr>
        <w:tabs>
          <w:tab w:val="num" w:pos="6809"/>
        </w:tabs>
        <w:ind w:left="6809" w:hanging="1418"/>
      </w:pPr>
      <w:rPr>
        <w:rFonts w:hint="eastAsia"/>
      </w:rPr>
    </w:lvl>
    <w:lvl w:ilvl="8">
      <w:start w:val="1"/>
      <w:numFmt w:val="decimal"/>
      <w:lvlText w:val="%1.%2.%3.%4.%5.%6.%7.%8.%9"/>
      <w:lvlJc w:val="left"/>
      <w:pPr>
        <w:tabs>
          <w:tab w:val="num" w:pos="7517"/>
        </w:tabs>
        <w:ind w:left="7517" w:hanging="1700"/>
      </w:pPr>
      <w:rPr>
        <w:rFonts w:hint="eastAsia"/>
      </w:rPr>
    </w:lvl>
  </w:abstractNum>
  <w:abstractNum w:abstractNumId="7">
    <w:nsid w:val="00000012"/>
    <w:multiLevelType w:val="multilevel"/>
    <w:tmpl w:val="00000012"/>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210" w:firstLine="0"/>
      </w:pPr>
      <w:rPr>
        <w:rFonts w:ascii="黑体" w:eastAsia="黑体" w:hAnsi="Times New Roman" w:hint="eastAsia"/>
        <w:b w:val="0"/>
        <w:i w:val="0"/>
        <w:sz w:val="24"/>
        <w:szCs w:val="24"/>
      </w:rPr>
    </w:lvl>
    <w:lvl w:ilvl="2">
      <w:start w:val="1"/>
      <w:numFmt w:val="decimal"/>
      <w:pStyle w:val="CharCharChar"/>
      <w:suff w:val="nothing"/>
      <w:lvlText w:val="%1%2.%3　"/>
      <w:lvlJc w:val="left"/>
      <w:pPr>
        <w:ind w:left="357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00000016"/>
    <w:multiLevelType w:val="multilevel"/>
    <w:tmpl w:val="00000016"/>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00000017"/>
    <w:multiLevelType w:val="multilevel"/>
    <w:tmpl w:val="00000017"/>
    <w:lvl w:ilvl="0">
      <w:start w:val="1"/>
      <w:numFmt w:val="none"/>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359E1B56"/>
    <w:multiLevelType w:val="multilevel"/>
    <w:tmpl w:val="EA22AD1E"/>
    <w:lvl w:ilvl="0">
      <w:start w:val="7"/>
      <w:numFmt w:val="decimal"/>
      <w:lvlText w:val="%1"/>
      <w:lvlJc w:val="left"/>
      <w:pPr>
        <w:tabs>
          <w:tab w:val="num" w:pos="840"/>
        </w:tabs>
        <w:ind w:left="840" w:hanging="840"/>
      </w:pPr>
      <w:rPr>
        <w:rFonts w:hAnsi="Times New Roman" w:hint="default"/>
      </w:rPr>
    </w:lvl>
    <w:lvl w:ilvl="1">
      <w:start w:val="3"/>
      <w:numFmt w:val="decimal"/>
      <w:lvlText w:val="%1.%2"/>
      <w:lvlJc w:val="left"/>
      <w:pPr>
        <w:tabs>
          <w:tab w:val="num" w:pos="840"/>
        </w:tabs>
        <w:ind w:left="840" w:hanging="840"/>
      </w:pPr>
      <w:rPr>
        <w:rFonts w:hAnsi="Times New Roman" w:hint="default"/>
      </w:rPr>
    </w:lvl>
    <w:lvl w:ilvl="2">
      <w:start w:val="4"/>
      <w:numFmt w:val="decimal"/>
      <w:lvlText w:val="%1.%2.%3"/>
      <w:lvlJc w:val="left"/>
      <w:pPr>
        <w:tabs>
          <w:tab w:val="num" w:pos="840"/>
        </w:tabs>
        <w:ind w:left="840" w:hanging="840"/>
      </w:pPr>
      <w:rPr>
        <w:rFonts w:hAnsi="Times New Roman" w:hint="default"/>
      </w:rPr>
    </w:lvl>
    <w:lvl w:ilvl="3">
      <w:start w:val="1"/>
      <w:numFmt w:val="decimal"/>
      <w:lvlText w:val="%1.%2.%3.%4"/>
      <w:lvlJc w:val="left"/>
      <w:pPr>
        <w:tabs>
          <w:tab w:val="num" w:pos="840"/>
        </w:tabs>
        <w:ind w:left="840" w:hanging="84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440"/>
        </w:tabs>
        <w:ind w:left="1440" w:hanging="144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800"/>
        </w:tabs>
        <w:ind w:left="1800" w:hanging="1800"/>
      </w:pPr>
      <w:rPr>
        <w:rFonts w:hAnsi="Times New Roman" w:hint="default"/>
      </w:rPr>
    </w:lvl>
  </w:abstractNum>
  <w:abstractNum w:abstractNumId="11">
    <w:nsid w:val="50FA3EDB"/>
    <w:multiLevelType w:val="multilevel"/>
    <w:tmpl w:val="657A5934"/>
    <w:lvl w:ilvl="0">
      <w:start w:val="1"/>
      <w:numFmt w:val="decimal"/>
      <w:lvlText w:val="%1"/>
      <w:lvlJc w:val="left"/>
      <w:pPr>
        <w:tabs>
          <w:tab w:val="num" w:pos="480"/>
        </w:tabs>
        <w:ind w:left="480" w:hanging="480"/>
      </w:pPr>
      <w:rPr>
        <w:rFonts w:ascii="Times New Roman" w:eastAsia="仿宋_GB2312" w:hAnsi="Times New Roman" w:cs="Times New Roman"/>
      </w:rPr>
    </w:lvl>
    <w:lvl w:ilvl="1">
      <w:start w:val="1"/>
      <w:numFmt w:val="decimal"/>
      <w:isLgl/>
      <w:lvlText w:val="%1.%2"/>
      <w:lvlJc w:val="left"/>
      <w:pPr>
        <w:tabs>
          <w:tab w:val="num" w:pos="480"/>
        </w:tabs>
        <w:ind w:left="480" w:hanging="480"/>
      </w:pPr>
      <w:rPr>
        <w:rFonts w:eastAsia="宋体" w:hint="default"/>
      </w:rPr>
    </w:lvl>
    <w:lvl w:ilvl="2">
      <w:start w:val="1"/>
      <w:numFmt w:val="decimal"/>
      <w:isLgl/>
      <w:lvlText w:val="%1.%2.%3"/>
      <w:lvlJc w:val="left"/>
      <w:pPr>
        <w:tabs>
          <w:tab w:val="num" w:pos="720"/>
        </w:tabs>
        <w:ind w:left="720" w:hanging="720"/>
      </w:pPr>
      <w:rPr>
        <w:rFonts w:eastAsia="宋体" w:hint="default"/>
      </w:rPr>
    </w:lvl>
    <w:lvl w:ilvl="3">
      <w:start w:val="1"/>
      <w:numFmt w:val="decimal"/>
      <w:isLgl/>
      <w:lvlText w:val="%1.%2.%3.%4"/>
      <w:lvlJc w:val="left"/>
      <w:pPr>
        <w:tabs>
          <w:tab w:val="num" w:pos="720"/>
        </w:tabs>
        <w:ind w:left="720" w:hanging="720"/>
      </w:pPr>
      <w:rPr>
        <w:rFonts w:eastAsia="宋体" w:hint="default"/>
      </w:rPr>
    </w:lvl>
    <w:lvl w:ilvl="4">
      <w:start w:val="1"/>
      <w:numFmt w:val="decimal"/>
      <w:isLgl/>
      <w:lvlText w:val="%1.%2.%3.%4.%5"/>
      <w:lvlJc w:val="left"/>
      <w:pPr>
        <w:tabs>
          <w:tab w:val="num" w:pos="1080"/>
        </w:tabs>
        <w:ind w:left="1080" w:hanging="1080"/>
      </w:pPr>
      <w:rPr>
        <w:rFonts w:eastAsia="宋体" w:hint="default"/>
      </w:rPr>
    </w:lvl>
    <w:lvl w:ilvl="5">
      <w:start w:val="1"/>
      <w:numFmt w:val="decimal"/>
      <w:isLgl/>
      <w:lvlText w:val="%1.%2.%3.%4.%5.%6"/>
      <w:lvlJc w:val="left"/>
      <w:pPr>
        <w:tabs>
          <w:tab w:val="num" w:pos="1080"/>
        </w:tabs>
        <w:ind w:left="1080" w:hanging="1080"/>
      </w:pPr>
      <w:rPr>
        <w:rFonts w:eastAsia="宋体" w:hint="default"/>
      </w:rPr>
    </w:lvl>
    <w:lvl w:ilvl="6">
      <w:start w:val="1"/>
      <w:numFmt w:val="decimal"/>
      <w:isLgl/>
      <w:lvlText w:val="%1.%2.%3.%4.%5.%6.%7"/>
      <w:lvlJc w:val="left"/>
      <w:pPr>
        <w:tabs>
          <w:tab w:val="num" w:pos="1440"/>
        </w:tabs>
        <w:ind w:left="1440" w:hanging="1440"/>
      </w:pPr>
      <w:rPr>
        <w:rFonts w:eastAsia="宋体" w:hint="default"/>
      </w:rPr>
    </w:lvl>
    <w:lvl w:ilvl="7">
      <w:start w:val="1"/>
      <w:numFmt w:val="decimal"/>
      <w:isLgl/>
      <w:lvlText w:val="%1.%2.%3.%4.%5.%6.%7.%8"/>
      <w:lvlJc w:val="left"/>
      <w:pPr>
        <w:tabs>
          <w:tab w:val="num" w:pos="1440"/>
        </w:tabs>
        <w:ind w:left="1440" w:hanging="1440"/>
      </w:pPr>
      <w:rPr>
        <w:rFonts w:eastAsia="宋体" w:hint="default"/>
      </w:rPr>
    </w:lvl>
    <w:lvl w:ilvl="8">
      <w:start w:val="1"/>
      <w:numFmt w:val="decimal"/>
      <w:isLgl/>
      <w:lvlText w:val="%1.%2.%3.%4.%5.%6.%7.%8.%9"/>
      <w:lvlJc w:val="left"/>
      <w:pPr>
        <w:tabs>
          <w:tab w:val="num" w:pos="1800"/>
        </w:tabs>
        <w:ind w:left="1800" w:hanging="1800"/>
      </w:pPr>
      <w:rPr>
        <w:rFonts w:eastAsia="宋体" w:hint="default"/>
      </w:rPr>
    </w:lvl>
  </w:abstractNum>
  <w:abstractNum w:abstractNumId="12">
    <w:nsid w:val="79737C4C"/>
    <w:multiLevelType w:val="multilevel"/>
    <w:tmpl w:val="79737C4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6"/>
  </w:num>
  <w:num w:numId="3">
    <w:abstractNumId w:val="7"/>
  </w:num>
  <w:num w:numId="4">
    <w:abstractNumId w:val="1"/>
  </w:num>
  <w:num w:numId="5">
    <w:abstractNumId w:val="8"/>
  </w:num>
  <w:num w:numId="6">
    <w:abstractNumId w:val="0"/>
  </w:num>
  <w:num w:numId="7">
    <w:abstractNumId w:val="9"/>
  </w:num>
  <w:num w:numId="8">
    <w:abstractNumId w:val="4"/>
  </w:num>
  <w:num w:numId="9">
    <w:abstractNumId w:val="5"/>
  </w:num>
  <w:num w:numId="10">
    <w:abstractNumId w:val="3"/>
  </w:num>
  <w:num w:numId="11">
    <w:abstractNumId w:val="10"/>
  </w:num>
  <w:num w:numId="12">
    <w:abstractNumId w:val="12"/>
  </w:num>
  <w:num w:numId="13">
    <w:abstractNumId w:val="11"/>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evenAndOddHeaders/>
  <w:drawingGridHorizontalSpacing w:val="2"/>
  <w:drawingGridVerticalSpacing w:val="2"/>
  <w:displayHorizontalDrawingGridEvery w:val="0"/>
  <w:displayVerticalDrawingGridEvery w:val="2"/>
  <w:characterSpacingControl w:val="compressPunctuation"/>
  <w:hdrShapeDefaults>
    <o:shapedefaults v:ext="edit" spidmax="8499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40C"/>
    <w:rsid w:val="000012C4"/>
    <w:rsid w:val="00001C28"/>
    <w:rsid w:val="000058FE"/>
    <w:rsid w:val="00006E9F"/>
    <w:rsid w:val="00011C3B"/>
    <w:rsid w:val="00012468"/>
    <w:rsid w:val="00012FC5"/>
    <w:rsid w:val="00014B0F"/>
    <w:rsid w:val="00016D62"/>
    <w:rsid w:val="00020066"/>
    <w:rsid w:val="000249CF"/>
    <w:rsid w:val="00025DCA"/>
    <w:rsid w:val="00027771"/>
    <w:rsid w:val="00031281"/>
    <w:rsid w:val="00031B49"/>
    <w:rsid w:val="00031B54"/>
    <w:rsid w:val="00031D28"/>
    <w:rsid w:val="0003212A"/>
    <w:rsid w:val="0003459F"/>
    <w:rsid w:val="000348D1"/>
    <w:rsid w:val="0004086B"/>
    <w:rsid w:val="00043992"/>
    <w:rsid w:val="00044DEF"/>
    <w:rsid w:val="00051F14"/>
    <w:rsid w:val="0005448F"/>
    <w:rsid w:val="00054C99"/>
    <w:rsid w:val="000563B9"/>
    <w:rsid w:val="00056636"/>
    <w:rsid w:val="000612FF"/>
    <w:rsid w:val="00061DCF"/>
    <w:rsid w:val="000626FC"/>
    <w:rsid w:val="0006328E"/>
    <w:rsid w:val="0006337D"/>
    <w:rsid w:val="00065EFA"/>
    <w:rsid w:val="00067F56"/>
    <w:rsid w:val="00077DEB"/>
    <w:rsid w:val="00090A88"/>
    <w:rsid w:val="00093FBD"/>
    <w:rsid w:val="00096949"/>
    <w:rsid w:val="000A0DFE"/>
    <w:rsid w:val="000A1398"/>
    <w:rsid w:val="000A754E"/>
    <w:rsid w:val="000A7BDD"/>
    <w:rsid w:val="000B5BD9"/>
    <w:rsid w:val="000C269D"/>
    <w:rsid w:val="000C3ACC"/>
    <w:rsid w:val="000C5BDF"/>
    <w:rsid w:val="000D11D9"/>
    <w:rsid w:val="000D7110"/>
    <w:rsid w:val="000E0B1C"/>
    <w:rsid w:val="000E0BAF"/>
    <w:rsid w:val="000E1DF5"/>
    <w:rsid w:val="000E402E"/>
    <w:rsid w:val="000E4BF3"/>
    <w:rsid w:val="000F0476"/>
    <w:rsid w:val="000F5644"/>
    <w:rsid w:val="000F594C"/>
    <w:rsid w:val="000F7FFC"/>
    <w:rsid w:val="001013F8"/>
    <w:rsid w:val="00105881"/>
    <w:rsid w:val="00106612"/>
    <w:rsid w:val="00112418"/>
    <w:rsid w:val="00114227"/>
    <w:rsid w:val="001146C0"/>
    <w:rsid w:val="00123942"/>
    <w:rsid w:val="00125A84"/>
    <w:rsid w:val="001265D5"/>
    <w:rsid w:val="00126B20"/>
    <w:rsid w:val="00126C49"/>
    <w:rsid w:val="001279D5"/>
    <w:rsid w:val="0013020B"/>
    <w:rsid w:val="00132E80"/>
    <w:rsid w:val="00137C19"/>
    <w:rsid w:val="00137F34"/>
    <w:rsid w:val="001402C6"/>
    <w:rsid w:val="0014095C"/>
    <w:rsid w:val="00141CF1"/>
    <w:rsid w:val="00143A48"/>
    <w:rsid w:val="00152CEA"/>
    <w:rsid w:val="00155961"/>
    <w:rsid w:val="00155FA4"/>
    <w:rsid w:val="00156675"/>
    <w:rsid w:val="00163A4C"/>
    <w:rsid w:val="00163F5B"/>
    <w:rsid w:val="001663B6"/>
    <w:rsid w:val="00166C6A"/>
    <w:rsid w:val="00167D22"/>
    <w:rsid w:val="001726D4"/>
    <w:rsid w:val="00172A27"/>
    <w:rsid w:val="00175BCE"/>
    <w:rsid w:val="00181BDE"/>
    <w:rsid w:val="00187190"/>
    <w:rsid w:val="00187BAF"/>
    <w:rsid w:val="0019107F"/>
    <w:rsid w:val="0019350A"/>
    <w:rsid w:val="001935FF"/>
    <w:rsid w:val="00193703"/>
    <w:rsid w:val="001A4009"/>
    <w:rsid w:val="001A5230"/>
    <w:rsid w:val="001A6958"/>
    <w:rsid w:val="001B1BF0"/>
    <w:rsid w:val="001B1E63"/>
    <w:rsid w:val="001B7EA2"/>
    <w:rsid w:val="001C16EA"/>
    <w:rsid w:val="001C58F2"/>
    <w:rsid w:val="001D11B4"/>
    <w:rsid w:val="001E09F4"/>
    <w:rsid w:val="001E46DE"/>
    <w:rsid w:val="001E4734"/>
    <w:rsid w:val="001F0635"/>
    <w:rsid w:val="001F59E2"/>
    <w:rsid w:val="001F6E52"/>
    <w:rsid w:val="00200D84"/>
    <w:rsid w:val="0020117F"/>
    <w:rsid w:val="002030A2"/>
    <w:rsid w:val="002041D4"/>
    <w:rsid w:val="00205A4F"/>
    <w:rsid w:val="002061A2"/>
    <w:rsid w:val="00213041"/>
    <w:rsid w:val="002131FF"/>
    <w:rsid w:val="00215CA7"/>
    <w:rsid w:val="00216A7C"/>
    <w:rsid w:val="00216C5E"/>
    <w:rsid w:val="00217715"/>
    <w:rsid w:val="00217D08"/>
    <w:rsid w:val="0022216F"/>
    <w:rsid w:val="00222995"/>
    <w:rsid w:val="002257A8"/>
    <w:rsid w:val="00236E34"/>
    <w:rsid w:val="00236EAB"/>
    <w:rsid w:val="00237D38"/>
    <w:rsid w:val="00244CDF"/>
    <w:rsid w:val="00247247"/>
    <w:rsid w:val="0025410B"/>
    <w:rsid w:val="0025460B"/>
    <w:rsid w:val="0025510D"/>
    <w:rsid w:val="00257B07"/>
    <w:rsid w:val="00260724"/>
    <w:rsid w:val="00264004"/>
    <w:rsid w:val="00272A07"/>
    <w:rsid w:val="00273EDC"/>
    <w:rsid w:val="00275902"/>
    <w:rsid w:val="00277699"/>
    <w:rsid w:val="0028492E"/>
    <w:rsid w:val="00285140"/>
    <w:rsid w:val="002866E5"/>
    <w:rsid w:val="002873FB"/>
    <w:rsid w:val="00290269"/>
    <w:rsid w:val="00293549"/>
    <w:rsid w:val="00294964"/>
    <w:rsid w:val="002A04E9"/>
    <w:rsid w:val="002A0EEA"/>
    <w:rsid w:val="002A1EF8"/>
    <w:rsid w:val="002A27B3"/>
    <w:rsid w:val="002A4304"/>
    <w:rsid w:val="002A4729"/>
    <w:rsid w:val="002A4F8C"/>
    <w:rsid w:val="002B0E3B"/>
    <w:rsid w:val="002B1ADA"/>
    <w:rsid w:val="002B2350"/>
    <w:rsid w:val="002B2EEA"/>
    <w:rsid w:val="002B6FCC"/>
    <w:rsid w:val="002C5037"/>
    <w:rsid w:val="002E1A3B"/>
    <w:rsid w:val="002E2412"/>
    <w:rsid w:val="002E54B7"/>
    <w:rsid w:val="002E5D1A"/>
    <w:rsid w:val="002F30F0"/>
    <w:rsid w:val="002F4C9C"/>
    <w:rsid w:val="002F53BB"/>
    <w:rsid w:val="002F7E0A"/>
    <w:rsid w:val="00301DC4"/>
    <w:rsid w:val="00304487"/>
    <w:rsid w:val="00306277"/>
    <w:rsid w:val="00306D7E"/>
    <w:rsid w:val="0030745D"/>
    <w:rsid w:val="00310EE1"/>
    <w:rsid w:val="00313707"/>
    <w:rsid w:val="003167A6"/>
    <w:rsid w:val="00316975"/>
    <w:rsid w:val="00317FE4"/>
    <w:rsid w:val="0032182D"/>
    <w:rsid w:val="00324E2C"/>
    <w:rsid w:val="00336728"/>
    <w:rsid w:val="003405D2"/>
    <w:rsid w:val="00340775"/>
    <w:rsid w:val="00340FBB"/>
    <w:rsid w:val="00345306"/>
    <w:rsid w:val="00345D25"/>
    <w:rsid w:val="00352F90"/>
    <w:rsid w:val="00355CD4"/>
    <w:rsid w:val="0035722B"/>
    <w:rsid w:val="0036295E"/>
    <w:rsid w:val="0036422E"/>
    <w:rsid w:val="00365CB2"/>
    <w:rsid w:val="00367044"/>
    <w:rsid w:val="00367D19"/>
    <w:rsid w:val="003704C7"/>
    <w:rsid w:val="00371D39"/>
    <w:rsid w:val="003812E0"/>
    <w:rsid w:val="003826C5"/>
    <w:rsid w:val="00382B09"/>
    <w:rsid w:val="003858E7"/>
    <w:rsid w:val="00397AF7"/>
    <w:rsid w:val="003A2E5C"/>
    <w:rsid w:val="003A3A42"/>
    <w:rsid w:val="003A61C5"/>
    <w:rsid w:val="003A719F"/>
    <w:rsid w:val="003B4FDC"/>
    <w:rsid w:val="003C1B68"/>
    <w:rsid w:val="003C3618"/>
    <w:rsid w:val="003D1246"/>
    <w:rsid w:val="003D2D24"/>
    <w:rsid w:val="003D319B"/>
    <w:rsid w:val="003D608F"/>
    <w:rsid w:val="003D68AD"/>
    <w:rsid w:val="003E3ADB"/>
    <w:rsid w:val="003E4101"/>
    <w:rsid w:val="003E5439"/>
    <w:rsid w:val="003E625B"/>
    <w:rsid w:val="003F0C98"/>
    <w:rsid w:val="003F3924"/>
    <w:rsid w:val="003F3AE4"/>
    <w:rsid w:val="004033A8"/>
    <w:rsid w:val="00404FAD"/>
    <w:rsid w:val="004051F3"/>
    <w:rsid w:val="0040545C"/>
    <w:rsid w:val="00407C95"/>
    <w:rsid w:val="00407EA0"/>
    <w:rsid w:val="00410F7E"/>
    <w:rsid w:val="00414175"/>
    <w:rsid w:val="00414C53"/>
    <w:rsid w:val="0041622C"/>
    <w:rsid w:val="00417996"/>
    <w:rsid w:val="004220BB"/>
    <w:rsid w:val="0042240E"/>
    <w:rsid w:val="00430A6F"/>
    <w:rsid w:val="004358CE"/>
    <w:rsid w:val="0043645F"/>
    <w:rsid w:val="00436831"/>
    <w:rsid w:val="0044188F"/>
    <w:rsid w:val="004438B1"/>
    <w:rsid w:val="004439E1"/>
    <w:rsid w:val="00443FDC"/>
    <w:rsid w:val="004513A9"/>
    <w:rsid w:val="00454EEE"/>
    <w:rsid w:val="00455D40"/>
    <w:rsid w:val="004571F2"/>
    <w:rsid w:val="0046374E"/>
    <w:rsid w:val="0046498E"/>
    <w:rsid w:val="0047072C"/>
    <w:rsid w:val="00477B50"/>
    <w:rsid w:val="0048278C"/>
    <w:rsid w:val="00485F53"/>
    <w:rsid w:val="0049000A"/>
    <w:rsid w:val="00492C7B"/>
    <w:rsid w:val="004932B6"/>
    <w:rsid w:val="004A0835"/>
    <w:rsid w:val="004A1060"/>
    <w:rsid w:val="004A17F5"/>
    <w:rsid w:val="004A4341"/>
    <w:rsid w:val="004A539B"/>
    <w:rsid w:val="004B2708"/>
    <w:rsid w:val="004B55D2"/>
    <w:rsid w:val="004B6A76"/>
    <w:rsid w:val="004B7EAE"/>
    <w:rsid w:val="004C0426"/>
    <w:rsid w:val="004C073C"/>
    <w:rsid w:val="004C1DF2"/>
    <w:rsid w:val="004C4C3F"/>
    <w:rsid w:val="004D3963"/>
    <w:rsid w:val="004D4202"/>
    <w:rsid w:val="004D52EE"/>
    <w:rsid w:val="004D668C"/>
    <w:rsid w:val="004E2AB0"/>
    <w:rsid w:val="004E31A9"/>
    <w:rsid w:val="004E374F"/>
    <w:rsid w:val="004E3B53"/>
    <w:rsid w:val="004E57E5"/>
    <w:rsid w:val="004E68E9"/>
    <w:rsid w:val="004F317D"/>
    <w:rsid w:val="004F649F"/>
    <w:rsid w:val="0050086B"/>
    <w:rsid w:val="00502DA3"/>
    <w:rsid w:val="0051140E"/>
    <w:rsid w:val="00511C02"/>
    <w:rsid w:val="0051649C"/>
    <w:rsid w:val="00521670"/>
    <w:rsid w:val="00524642"/>
    <w:rsid w:val="00527B65"/>
    <w:rsid w:val="0053377E"/>
    <w:rsid w:val="00533C17"/>
    <w:rsid w:val="0053402C"/>
    <w:rsid w:val="005365A2"/>
    <w:rsid w:val="005475F9"/>
    <w:rsid w:val="005525F7"/>
    <w:rsid w:val="0055271D"/>
    <w:rsid w:val="005534CC"/>
    <w:rsid w:val="00555246"/>
    <w:rsid w:val="0055752D"/>
    <w:rsid w:val="00560D98"/>
    <w:rsid w:val="0056489C"/>
    <w:rsid w:val="00567879"/>
    <w:rsid w:val="00567DF9"/>
    <w:rsid w:val="00574E35"/>
    <w:rsid w:val="00574E3D"/>
    <w:rsid w:val="00581E88"/>
    <w:rsid w:val="00582439"/>
    <w:rsid w:val="00591CB8"/>
    <w:rsid w:val="005945F2"/>
    <w:rsid w:val="005A0E0E"/>
    <w:rsid w:val="005A295D"/>
    <w:rsid w:val="005A6082"/>
    <w:rsid w:val="005A791D"/>
    <w:rsid w:val="005B0171"/>
    <w:rsid w:val="005B7EBA"/>
    <w:rsid w:val="005C0373"/>
    <w:rsid w:val="005C20B3"/>
    <w:rsid w:val="005C2D69"/>
    <w:rsid w:val="005C314D"/>
    <w:rsid w:val="005C69E3"/>
    <w:rsid w:val="005C7ADD"/>
    <w:rsid w:val="005D1826"/>
    <w:rsid w:val="005D300B"/>
    <w:rsid w:val="005D4F83"/>
    <w:rsid w:val="005E34B2"/>
    <w:rsid w:val="005E4ECF"/>
    <w:rsid w:val="005E5471"/>
    <w:rsid w:val="005F37F7"/>
    <w:rsid w:val="005F666E"/>
    <w:rsid w:val="005F67F4"/>
    <w:rsid w:val="00600441"/>
    <w:rsid w:val="00604455"/>
    <w:rsid w:val="00604E0F"/>
    <w:rsid w:val="00605C77"/>
    <w:rsid w:val="00606E51"/>
    <w:rsid w:val="0060743C"/>
    <w:rsid w:val="00610095"/>
    <w:rsid w:val="00610B90"/>
    <w:rsid w:val="006126BB"/>
    <w:rsid w:val="006159E2"/>
    <w:rsid w:val="00622D37"/>
    <w:rsid w:val="00623430"/>
    <w:rsid w:val="006238B5"/>
    <w:rsid w:val="006247EC"/>
    <w:rsid w:val="00624BCA"/>
    <w:rsid w:val="00624D7E"/>
    <w:rsid w:val="00625148"/>
    <w:rsid w:val="00627E6E"/>
    <w:rsid w:val="00636AC1"/>
    <w:rsid w:val="006445EF"/>
    <w:rsid w:val="006451A5"/>
    <w:rsid w:val="0064608C"/>
    <w:rsid w:val="006477AA"/>
    <w:rsid w:val="006478F4"/>
    <w:rsid w:val="00647B5D"/>
    <w:rsid w:val="00650343"/>
    <w:rsid w:val="0065169A"/>
    <w:rsid w:val="0065332F"/>
    <w:rsid w:val="00656548"/>
    <w:rsid w:val="00657B05"/>
    <w:rsid w:val="00662987"/>
    <w:rsid w:val="00662C58"/>
    <w:rsid w:val="0067082C"/>
    <w:rsid w:val="006708F9"/>
    <w:rsid w:val="00671A97"/>
    <w:rsid w:val="00672196"/>
    <w:rsid w:val="0067241A"/>
    <w:rsid w:val="00677DC4"/>
    <w:rsid w:val="00680336"/>
    <w:rsid w:val="00682422"/>
    <w:rsid w:val="006831AC"/>
    <w:rsid w:val="0068352B"/>
    <w:rsid w:val="00685DF7"/>
    <w:rsid w:val="00686901"/>
    <w:rsid w:val="00687C6F"/>
    <w:rsid w:val="00687CB5"/>
    <w:rsid w:val="006A0442"/>
    <w:rsid w:val="006A171E"/>
    <w:rsid w:val="006A2D6F"/>
    <w:rsid w:val="006A69BE"/>
    <w:rsid w:val="006A6DB2"/>
    <w:rsid w:val="006A712E"/>
    <w:rsid w:val="006B078B"/>
    <w:rsid w:val="006B2D72"/>
    <w:rsid w:val="006B4905"/>
    <w:rsid w:val="006B50E7"/>
    <w:rsid w:val="006C24B9"/>
    <w:rsid w:val="006C449C"/>
    <w:rsid w:val="006C4E5A"/>
    <w:rsid w:val="006C5E28"/>
    <w:rsid w:val="006C65C7"/>
    <w:rsid w:val="006D0335"/>
    <w:rsid w:val="006D0518"/>
    <w:rsid w:val="006D2A25"/>
    <w:rsid w:val="006D31AF"/>
    <w:rsid w:val="006D4D97"/>
    <w:rsid w:val="006D6225"/>
    <w:rsid w:val="006E698A"/>
    <w:rsid w:val="006E6EF7"/>
    <w:rsid w:val="006E6FFE"/>
    <w:rsid w:val="006E71D6"/>
    <w:rsid w:val="006E7E79"/>
    <w:rsid w:val="006F2C72"/>
    <w:rsid w:val="006F3144"/>
    <w:rsid w:val="006F4654"/>
    <w:rsid w:val="006F4EC5"/>
    <w:rsid w:val="006F7464"/>
    <w:rsid w:val="00701411"/>
    <w:rsid w:val="007117ED"/>
    <w:rsid w:val="007127AA"/>
    <w:rsid w:val="00712A77"/>
    <w:rsid w:val="00715E70"/>
    <w:rsid w:val="00720CD7"/>
    <w:rsid w:val="007218FF"/>
    <w:rsid w:val="00726DCA"/>
    <w:rsid w:val="00731365"/>
    <w:rsid w:val="00732290"/>
    <w:rsid w:val="0073231C"/>
    <w:rsid w:val="00732662"/>
    <w:rsid w:val="00733559"/>
    <w:rsid w:val="00734D45"/>
    <w:rsid w:val="007368C7"/>
    <w:rsid w:val="00736E46"/>
    <w:rsid w:val="0073757B"/>
    <w:rsid w:val="00740563"/>
    <w:rsid w:val="0074198D"/>
    <w:rsid w:val="00743905"/>
    <w:rsid w:val="00744E30"/>
    <w:rsid w:val="00757DA3"/>
    <w:rsid w:val="00760999"/>
    <w:rsid w:val="0076208F"/>
    <w:rsid w:val="007626E0"/>
    <w:rsid w:val="00764429"/>
    <w:rsid w:val="00772369"/>
    <w:rsid w:val="00774C84"/>
    <w:rsid w:val="00784406"/>
    <w:rsid w:val="0078752D"/>
    <w:rsid w:val="007937C8"/>
    <w:rsid w:val="00795590"/>
    <w:rsid w:val="0079600A"/>
    <w:rsid w:val="00797295"/>
    <w:rsid w:val="0079781C"/>
    <w:rsid w:val="007A259E"/>
    <w:rsid w:val="007A5E41"/>
    <w:rsid w:val="007B23A8"/>
    <w:rsid w:val="007B3D31"/>
    <w:rsid w:val="007C29E3"/>
    <w:rsid w:val="007C3A73"/>
    <w:rsid w:val="007C4FDC"/>
    <w:rsid w:val="007C5D13"/>
    <w:rsid w:val="007C7C77"/>
    <w:rsid w:val="007D5DB8"/>
    <w:rsid w:val="007D7786"/>
    <w:rsid w:val="007E0DAE"/>
    <w:rsid w:val="007E1DC6"/>
    <w:rsid w:val="007E5864"/>
    <w:rsid w:val="007E6B1F"/>
    <w:rsid w:val="007F0C27"/>
    <w:rsid w:val="007F1548"/>
    <w:rsid w:val="007F1DDF"/>
    <w:rsid w:val="007F2214"/>
    <w:rsid w:val="007F282E"/>
    <w:rsid w:val="0080135A"/>
    <w:rsid w:val="00807C1B"/>
    <w:rsid w:val="00807DA1"/>
    <w:rsid w:val="00813442"/>
    <w:rsid w:val="008222AB"/>
    <w:rsid w:val="008247AA"/>
    <w:rsid w:val="008256E3"/>
    <w:rsid w:val="00827ACA"/>
    <w:rsid w:val="00831D25"/>
    <w:rsid w:val="008340A0"/>
    <w:rsid w:val="00836167"/>
    <w:rsid w:val="008364C4"/>
    <w:rsid w:val="008420A3"/>
    <w:rsid w:val="00847354"/>
    <w:rsid w:val="00855204"/>
    <w:rsid w:val="008620BC"/>
    <w:rsid w:val="0086568E"/>
    <w:rsid w:val="00872335"/>
    <w:rsid w:val="0087494B"/>
    <w:rsid w:val="00882504"/>
    <w:rsid w:val="00883C9F"/>
    <w:rsid w:val="0088748D"/>
    <w:rsid w:val="008967AD"/>
    <w:rsid w:val="008A20E9"/>
    <w:rsid w:val="008A2CC9"/>
    <w:rsid w:val="008A6427"/>
    <w:rsid w:val="008A6AB0"/>
    <w:rsid w:val="008A793A"/>
    <w:rsid w:val="008B3AF6"/>
    <w:rsid w:val="008B4A87"/>
    <w:rsid w:val="008B6983"/>
    <w:rsid w:val="008B7AC1"/>
    <w:rsid w:val="008C13A1"/>
    <w:rsid w:val="008C6685"/>
    <w:rsid w:val="008C6ACA"/>
    <w:rsid w:val="008D6268"/>
    <w:rsid w:val="008E0EEE"/>
    <w:rsid w:val="008E1C49"/>
    <w:rsid w:val="008E68DC"/>
    <w:rsid w:val="008F5238"/>
    <w:rsid w:val="008F5FA1"/>
    <w:rsid w:val="008F6ED6"/>
    <w:rsid w:val="009031D6"/>
    <w:rsid w:val="00905CE6"/>
    <w:rsid w:val="009109B6"/>
    <w:rsid w:val="00913F1D"/>
    <w:rsid w:val="00914C9D"/>
    <w:rsid w:val="00922391"/>
    <w:rsid w:val="009264F1"/>
    <w:rsid w:val="009279F3"/>
    <w:rsid w:val="00933044"/>
    <w:rsid w:val="0093486F"/>
    <w:rsid w:val="00934D0C"/>
    <w:rsid w:val="0094115A"/>
    <w:rsid w:val="00941807"/>
    <w:rsid w:val="009424B0"/>
    <w:rsid w:val="00942D0E"/>
    <w:rsid w:val="00945F9F"/>
    <w:rsid w:val="0095413A"/>
    <w:rsid w:val="00956696"/>
    <w:rsid w:val="00956AA4"/>
    <w:rsid w:val="00962A6C"/>
    <w:rsid w:val="00962C9A"/>
    <w:rsid w:val="00963D83"/>
    <w:rsid w:val="00965B1E"/>
    <w:rsid w:val="00971035"/>
    <w:rsid w:val="009713FA"/>
    <w:rsid w:val="00972147"/>
    <w:rsid w:val="009737A8"/>
    <w:rsid w:val="009741D0"/>
    <w:rsid w:val="00975F96"/>
    <w:rsid w:val="00976E54"/>
    <w:rsid w:val="009771A2"/>
    <w:rsid w:val="009774DE"/>
    <w:rsid w:val="00977C98"/>
    <w:rsid w:val="00977D07"/>
    <w:rsid w:val="00980870"/>
    <w:rsid w:val="009850AE"/>
    <w:rsid w:val="00991342"/>
    <w:rsid w:val="009916C7"/>
    <w:rsid w:val="00992774"/>
    <w:rsid w:val="00995ADC"/>
    <w:rsid w:val="00996D1B"/>
    <w:rsid w:val="009A0F5C"/>
    <w:rsid w:val="009A1A1D"/>
    <w:rsid w:val="009A6479"/>
    <w:rsid w:val="009A7F93"/>
    <w:rsid w:val="009B17D6"/>
    <w:rsid w:val="009B3782"/>
    <w:rsid w:val="009B3AA8"/>
    <w:rsid w:val="009C12A2"/>
    <w:rsid w:val="009C5D66"/>
    <w:rsid w:val="009C5ECD"/>
    <w:rsid w:val="009C6957"/>
    <w:rsid w:val="009C733A"/>
    <w:rsid w:val="009D0393"/>
    <w:rsid w:val="009D0952"/>
    <w:rsid w:val="009D2ECA"/>
    <w:rsid w:val="009D31FF"/>
    <w:rsid w:val="009D43AB"/>
    <w:rsid w:val="009D44E2"/>
    <w:rsid w:val="009E32AB"/>
    <w:rsid w:val="009E5AE5"/>
    <w:rsid w:val="009F48B8"/>
    <w:rsid w:val="009F56C6"/>
    <w:rsid w:val="00A06A2A"/>
    <w:rsid w:val="00A06AF7"/>
    <w:rsid w:val="00A119B5"/>
    <w:rsid w:val="00A17070"/>
    <w:rsid w:val="00A2012F"/>
    <w:rsid w:val="00A20505"/>
    <w:rsid w:val="00A2095F"/>
    <w:rsid w:val="00A2214A"/>
    <w:rsid w:val="00A228F7"/>
    <w:rsid w:val="00A22DA0"/>
    <w:rsid w:val="00A240F5"/>
    <w:rsid w:val="00A2459B"/>
    <w:rsid w:val="00A24BDF"/>
    <w:rsid w:val="00A265B9"/>
    <w:rsid w:val="00A3128F"/>
    <w:rsid w:val="00A31F70"/>
    <w:rsid w:val="00A374E4"/>
    <w:rsid w:val="00A41AAE"/>
    <w:rsid w:val="00A44BC0"/>
    <w:rsid w:val="00A4757B"/>
    <w:rsid w:val="00A477DB"/>
    <w:rsid w:val="00A53A28"/>
    <w:rsid w:val="00A5582C"/>
    <w:rsid w:val="00A558DE"/>
    <w:rsid w:val="00A60177"/>
    <w:rsid w:val="00A6241A"/>
    <w:rsid w:val="00A65713"/>
    <w:rsid w:val="00A66933"/>
    <w:rsid w:val="00A730CF"/>
    <w:rsid w:val="00A760D0"/>
    <w:rsid w:val="00A7792C"/>
    <w:rsid w:val="00A83C16"/>
    <w:rsid w:val="00A85C38"/>
    <w:rsid w:val="00A85FB3"/>
    <w:rsid w:val="00A9054A"/>
    <w:rsid w:val="00A94162"/>
    <w:rsid w:val="00A944B1"/>
    <w:rsid w:val="00A95466"/>
    <w:rsid w:val="00A95717"/>
    <w:rsid w:val="00AA54E0"/>
    <w:rsid w:val="00AA6C79"/>
    <w:rsid w:val="00AA7F0A"/>
    <w:rsid w:val="00AB0ED1"/>
    <w:rsid w:val="00AB281E"/>
    <w:rsid w:val="00AB329E"/>
    <w:rsid w:val="00AB4093"/>
    <w:rsid w:val="00AB643F"/>
    <w:rsid w:val="00AB6C6D"/>
    <w:rsid w:val="00AC1F06"/>
    <w:rsid w:val="00AC216B"/>
    <w:rsid w:val="00AC36CF"/>
    <w:rsid w:val="00AC4060"/>
    <w:rsid w:val="00AD5A5F"/>
    <w:rsid w:val="00AE5804"/>
    <w:rsid w:val="00AE616E"/>
    <w:rsid w:val="00AE6473"/>
    <w:rsid w:val="00AF726B"/>
    <w:rsid w:val="00B04750"/>
    <w:rsid w:val="00B06740"/>
    <w:rsid w:val="00B10CEB"/>
    <w:rsid w:val="00B12965"/>
    <w:rsid w:val="00B152AF"/>
    <w:rsid w:val="00B1681E"/>
    <w:rsid w:val="00B21B83"/>
    <w:rsid w:val="00B255E3"/>
    <w:rsid w:val="00B25C27"/>
    <w:rsid w:val="00B26BDD"/>
    <w:rsid w:val="00B3322A"/>
    <w:rsid w:val="00B37B03"/>
    <w:rsid w:val="00B51665"/>
    <w:rsid w:val="00B57D89"/>
    <w:rsid w:val="00B60C34"/>
    <w:rsid w:val="00B63D5B"/>
    <w:rsid w:val="00B65DD2"/>
    <w:rsid w:val="00B66D82"/>
    <w:rsid w:val="00B66DED"/>
    <w:rsid w:val="00B741A0"/>
    <w:rsid w:val="00B83028"/>
    <w:rsid w:val="00B83FE6"/>
    <w:rsid w:val="00B86F35"/>
    <w:rsid w:val="00B9215D"/>
    <w:rsid w:val="00B9300A"/>
    <w:rsid w:val="00B9321C"/>
    <w:rsid w:val="00B936FD"/>
    <w:rsid w:val="00B9725E"/>
    <w:rsid w:val="00BA06B4"/>
    <w:rsid w:val="00BA71DE"/>
    <w:rsid w:val="00BA7D06"/>
    <w:rsid w:val="00BB6FEC"/>
    <w:rsid w:val="00BC0946"/>
    <w:rsid w:val="00BC1406"/>
    <w:rsid w:val="00BC19B4"/>
    <w:rsid w:val="00BD1CE6"/>
    <w:rsid w:val="00BD75EC"/>
    <w:rsid w:val="00BD7DF2"/>
    <w:rsid w:val="00BE0035"/>
    <w:rsid w:val="00BE196F"/>
    <w:rsid w:val="00BE380E"/>
    <w:rsid w:val="00BE5F78"/>
    <w:rsid w:val="00BE6607"/>
    <w:rsid w:val="00BE7109"/>
    <w:rsid w:val="00BE7346"/>
    <w:rsid w:val="00BE7542"/>
    <w:rsid w:val="00BF06A1"/>
    <w:rsid w:val="00BF0809"/>
    <w:rsid w:val="00BF219D"/>
    <w:rsid w:val="00BF3E6E"/>
    <w:rsid w:val="00BF42C4"/>
    <w:rsid w:val="00BF6FAE"/>
    <w:rsid w:val="00BF7D88"/>
    <w:rsid w:val="00C13665"/>
    <w:rsid w:val="00C16897"/>
    <w:rsid w:val="00C17106"/>
    <w:rsid w:val="00C207D3"/>
    <w:rsid w:val="00C20F32"/>
    <w:rsid w:val="00C261DA"/>
    <w:rsid w:val="00C43C26"/>
    <w:rsid w:val="00C514A1"/>
    <w:rsid w:val="00C51D02"/>
    <w:rsid w:val="00C52D3C"/>
    <w:rsid w:val="00C556F4"/>
    <w:rsid w:val="00C6045C"/>
    <w:rsid w:val="00C615F6"/>
    <w:rsid w:val="00C64023"/>
    <w:rsid w:val="00C66F98"/>
    <w:rsid w:val="00C728DB"/>
    <w:rsid w:val="00C77A35"/>
    <w:rsid w:val="00C8011D"/>
    <w:rsid w:val="00C835F8"/>
    <w:rsid w:val="00C84C5D"/>
    <w:rsid w:val="00C8529C"/>
    <w:rsid w:val="00C9237C"/>
    <w:rsid w:val="00C925F0"/>
    <w:rsid w:val="00C937F6"/>
    <w:rsid w:val="00C9667E"/>
    <w:rsid w:val="00CA2F50"/>
    <w:rsid w:val="00CA6327"/>
    <w:rsid w:val="00CA7E7F"/>
    <w:rsid w:val="00CB079A"/>
    <w:rsid w:val="00CB2CC9"/>
    <w:rsid w:val="00CB301A"/>
    <w:rsid w:val="00CB5262"/>
    <w:rsid w:val="00CB5C96"/>
    <w:rsid w:val="00CC07FD"/>
    <w:rsid w:val="00CC1716"/>
    <w:rsid w:val="00CC38F4"/>
    <w:rsid w:val="00CC61EC"/>
    <w:rsid w:val="00CC6787"/>
    <w:rsid w:val="00CD06D4"/>
    <w:rsid w:val="00CD1946"/>
    <w:rsid w:val="00CD241A"/>
    <w:rsid w:val="00CD4310"/>
    <w:rsid w:val="00CD4AB5"/>
    <w:rsid w:val="00CD633A"/>
    <w:rsid w:val="00CE3153"/>
    <w:rsid w:val="00CF13E7"/>
    <w:rsid w:val="00CF1FFF"/>
    <w:rsid w:val="00CF2607"/>
    <w:rsid w:val="00CF267C"/>
    <w:rsid w:val="00CF7803"/>
    <w:rsid w:val="00D00945"/>
    <w:rsid w:val="00D00E3F"/>
    <w:rsid w:val="00D013D8"/>
    <w:rsid w:val="00D02B20"/>
    <w:rsid w:val="00D05257"/>
    <w:rsid w:val="00D1168A"/>
    <w:rsid w:val="00D12883"/>
    <w:rsid w:val="00D14E8B"/>
    <w:rsid w:val="00D17856"/>
    <w:rsid w:val="00D17C0A"/>
    <w:rsid w:val="00D20756"/>
    <w:rsid w:val="00D2202F"/>
    <w:rsid w:val="00D229B2"/>
    <w:rsid w:val="00D23A07"/>
    <w:rsid w:val="00D266E3"/>
    <w:rsid w:val="00D304BF"/>
    <w:rsid w:val="00D305E2"/>
    <w:rsid w:val="00D30B84"/>
    <w:rsid w:val="00D3263A"/>
    <w:rsid w:val="00D32A3D"/>
    <w:rsid w:val="00D33C52"/>
    <w:rsid w:val="00D34FD7"/>
    <w:rsid w:val="00D37679"/>
    <w:rsid w:val="00D40578"/>
    <w:rsid w:val="00D42565"/>
    <w:rsid w:val="00D46FCC"/>
    <w:rsid w:val="00D4772E"/>
    <w:rsid w:val="00D478EA"/>
    <w:rsid w:val="00D47E42"/>
    <w:rsid w:val="00D52FCF"/>
    <w:rsid w:val="00D60B6C"/>
    <w:rsid w:val="00D61113"/>
    <w:rsid w:val="00D611E6"/>
    <w:rsid w:val="00D62584"/>
    <w:rsid w:val="00D628B9"/>
    <w:rsid w:val="00D65D11"/>
    <w:rsid w:val="00D718B5"/>
    <w:rsid w:val="00D72294"/>
    <w:rsid w:val="00D73B25"/>
    <w:rsid w:val="00D7538C"/>
    <w:rsid w:val="00D779E0"/>
    <w:rsid w:val="00D81E26"/>
    <w:rsid w:val="00D91920"/>
    <w:rsid w:val="00D91C48"/>
    <w:rsid w:val="00D9378F"/>
    <w:rsid w:val="00D93C38"/>
    <w:rsid w:val="00D977EB"/>
    <w:rsid w:val="00DA0575"/>
    <w:rsid w:val="00DA12DC"/>
    <w:rsid w:val="00DA1E26"/>
    <w:rsid w:val="00DA40BA"/>
    <w:rsid w:val="00DA61A5"/>
    <w:rsid w:val="00DA74EA"/>
    <w:rsid w:val="00DB0111"/>
    <w:rsid w:val="00DB03D5"/>
    <w:rsid w:val="00DB2881"/>
    <w:rsid w:val="00DB5AB3"/>
    <w:rsid w:val="00DB68C4"/>
    <w:rsid w:val="00DB6925"/>
    <w:rsid w:val="00DC46E8"/>
    <w:rsid w:val="00DD1E78"/>
    <w:rsid w:val="00DD3742"/>
    <w:rsid w:val="00DD5001"/>
    <w:rsid w:val="00DD6211"/>
    <w:rsid w:val="00DD7626"/>
    <w:rsid w:val="00DE0D03"/>
    <w:rsid w:val="00DE0DFB"/>
    <w:rsid w:val="00DE3995"/>
    <w:rsid w:val="00DE5126"/>
    <w:rsid w:val="00DE73F3"/>
    <w:rsid w:val="00DF0F16"/>
    <w:rsid w:val="00DF493E"/>
    <w:rsid w:val="00E01069"/>
    <w:rsid w:val="00E019CD"/>
    <w:rsid w:val="00E02854"/>
    <w:rsid w:val="00E06742"/>
    <w:rsid w:val="00E10028"/>
    <w:rsid w:val="00E1298A"/>
    <w:rsid w:val="00E153DC"/>
    <w:rsid w:val="00E164DA"/>
    <w:rsid w:val="00E22C8A"/>
    <w:rsid w:val="00E22ED5"/>
    <w:rsid w:val="00E2422C"/>
    <w:rsid w:val="00E268AB"/>
    <w:rsid w:val="00E26F0A"/>
    <w:rsid w:val="00E27F88"/>
    <w:rsid w:val="00E36754"/>
    <w:rsid w:val="00E43210"/>
    <w:rsid w:val="00E46079"/>
    <w:rsid w:val="00E46548"/>
    <w:rsid w:val="00E47024"/>
    <w:rsid w:val="00E52113"/>
    <w:rsid w:val="00E5314E"/>
    <w:rsid w:val="00E56C12"/>
    <w:rsid w:val="00E61BCA"/>
    <w:rsid w:val="00E641D9"/>
    <w:rsid w:val="00E73F5F"/>
    <w:rsid w:val="00E80FE2"/>
    <w:rsid w:val="00E94863"/>
    <w:rsid w:val="00E95808"/>
    <w:rsid w:val="00E95F4E"/>
    <w:rsid w:val="00EA2F19"/>
    <w:rsid w:val="00EA4AA7"/>
    <w:rsid w:val="00EB053D"/>
    <w:rsid w:val="00EB5500"/>
    <w:rsid w:val="00EB5B19"/>
    <w:rsid w:val="00EC1321"/>
    <w:rsid w:val="00EC1F5A"/>
    <w:rsid w:val="00EC4938"/>
    <w:rsid w:val="00EC4F5A"/>
    <w:rsid w:val="00EC5842"/>
    <w:rsid w:val="00EC6834"/>
    <w:rsid w:val="00ED1BA5"/>
    <w:rsid w:val="00ED2F4A"/>
    <w:rsid w:val="00ED3B01"/>
    <w:rsid w:val="00ED6B56"/>
    <w:rsid w:val="00EE07F4"/>
    <w:rsid w:val="00EE0AFA"/>
    <w:rsid w:val="00EE112A"/>
    <w:rsid w:val="00EE3CDE"/>
    <w:rsid w:val="00EE47DE"/>
    <w:rsid w:val="00EE580D"/>
    <w:rsid w:val="00EE66ED"/>
    <w:rsid w:val="00EE69A7"/>
    <w:rsid w:val="00EE76D1"/>
    <w:rsid w:val="00EE7DEE"/>
    <w:rsid w:val="00EF0541"/>
    <w:rsid w:val="00EF794B"/>
    <w:rsid w:val="00F01577"/>
    <w:rsid w:val="00F031AC"/>
    <w:rsid w:val="00F0339A"/>
    <w:rsid w:val="00F037FA"/>
    <w:rsid w:val="00F04BB7"/>
    <w:rsid w:val="00F05ECA"/>
    <w:rsid w:val="00F06E99"/>
    <w:rsid w:val="00F07D6E"/>
    <w:rsid w:val="00F10377"/>
    <w:rsid w:val="00F11650"/>
    <w:rsid w:val="00F11AA1"/>
    <w:rsid w:val="00F1497D"/>
    <w:rsid w:val="00F16CD9"/>
    <w:rsid w:val="00F2136F"/>
    <w:rsid w:val="00F23BB7"/>
    <w:rsid w:val="00F24CCB"/>
    <w:rsid w:val="00F26F41"/>
    <w:rsid w:val="00F30D14"/>
    <w:rsid w:val="00F31C8E"/>
    <w:rsid w:val="00F326BB"/>
    <w:rsid w:val="00F369F5"/>
    <w:rsid w:val="00F3766D"/>
    <w:rsid w:val="00F379DB"/>
    <w:rsid w:val="00F407FE"/>
    <w:rsid w:val="00F44D1D"/>
    <w:rsid w:val="00F5013F"/>
    <w:rsid w:val="00F50DD9"/>
    <w:rsid w:val="00F524DC"/>
    <w:rsid w:val="00F530DD"/>
    <w:rsid w:val="00F54365"/>
    <w:rsid w:val="00F54B8A"/>
    <w:rsid w:val="00F6729D"/>
    <w:rsid w:val="00F73B35"/>
    <w:rsid w:val="00F76A19"/>
    <w:rsid w:val="00F8085F"/>
    <w:rsid w:val="00F80A29"/>
    <w:rsid w:val="00F80CFF"/>
    <w:rsid w:val="00F81D41"/>
    <w:rsid w:val="00F84145"/>
    <w:rsid w:val="00F84E53"/>
    <w:rsid w:val="00F8529C"/>
    <w:rsid w:val="00F8760B"/>
    <w:rsid w:val="00F91AA8"/>
    <w:rsid w:val="00F94A3C"/>
    <w:rsid w:val="00FA2EE7"/>
    <w:rsid w:val="00FA342F"/>
    <w:rsid w:val="00FA3D7C"/>
    <w:rsid w:val="00FA6A15"/>
    <w:rsid w:val="00FA6E3A"/>
    <w:rsid w:val="00FA6EEB"/>
    <w:rsid w:val="00FA6FE2"/>
    <w:rsid w:val="00FB2538"/>
    <w:rsid w:val="00FB31F0"/>
    <w:rsid w:val="00FB4D26"/>
    <w:rsid w:val="00FB4EA6"/>
    <w:rsid w:val="00FC0375"/>
    <w:rsid w:val="00FC631A"/>
    <w:rsid w:val="00FC67C8"/>
    <w:rsid w:val="00FC7D5C"/>
    <w:rsid w:val="00FD2DD4"/>
    <w:rsid w:val="00FD3175"/>
    <w:rsid w:val="00FD5446"/>
    <w:rsid w:val="00FD598C"/>
    <w:rsid w:val="00FD7282"/>
    <w:rsid w:val="00FE6DA4"/>
    <w:rsid w:val="00FF0A5A"/>
    <w:rsid w:val="00FF1C0B"/>
    <w:rsid w:val="00FF2DB7"/>
    <w:rsid w:val="00FF2DD2"/>
    <w:rsid w:val="00FF2E52"/>
    <w:rsid w:val="00FF358F"/>
    <w:rsid w:val="00FF3F5F"/>
    <w:rsid w:val="00FF4F27"/>
    <w:rsid w:val="00FF5544"/>
    <w:rsid w:val="00FF7C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1ADA"/>
    <w:pPr>
      <w:widowControl w:val="0"/>
      <w:jc w:val="both"/>
    </w:pPr>
    <w:rPr>
      <w:kern w:val="2"/>
      <w:sz w:val="21"/>
      <w:szCs w:val="24"/>
    </w:rPr>
  </w:style>
  <w:style w:type="paragraph" w:styleId="1">
    <w:name w:val="heading 1"/>
    <w:basedOn w:val="a0"/>
    <w:next w:val="a0"/>
    <w:qFormat/>
    <w:rsid w:val="002B1ADA"/>
    <w:pPr>
      <w:keepNext/>
      <w:keepLines/>
      <w:spacing w:before="340" w:after="330" w:line="576" w:lineRule="auto"/>
      <w:outlineLvl w:val="0"/>
    </w:pPr>
    <w:rPr>
      <w:b/>
      <w:bCs/>
      <w:kern w:val="44"/>
      <w:sz w:val="44"/>
      <w:szCs w:val="44"/>
    </w:rPr>
  </w:style>
  <w:style w:type="paragraph" w:styleId="2">
    <w:name w:val="heading 2"/>
    <w:basedOn w:val="a0"/>
    <w:next w:val="a0"/>
    <w:qFormat/>
    <w:rsid w:val="002B1ADA"/>
    <w:pPr>
      <w:keepNext/>
      <w:keepLines/>
      <w:spacing w:before="260" w:after="260" w:line="415" w:lineRule="auto"/>
      <w:outlineLvl w:val="1"/>
    </w:pPr>
    <w:rPr>
      <w:rFonts w:ascii="Arial" w:eastAsia="黑体" w:hAnsi="Arial"/>
      <w:b/>
      <w:bCs/>
      <w:sz w:val="32"/>
      <w:szCs w:val="32"/>
    </w:rPr>
  </w:style>
  <w:style w:type="paragraph" w:styleId="3">
    <w:name w:val="heading 3"/>
    <w:basedOn w:val="a0"/>
    <w:next w:val="a0"/>
    <w:qFormat/>
    <w:rsid w:val="002B1ADA"/>
    <w:pPr>
      <w:keepNext/>
      <w:keepLines/>
      <w:spacing w:before="260" w:after="260" w:line="415" w:lineRule="auto"/>
      <w:outlineLvl w:val="2"/>
    </w:pPr>
    <w:rPr>
      <w:b/>
      <w:bCs/>
      <w:sz w:val="32"/>
      <w:szCs w:val="32"/>
    </w:rPr>
  </w:style>
  <w:style w:type="paragraph" w:styleId="4">
    <w:name w:val="heading 4"/>
    <w:basedOn w:val="a0"/>
    <w:next w:val="a0"/>
    <w:qFormat/>
    <w:rsid w:val="002B1ADA"/>
    <w:pPr>
      <w:keepNext/>
      <w:keepLines/>
      <w:spacing w:before="280" w:after="290" w:line="374" w:lineRule="auto"/>
      <w:outlineLvl w:val="3"/>
    </w:pPr>
    <w:rPr>
      <w:rFonts w:ascii="Arial" w:eastAsia="黑体" w:hAnsi="Arial"/>
      <w:b/>
      <w:bCs/>
      <w:sz w:val="28"/>
      <w:szCs w:val="28"/>
    </w:rPr>
  </w:style>
  <w:style w:type="paragraph" w:styleId="5">
    <w:name w:val="heading 5"/>
    <w:basedOn w:val="a0"/>
    <w:next w:val="a0"/>
    <w:qFormat/>
    <w:rsid w:val="002B1ADA"/>
    <w:pPr>
      <w:keepNext/>
      <w:keepLines/>
      <w:spacing w:before="280" w:after="290" w:line="374" w:lineRule="auto"/>
      <w:outlineLvl w:val="4"/>
    </w:pPr>
    <w:rPr>
      <w:b/>
      <w:bCs/>
      <w:sz w:val="28"/>
      <w:szCs w:val="28"/>
    </w:rPr>
  </w:style>
  <w:style w:type="paragraph" w:styleId="6">
    <w:name w:val="heading 6"/>
    <w:basedOn w:val="a0"/>
    <w:next w:val="a0"/>
    <w:qFormat/>
    <w:rsid w:val="002B1ADA"/>
    <w:pPr>
      <w:keepNext/>
      <w:keepLines/>
      <w:spacing w:before="240" w:after="64" w:line="319" w:lineRule="auto"/>
      <w:outlineLvl w:val="5"/>
    </w:pPr>
    <w:rPr>
      <w:rFonts w:ascii="Arial" w:eastAsia="黑体" w:hAnsi="Arial"/>
      <w:b/>
      <w:bCs/>
      <w:sz w:val="24"/>
    </w:rPr>
  </w:style>
  <w:style w:type="paragraph" w:styleId="7">
    <w:name w:val="heading 7"/>
    <w:basedOn w:val="a0"/>
    <w:next w:val="a0"/>
    <w:qFormat/>
    <w:rsid w:val="002B1ADA"/>
    <w:pPr>
      <w:keepNext/>
      <w:keepLines/>
      <w:spacing w:before="240" w:after="64" w:line="319" w:lineRule="auto"/>
      <w:outlineLvl w:val="6"/>
    </w:pPr>
    <w:rPr>
      <w:b/>
      <w:bCs/>
      <w:sz w:val="24"/>
    </w:rPr>
  </w:style>
  <w:style w:type="paragraph" w:styleId="8">
    <w:name w:val="heading 8"/>
    <w:basedOn w:val="a0"/>
    <w:next w:val="a0"/>
    <w:qFormat/>
    <w:rsid w:val="002B1ADA"/>
    <w:pPr>
      <w:keepNext/>
      <w:keepLines/>
      <w:spacing w:before="240" w:after="64" w:line="319" w:lineRule="auto"/>
      <w:outlineLvl w:val="7"/>
    </w:pPr>
    <w:rPr>
      <w:rFonts w:ascii="Arial" w:eastAsia="黑体" w:hAnsi="Arial"/>
      <w:sz w:val="24"/>
    </w:rPr>
  </w:style>
  <w:style w:type="paragraph" w:styleId="9">
    <w:name w:val="heading 9"/>
    <w:basedOn w:val="a0"/>
    <w:next w:val="a0"/>
    <w:qFormat/>
    <w:rsid w:val="002B1ADA"/>
    <w:pPr>
      <w:keepNext/>
      <w:keepLines/>
      <w:spacing w:before="240" w:after="64" w:line="319"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Code"/>
    <w:basedOn w:val="a1"/>
    <w:rsid w:val="002B1ADA"/>
    <w:rPr>
      <w:rFonts w:ascii="Courier New" w:hAnsi="Courier New"/>
      <w:sz w:val="20"/>
      <w:szCs w:val="20"/>
    </w:rPr>
  </w:style>
  <w:style w:type="character" w:styleId="a4">
    <w:name w:val="FollowedHyperlink"/>
    <w:basedOn w:val="a1"/>
    <w:rsid w:val="002B1ADA"/>
    <w:rPr>
      <w:color w:val="800080"/>
      <w:u w:val="single"/>
    </w:rPr>
  </w:style>
  <w:style w:type="character" w:styleId="HTML0">
    <w:name w:val="HTML Variable"/>
    <w:basedOn w:val="a1"/>
    <w:rsid w:val="002B1ADA"/>
    <w:rPr>
      <w:i/>
      <w:iCs/>
    </w:rPr>
  </w:style>
  <w:style w:type="character" w:styleId="HTML1">
    <w:name w:val="HTML Keyboard"/>
    <w:basedOn w:val="a1"/>
    <w:rsid w:val="002B1ADA"/>
    <w:rPr>
      <w:rFonts w:ascii="Courier New" w:hAnsi="Courier New"/>
      <w:sz w:val="20"/>
      <w:szCs w:val="20"/>
    </w:rPr>
  </w:style>
  <w:style w:type="character" w:styleId="HTML2">
    <w:name w:val="HTML Typewriter"/>
    <w:basedOn w:val="a1"/>
    <w:rsid w:val="002B1ADA"/>
    <w:rPr>
      <w:rFonts w:ascii="Courier New" w:hAnsi="Courier New"/>
      <w:sz w:val="20"/>
      <w:szCs w:val="20"/>
    </w:rPr>
  </w:style>
  <w:style w:type="character" w:styleId="HTML3">
    <w:name w:val="HTML Cite"/>
    <w:basedOn w:val="a1"/>
    <w:rsid w:val="002B1ADA"/>
    <w:rPr>
      <w:i/>
      <w:iCs/>
    </w:rPr>
  </w:style>
  <w:style w:type="character" w:styleId="a5">
    <w:name w:val="Strong"/>
    <w:basedOn w:val="a1"/>
    <w:qFormat/>
    <w:rsid w:val="002B1ADA"/>
    <w:rPr>
      <w:b/>
      <w:bCs/>
    </w:rPr>
  </w:style>
  <w:style w:type="character" w:styleId="HTML4">
    <w:name w:val="HTML Acronym"/>
    <w:basedOn w:val="a1"/>
    <w:rsid w:val="002B1ADA"/>
  </w:style>
  <w:style w:type="character" w:styleId="HTML5">
    <w:name w:val="HTML Sample"/>
    <w:basedOn w:val="a1"/>
    <w:rsid w:val="002B1ADA"/>
    <w:rPr>
      <w:rFonts w:ascii="Courier New" w:hAnsi="Courier New"/>
    </w:rPr>
  </w:style>
  <w:style w:type="character" w:styleId="a6">
    <w:name w:val="Hyperlink"/>
    <w:uiPriority w:val="99"/>
    <w:rsid w:val="002B1ADA"/>
    <w:rPr>
      <w:rFonts w:ascii="Times New Roman" w:eastAsia="宋体" w:hAnsi="Times New Roman"/>
      <w:dstrike w:val="0"/>
      <w:color w:val="auto"/>
      <w:spacing w:val="0"/>
      <w:w w:val="100"/>
      <w:position w:val="0"/>
      <w:sz w:val="21"/>
      <w:u w:val="none"/>
      <w:vertAlign w:val="baseline"/>
    </w:rPr>
  </w:style>
  <w:style w:type="character" w:styleId="a7">
    <w:name w:val="page number"/>
    <w:basedOn w:val="a1"/>
    <w:rsid w:val="002B1ADA"/>
    <w:rPr>
      <w:rFonts w:ascii="Times New Roman" w:eastAsia="宋体" w:hAnsi="Times New Roman"/>
      <w:sz w:val="18"/>
    </w:rPr>
  </w:style>
  <w:style w:type="character" w:styleId="a8">
    <w:name w:val="footnote reference"/>
    <w:basedOn w:val="a1"/>
    <w:rsid w:val="002B1ADA"/>
    <w:rPr>
      <w:vertAlign w:val="superscript"/>
    </w:rPr>
  </w:style>
  <w:style w:type="character" w:styleId="HTML6">
    <w:name w:val="HTML Definition"/>
    <w:basedOn w:val="a1"/>
    <w:rsid w:val="002B1ADA"/>
    <w:rPr>
      <w:i/>
      <w:iCs/>
    </w:rPr>
  </w:style>
  <w:style w:type="character" w:styleId="a9">
    <w:name w:val="annotation reference"/>
    <w:basedOn w:val="a1"/>
    <w:rsid w:val="002B1ADA"/>
    <w:rPr>
      <w:sz w:val="21"/>
      <w:szCs w:val="21"/>
    </w:rPr>
  </w:style>
  <w:style w:type="character" w:customStyle="1" w:styleId="CharChar">
    <w:name w:val="段 Char Char"/>
    <w:basedOn w:val="a1"/>
    <w:link w:val="aa"/>
    <w:rsid w:val="002B1ADA"/>
    <w:rPr>
      <w:rFonts w:ascii="宋体"/>
      <w:sz w:val="21"/>
      <w:lang w:val="en-US" w:eastAsia="zh-CN" w:bidi="ar-SA"/>
    </w:rPr>
  </w:style>
  <w:style w:type="character" w:customStyle="1" w:styleId="ab">
    <w:name w:val="个人撰写风格"/>
    <w:basedOn w:val="a1"/>
    <w:rsid w:val="002B1ADA"/>
    <w:rPr>
      <w:rFonts w:ascii="Arial" w:eastAsia="宋体" w:hAnsi="Arial" w:cs="Arial"/>
      <w:color w:val="auto"/>
      <w:sz w:val="20"/>
    </w:rPr>
  </w:style>
  <w:style w:type="character" w:customStyle="1" w:styleId="Char">
    <w:name w:val="章标题 Char"/>
    <w:basedOn w:val="a1"/>
    <w:link w:val="a"/>
    <w:rsid w:val="002B1ADA"/>
    <w:rPr>
      <w:rFonts w:ascii="黑体" w:eastAsia="黑体"/>
      <w:sz w:val="21"/>
      <w:lang w:val="en-US" w:eastAsia="zh-CN" w:bidi="ar-SA"/>
    </w:rPr>
  </w:style>
  <w:style w:type="character" w:customStyle="1" w:styleId="ac">
    <w:name w:val="发布"/>
    <w:basedOn w:val="a1"/>
    <w:rsid w:val="002B1ADA"/>
    <w:rPr>
      <w:rFonts w:ascii="黑体" w:eastAsia="黑体"/>
      <w:spacing w:val="22"/>
      <w:w w:val="100"/>
      <w:position w:val="3"/>
      <w:sz w:val="28"/>
    </w:rPr>
  </w:style>
  <w:style w:type="character" w:customStyle="1" w:styleId="CharChar0">
    <w:name w:val="二级条标题 Char Char"/>
    <w:basedOn w:val="CharCharCharChar"/>
    <w:link w:val="ad"/>
    <w:rsid w:val="002B1ADA"/>
  </w:style>
  <w:style w:type="character" w:customStyle="1" w:styleId="CharCharCharChar">
    <w:name w:val="一级条标题 Char Char Char Char"/>
    <w:basedOn w:val="Char"/>
    <w:link w:val="CharCharChar"/>
    <w:rsid w:val="002B1ADA"/>
  </w:style>
  <w:style w:type="character" w:customStyle="1" w:styleId="ae">
    <w:name w:val="个人答复风格"/>
    <w:basedOn w:val="a1"/>
    <w:rsid w:val="002B1ADA"/>
    <w:rPr>
      <w:rFonts w:ascii="Arial" w:eastAsia="宋体" w:hAnsi="Arial" w:cs="Arial"/>
      <w:color w:val="auto"/>
      <w:sz w:val="20"/>
    </w:rPr>
  </w:style>
  <w:style w:type="paragraph" w:styleId="70">
    <w:name w:val="toc 7"/>
    <w:basedOn w:val="60"/>
    <w:rsid w:val="002B1ADA"/>
    <w:pPr>
      <w:ind w:left="1260"/>
    </w:pPr>
  </w:style>
  <w:style w:type="paragraph" w:styleId="af">
    <w:name w:val="annotation subject"/>
    <w:basedOn w:val="af0"/>
    <w:next w:val="af0"/>
    <w:rsid w:val="002B1ADA"/>
    <w:rPr>
      <w:b/>
      <w:bCs/>
    </w:rPr>
  </w:style>
  <w:style w:type="paragraph" w:customStyle="1" w:styleId="10">
    <w:name w:val="封面标准号1"/>
    <w:rsid w:val="002B1ADA"/>
    <w:pPr>
      <w:widowControl w:val="0"/>
      <w:kinsoku w:val="0"/>
      <w:overflowPunct w:val="0"/>
      <w:autoSpaceDE w:val="0"/>
      <w:autoSpaceDN w:val="0"/>
      <w:spacing w:before="308"/>
      <w:jc w:val="right"/>
      <w:textAlignment w:val="center"/>
    </w:pPr>
    <w:rPr>
      <w:sz w:val="28"/>
    </w:rPr>
  </w:style>
  <w:style w:type="paragraph" w:styleId="af0">
    <w:name w:val="annotation text"/>
    <w:basedOn w:val="a0"/>
    <w:rsid w:val="002B1ADA"/>
    <w:pPr>
      <w:jc w:val="left"/>
    </w:pPr>
  </w:style>
  <w:style w:type="paragraph" w:styleId="11">
    <w:name w:val="toc 1"/>
    <w:uiPriority w:val="39"/>
    <w:rsid w:val="002B1ADA"/>
    <w:pPr>
      <w:widowControl w:val="0"/>
      <w:spacing w:before="120" w:after="120"/>
    </w:pPr>
    <w:rPr>
      <w:rFonts w:ascii="Calibri" w:hAnsi="Calibri" w:cs="Calibri"/>
      <w:b/>
      <w:bCs/>
      <w:caps/>
      <w:kern w:val="2"/>
    </w:rPr>
  </w:style>
  <w:style w:type="paragraph" w:customStyle="1" w:styleId="af1">
    <w:name w:val="目次、标准名称标题"/>
    <w:basedOn w:val="af2"/>
    <w:next w:val="aa"/>
    <w:rsid w:val="002B1ADA"/>
    <w:pPr>
      <w:spacing w:line="460" w:lineRule="exact"/>
    </w:pPr>
  </w:style>
  <w:style w:type="paragraph" w:styleId="80">
    <w:name w:val="toc 8"/>
    <w:basedOn w:val="70"/>
    <w:rsid w:val="002B1ADA"/>
    <w:pPr>
      <w:ind w:left="1470"/>
    </w:pPr>
  </w:style>
  <w:style w:type="paragraph" w:styleId="HTML7">
    <w:name w:val="HTML Preformatted"/>
    <w:basedOn w:val="a0"/>
    <w:rsid w:val="002B1ADA"/>
    <w:rPr>
      <w:rFonts w:ascii="Courier New" w:hAnsi="Courier New" w:cs="Courier New"/>
      <w:sz w:val="20"/>
      <w:szCs w:val="20"/>
    </w:rPr>
  </w:style>
  <w:style w:type="paragraph" w:styleId="30">
    <w:name w:val="toc 3"/>
    <w:basedOn w:val="20"/>
    <w:uiPriority w:val="39"/>
    <w:rsid w:val="002B1ADA"/>
    <w:pPr>
      <w:ind w:left="420"/>
    </w:pPr>
    <w:rPr>
      <w:i/>
      <w:iCs/>
      <w:smallCaps w:val="0"/>
    </w:rPr>
  </w:style>
  <w:style w:type="paragraph" w:customStyle="1" w:styleId="af3">
    <w:name w:val="二级无标题条"/>
    <w:basedOn w:val="a0"/>
    <w:rsid w:val="002B1ADA"/>
  </w:style>
  <w:style w:type="paragraph" w:styleId="60">
    <w:name w:val="toc 6"/>
    <w:basedOn w:val="50"/>
    <w:rsid w:val="002B1ADA"/>
    <w:pPr>
      <w:ind w:left="1050"/>
    </w:pPr>
  </w:style>
  <w:style w:type="paragraph" w:styleId="50">
    <w:name w:val="toc 5"/>
    <w:basedOn w:val="40"/>
    <w:rsid w:val="002B1ADA"/>
    <w:pPr>
      <w:ind w:left="840"/>
    </w:pPr>
  </w:style>
  <w:style w:type="paragraph" w:styleId="90">
    <w:name w:val="toc 9"/>
    <w:basedOn w:val="80"/>
    <w:rsid w:val="002B1ADA"/>
    <w:pPr>
      <w:ind w:left="1680"/>
    </w:pPr>
  </w:style>
  <w:style w:type="paragraph" w:customStyle="1" w:styleId="af4">
    <w:name w:val="标准书眉_偶数页"/>
    <w:basedOn w:val="af5"/>
    <w:next w:val="a0"/>
    <w:rsid w:val="002B1ADA"/>
    <w:pPr>
      <w:jc w:val="left"/>
    </w:pPr>
  </w:style>
  <w:style w:type="paragraph" w:customStyle="1" w:styleId="21">
    <w:name w:val="封面标准号2"/>
    <w:basedOn w:val="10"/>
    <w:rsid w:val="002B1ADA"/>
    <w:pPr>
      <w:adjustRightInd w:val="0"/>
      <w:spacing w:before="357" w:line="280" w:lineRule="exact"/>
    </w:pPr>
  </w:style>
  <w:style w:type="paragraph" w:customStyle="1" w:styleId="af6">
    <w:name w:val="附录图标题"/>
    <w:next w:val="aa"/>
    <w:rsid w:val="002B1ADA"/>
    <w:pPr>
      <w:jc w:val="center"/>
    </w:pPr>
    <w:rPr>
      <w:rFonts w:ascii="黑体" w:eastAsia="黑体"/>
      <w:sz w:val="21"/>
    </w:rPr>
  </w:style>
  <w:style w:type="paragraph" w:styleId="af7">
    <w:name w:val="Body Text Indent"/>
    <w:basedOn w:val="a0"/>
    <w:rsid w:val="002B1ADA"/>
    <w:pPr>
      <w:spacing w:after="120"/>
      <w:ind w:leftChars="200" w:left="420"/>
    </w:pPr>
  </w:style>
  <w:style w:type="paragraph" w:styleId="af8">
    <w:name w:val="footnote text"/>
    <w:basedOn w:val="a0"/>
    <w:rsid w:val="002B1ADA"/>
    <w:pPr>
      <w:snapToGrid w:val="0"/>
      <w:jc w:val="left"/>
    </w:pPr>
    <w:rPr>
      <w:sz w:val="18"/>
      <w:szCs w:val="18"/>
    </w:rPr>
  </w:style>
  <w:style w:type="paragraph" w:styleId="af9">
    <w:name w:val="footer"/>
    <w:basedOn w:val="a0"/>
    <w:rsid w:val="002B1ADA"/>
    <w:pPr>
      <w:tabs>
        <w:tab w:val="center" w:pos="4153"/>
        <w:tab w:val="right" w:pos="8306"/>
      </w:tabs>
      <w:snapToGrid w:val="0"/>
      <w:ind w:rightChars="100" w:right="210"/>
      <w:jc w:val="right"/>
    </w:pPr>
    <w:rPr>
      <w:sz w:val="18"/>
      <w:szCs w:val="18"/>
    </w:rPr>
  </w:style>
  <w:style w:type="paragraph" w:customStyle="1" w:styleId="afa">
    <w:name w:val="标准称谓"/>
    <w:next w:val="a0"/>
    <w:rsid w:val="002B1ADA"/>
    <w:pPr>
      <w:widowControl w:val="0"/>
      <w:kinsoku w:val="0"/>
      <w:overflowPunct w:val="0"/>
      <w:autoSpaceDE w:val="0"/>
      <w:autoSpaceDN w:val="0"/>
      <w:spacing w:line="0" w:lineRule="atLeast"/>
      <w:jc w:val="distribute"/>
    </w:pPr>
    <w:rPr>
      <w:rFonts w:ascii="宋体"/>
      <w:b/>
      <w:bCs/>
      <w:spacing w:val="20"/>
      <w:w w:val="148"/>
      <w:sz w:val="52"/>
    </w:rPr>
  </w:style>
  <w:style w:type="paragraph" w:styleId="22">
    <w:name w:val="Body Text Indent 2"/>
    <w:basedOn w:val="a0"/>
    <w:rsid w:val="002B1ADA"/>
    <w:pPr>
      <w:ind w:firstLineChars="200" w:firstLine="600"/>
      <w:jc w:val="left"/>
    </w:pPr>
    <w:rPr>
      <w:sz w:val="30"/>
    </w:rPr>
  </w:style>
  <w:style w:type="paragraph" w:customStyle="1" w:styleId="afb">
    <w:name w:val="条文脚注"/>
    <w:basedOn w:val="af8"/>
    <w:rsid w:val="002B1ADA"/>
    <w:pPr>
      <w:ind w:leftChars="200" w:left="780" w:hangingChars="200" w:hanging="360"/>
      <w:jc w:val="both"/>
    </w:pPr>
    <w:rPr>
      <w:rFonts w:ascii="宋体"/>
    </w:rPr>
  </w:style>
  <w:style w:type="paragraph" w:customStyle="1" w:styleId="afc">
    <w:name w:val="一级无标题条"/>
    <w:basedOn w:val="a0"/>
    <w:rsid w:val="002B1ADA"/>
  </w:style>
  <w:style w:type="paragraph" w:styleId="40">
    <w:name w:val="toc 4"/>
    <w:basedOn w:val="30"/>
    <w:rsid w:val="002B1ADA"/>
    <w:pPr>
      <w:ind w:left="630"/>
    </w:pPr>
    <w:rPr>
      <w:i w:val="0"/>
      <w:iCs w:val="0"/>
      <w:sz w:val="18"/>
      <w:szCs w:val="18"/>
    </w:rPr>
  </w:style>
  <w:style w:type="paragraph" w:styleId="afd">
    <w:name w:val="Document Map"/>
    <w:basedOn w:val="a0"/>
    <w:semiHidden/>
    <w:rsid w:val="002B1ADA"/>
    <w:pPr>
      <w:shd w:val="clear" w:color="auto" w:fill="000080"/>
    </w:pPr>
  </w:style>
  <w:style w:type="paragraph" w:styleId="afe">
    <w:name w:val="header"/>
    <w:basedOn w:val="a0"/>
    <w:rsid w:val="002B1ADA"/>
    <w:pPr>
      <w:pBdr>
        <w:bottom w:val="single" w:sz="6" w:space="1" w:color="auto"/>
      </w:pBdr>
      <w:tabs>
        <w:tab w:val="center" w:pos="4153"/>
        <w:tab w:val="right" w:pos="8306"/>
      </w:tabs>
      <w:snapToGrid w:val="0"/>
      <w:jc w:val="center"/>
    </w:pPr>
    <w:rPr>
      <w:sz w:val="18"/>
      <w:szCs w:val="18"/>
    </w:rPr>
  </w:style>
  <w:style w:type="paragraph" w:styleId="aff">
    <w:name w:val="Balloon Text"/>
    <w:basedOn w:val="a0"/>
    <w:rsid w:val="002B1ADA"/>
    <w:rPr>
      <w:sz w:val="18"/>
      <w:szCs w:val="18"/>
    </w:rPr>
  </w:style>
  <w:style w:type="paragraph" w:styleId="aff0">
    <w:name w:val="Date"/>
    <w:basedOn w:val="a0"/>
    <w:next w:val="a0"/>
    <w:rsid w:val="002B1ADA"/>
    <w:pPr>
      <w:ind w:leftChars="2500" w:left="100"/>
    </w:pPr>
  </w:style>
  <w:style w:type="paragraph" w:styleId="20">
    <w:name w:val="toc 2"/>
    <w:basedOn w:val="11"/>
    <w:uiPriority w:val="39"/>
    <w:rsid w:val="002B1ADA"/>
    <w:pPr>
      <w:spacing w:before="0" w:after="0"/>
      <w:ind w:left="210"/>
    </w:pPr>
    <w:rPr>
      <w:b w:val="0"/>
      <w:bCs w:val="0"/>
      <w:caps w:val="0"/>
      <w:smallCaps/>
    </w:rPr>
  </w:style>
  <w:style w:type="paragraph" w:customStyle="1" w:styleId="Default">
    <w:name w:val="Default"/>
    <w:rsid w:val="002B1ADA"/>
    <w:pPr>
      <w:widowControl w:val="0"/>
      <w:autoSpaceDE w:val="0"/>
      <w:autoSpaceDN w:val="0"/>
      <w:adjustRightInd w:val="0"/>
    </w:pPr>
    <w:rPr>
      <w:rFonts w:ascii="黑体" w:eastAsia="黑体" w:cs="黑体"/>
      <w:color w:val="000000"/>
      <w:sz w:val="24"/>
      <w:szCs w:val="24"/>
    </w:rPr>
  </w:style>
  <w:style w:type="paragraph" w:styleId="aff1">
    <w:name w:val="Title"/>
    <w:basedOn w:val="a0"/>
    <w:qFormat/>
    <w:rsid w:val="002B1ADA"/>
    <w:pPr>
      <w:spacing w:before="240" w:after="60"/>
      <w:jc w:val="center"/>
      <w:outlineLvl w:val="0"/>
    </w:pPr>
    <w:rPr>
      <w:rFonts w:ascii="Arial" w:hAnsi="Arial" w:cs="Arial"/>
      <w:b/>
      <w:bCs/>
      <w:sz w:val="32"/>
      <w:szCs w:val="32"/>
    </w:rPr>
  </w:style>
  <w:style w:type="paragraph" w:styleId="HTML8">
    <w:name w:val="HTML Address"/>
    <w:basedOn w:val="a0"/>
    <w:rsid w:val="002B1ADA"/>
    <w:rPr>
      <w:i/>
      <w:iCs/>
    </w:rPr>
  </w:style>
  <w:style w:type="paragraph" w:customStyle="1" w:styleId="aff2">
    <w:name w:val="附录二级条标题"/>
    <w:basedOn w:val="aff3"/>
    <w:next w:val="aa"/>
    <w:rsid w:val="002B1ADA"/>
    <w:pPr>
      <w:outlineLvl w:val="3"/>
    </w:pPr>
  </w:style>
  <w:style w:type="paragraph" w:customStyle="1" w:styleId="aff4">
    <w:name w:val="数字编号列项（二级）"/>
    <w:rsid w:val="002B1ADA"/>
    <w:pPr>
      <w:ind w:leftChars="400" w:left="1260" w:hangingChars="200" w:hanging="420"/>
      <w:jc w:val="both"/>
    </w:pPr>
    <w:rPr>
      <w:rFonts w:ascii="宋体"/>
      <w:sz w:val="21"/>
    </w:rPr>
  </w:style>
  <w:style w:type="paragraph" w:customStyle="1" w:styleId="aa">
    <w:name w:val="段"/>
    <w:link w:val="CharChar"/>
    <w:rsid w:val="002B1ADA"/>
    <w:pPr>
      <w:autoSpaceDE w:val="0"/>
      <w:autoSpaceDN w:val="0"/>
      <w:ind w:firstLineChars="200" w:firstLine="200"/>
      <w:jc w:val="both"/>
    </w:pPr>
    <w:rPr>
      <w:rFonts w:ascii="宋体"/>
      <w:sz w:val="21"/>
    </w:rPr>
  </w:style>
  <w:style w:type="paragraph" w:customStyle="1" w:styleId="aff5">
    <w:name w:val="附录三级条标题"/>
    <w:basedOn w:val="aff2"/>
    <w:next w:val="aa"/>
    <w:rsid w:val="002B1ADA"/>
    <w:pPr>
      <w:numPr>
        <w:ilvl w:val="4"/>
      </w:numPr>
      <w:ind w:left="2415"/>
      <w:outlineLvl w:val="4"/>
    </w:pPr>
  </w:style>
  <w:style w:type="paragraph" w:customStyle="1" w:styleId="aff6">
    <w:name w:val="发布部门"/>
    <w:next w:val="aa"/>
    <w:rsid w:val="002B1ADA"/>
    <w:pPr>
      <w:jc w:val="center"/>
    </w:pPr>
    <w:rPr>
      <w:rFonts w:ascii="宋体"/>
      <w:b/>
      <w:spacing w:val="20"/>
      <w:w w:val="135"/>
      <w:sz w:val="36"/>
    </w:rPr>
  </w:style>
  <w:style w:type="paragraph" w:customStyle="1" w:styleId="aff7">
    <w:name w:val="附录四级条标题"/>
    <w:basedOn w:val="aff5"/>
    <w:next w:val="aa"/>
    <w:rsid w:val="002B1ADA"/>
    <w:pPr>
      <w:numPr>
        <w:ilvl w:val="5"/>
      </w:numPr>
      <w:ind w:left="2415"/>
      <w:outlineLvl w:val="5"/>
    </w:pPr>
  </w:style>
  <w:style w:type="paragraph" w:customStyle="1" w:styleId="aff8">
    <w:name w:val="附录表标题"/>
    <w:next w:val="aa"/>
    <w:rsid w:val="002B1ADA"/>
    <w:pPr>
      <w:jc w:val="center"/>
      <w:textAlignment w:val="baseline"/>
    </w:pPr>
    <w:rPr>
      <w:rFonts w:ascii="黑体" w:eastAsia="黑体"/>
      <w:kern w:val="21"/>
      <w:sz w:val="21"/>
    </w:rPr>
  </w:style>
  <w:style w:type="paragraph" w:customStyle="1" w:styleId="aff3">
    <w:name w:val="附录一级条标题"/>
    <w:basedOn w:val="aff9"/>
    <w:next w:val="aa"/>
    <w:rsid w:val="002B1ADA"/>
    <w:pPr>
      <w:autoSpaceDN w:val="0"/>
      <w:spacing w:beforeLines="0" w:afterLines="0"/>
      <w:ind w:left="2415"/>
      <w:outlineLvl w:val="2"/>
    </w:pPr>
  </w:style>
  <w:style w:type="paragraph" w:customStyle="1" w:styleId="affa">
    <w:name w:val="四级条标题"/>
    <w:basedOn w:val="affb"/>
    <w:next w:val="aa"/>
    <w:rsid w:val="002B1ADA"/>
    <w:pPr>
      <w:outlineLvl w:val="5"/>
    </w:pPr>
  </w:style>
  <w:style w:type="paragraph" w:customStyle="1" w:styleId="affc">
    <w:name w:val="五级无标题条"/>
    <w:basedOn w:val="a0"/>
    <w:rsid w:val="002B1ADA"/>
  </w:style>
  <w:style w:type="paragraph" w:customStyle="1" w:styleId="a">
    <w:name w:val="章标题"/>
    <w:next w:val="aa"/>
    <w:link w:val="Char"/>
    <w:rsid w:val="002B1ADA"/>
    <w:pPr>
      <w:numPr>
        <w:ilvl w:val="1"/>
        <w:numId w:val="3"/>
      </w:numPr>
      <w:spacing w:beforeLines="50" w:afterLines="50"/>
      <w:jc w:val="both"/>
      <w:outlineLvl w:val="1"/>
    </w:pPr>
    <w:rPr>
      <w:rFonts w:ascii="黑体" w:eastAsia="黑体"/>
      <w:sz w:val="21"/>
    </w:rPr>
  </w:style>
  <w:style w:type="paragraph" w:customStyle="1" w:styleId="affd">
    <w:name w:val="封面标准文稿编辑信息"/>
    <w:rsid w:val="002B1ADA"/>
    <w:pPr>
      <w:spacing w:before="180" w:line="180" w:lineRule="exact"/>
      <w:jc w:val="center"/>
    </w:pPr>
    <w:rPr>
      <w:rFonts w:ascii="宋体"/>
      <w:sz w:val="21"/>
    </w:rPr>
  </w:style>
  <w:style w:type="paragraph" w:customStyle="1" w:styleId="affb">
    <w:name w:val="三级条标题"/>
    <w:basedOn w:val="ad"/>
    <w:next w:val="aa"/>
    <w:rsid w:val="002B1ADA"/>
    <w:pPr>
      <w:outlineLvl w:val="4"/>
    </w:pPr>
  </w:style>
  <w:style w:type="paragraph" w:customStyle="1" w:styleId="ad">
    <w:name w:val="二级条标题"/>
    <w:basedOn w:val="CharCharChar"/>
    <w:next w:val="aa"/>
    <w:link w:val="CharChar0"/>
    <w:rsid w:val="002B1ADA"/>
    <w:pPr>
      <w:numPr>
        <w:ilvl w:val="0"/>
        <w:numId w:val="0"/>
      </w:numPr>
      <w:outlineLvl w:val="3"/>
    </w:pPr>
  </w:style>
  <w:style w:type="paragraph" w:customStyle="1" w:styleId="affe">
    <w:name w:val="封面一致性程度标识"/>
    <w:rsid w:val="002B1ADA"/>
    <w:pPr>
      <w:spacing w:before="440" w:line="400" w:lineRule="exact"/>
      <w:jc w:val="center"/>
    </w:pPr>
    <w:rPr>
      <w:rFonts w:ascii="宋体"/>
      <w:sz w:val="28"/>
    </w:rPr>
  </w:style>
  <w:style w:type="paragraph" w:customStyle="1" w:styleId="aff9">
    <w:name w:val="附录章标题"/>
    <w:next w:val="aa"/>
    <w:rsid w:val="002B1ADA"/>
    <w:pPr>
      <w:wordWrap w:val="0"/>
      <w:overflowPunct w:val="0"/>
      <w:autoSpaceDE w:val="0"/>
      <w:spacing w:beforeLines="50" w:afterLines="50"/>
      <w:ind w:left="3675"/>
      <w:jc w:val="both"/>
      <w:textAlignment w:val="baseline"/>
      <w:outlineLvl w:val="1"/>
    </w:pPr>
    <w:rPr>
      <w:rFonts w:ascii="黑体" w:eastAsia="黑体"/>
      <w:kern w:val="21"/>
      <w:sz w:val="21"/>
    </w:rPr>
  </w:style>
  <w:style w:type="paragraph" w:customStyle="1" w:styleId="p0">
    <w:name w:val="p0"/>
    <w:basedOn w:val="a0"/>
    <w:rsid w:val="002B1ADA"/>
    <w:pPr>
      <w:widowControl/>
    </w:pPr>
    <w:rPr>
      <w:kern w:val="0"/>
      <w:szCs w:val="21"/>
    </w:rPr>
  </w:style>
  <w:style w:type="paragraph" w:customStyle="1" w:styleId="afff">
    <w:name w:val="附录五级条标题"/>
    <w:basedOn w:val="aff7"/>
    <w:next w:val="aa"/>
    <w:rsid w:val="002B1ADA"/>
    <w:pPr>
      <w:numPr>
        <w:ilvl w:val="6"/>
      </w:numPr>
      <w:ind w:left="2415"/>
      <w:outlineLvl w:val="6"/>
    </w:pPr>
  </w:style>
  <w:style w:type="paragraph" w:customStyle="1" w:styleId="af5">
    <w:name w:val="标准书眉_奇数页"/>
    <w:next w:val="a0"/>
    <w:rsid w:val="002B1ADA"/>
    <w:pPr>
      <w:tabs>
        <w:tab w:val="center" w:pos="4154"/>
        <w:tab w:val="right" w:pos="8306"/>
      </w:tabs>
      <w:spacing w:after="120"/>
      <w:jc w:val="right"/>
    </w:pPr>
    <w:rPr>
      <w:sz w:val="21"/>
    </w:rPr>
  </w:style>
  <w:style w:type="paragraph" w:customStyle="1" w:styleId="afff0">
    <w:name w:val="文献分类号"/>
    <w:rsid w:val="002B1ADA"/>
    <w:pPr>
      <w:widowControl w:val="0"/>
      <w:textAlignment w:val="center"/>
    </w:pPr>
    <w:rPr>
      <w:rFonts w:eastAsia="黑体"/>
      <w:sz w:val="21"/>
    </w:rPr>
  </w:style>
  <w:style w:type="paragraph" w:customStyle="1" w:styleId="afff1">
    <w:name w:val="三级无标题条"/>
    <w:basedOn w:val="a0"/>
    <w:rsid w:val="002B1ADA"/>
  </w:style>
  <w:style w:type="paragraph" w:customStyle="1" w:styleId="afff2">
    <w:name w:val="封面标准名称"/>
    <w:rsid w:val="002B1ADA"/>
    <w:pPr>
      <w:widowControl w:val="0"/>
      <w:spacing w:line="680" w:lineRule="exact"/>
      <w:jc w:val="center"/>
      <w:textAlignment w:val="center"/>
    </w:pPr>
    <w:rPr>
      <w:rFonts w:ascii="黑体" w:eastAsia="黑体"/>
      <w:sz w:val="52"/>
    </w:rPr>
  </w:style>
  <w:style w:type="paragraph" w:customStyle="1" w:styleId="af2">
    <w:name w:val="前言、引言标题"/>
    <w:next w:val="a0"/>
    <w:rsid w:val="002B1ADA"/>
    <w:pPr>
      <w:shd w:val="clear" w:color="FFFFFF" w:fill="FFFFFF"/>
      <w:spacing w:before="640" w:after="560"/>
      <w:jc w:val="center"/>
      <w:outlineLvl w:val="0"/>
    </w:pPr>
    <w:rPr>
      <w:rFonts w:ascii="黑体" w:eastAsia="黑体"/>
      <w:sz w:val="32"/>
    </w:rPr>
  </w:style>
  <w:style w:type="paragraph" w:customStyle="1" w:styleId="afff3">
    <w:name w:val="无标题条"/>
    <w:next w:val="aa"/>
    <w:rsid w:val="002B1ADA"/>
    <w:pPr>
      <w:jc w:val="both"/>
    </w:pPr>
    <w:rPr>
      <w:sz w:val="21"/>
    </w:rPr>
  </w:style>
  <w:style w:type="paragraph" w:customStyle="1" w:styleId="afff4">
    <w:name w:val="列项·"/>
    <w:rsid w:val="002B1ADA"/>
    <w:pPr>
      <w:tabs>
        <w:tab w:val="left" w:pos="840"/>
      </w:tabs>
      <w:ind w:leftChars="200" w:left="840" w:hangingChars="200" w:hanging="420"/>
      <w:jc w:val="both"/>
    </w:pPr>
    <w:rPr>
      <w:rFonts w:ascii="宋体"/>
      <w:sz w:val="21"/>
    </w:rPr>
  </w:style>
  <w:style w:type="paragraph" w:customStyle="1" w:styleId="afff5">
    <w:name w:val="正文表标题"/>
    <w:next w:val="aa"/>
    <w:rsid w:val="002B1ADA"/>
    <w:pPr>
      <w:jc w:val="center"/>
    </w:pPr>
    <w:rPr>
      <w:rFonts w:ascii="黑体" w:eastAsia="黑体"/>
      <w:sz w:val="21"/>
    </w:rPr>
  </w:style>
  <w:style w:type="paragraph" w:customStyle="1" w:styleId="afff6">
    <w:name w:val="标准书脚_奇数页"/>
    <w:rsid w:val="002B1ADA"/>
    <w:pPr>
      <w:spacing w:before="120"/>
      <w:jc w:val="right"/>
    </w:pPr>
    <w:rPr>
      <w:sz w:val="18"/>
    </w:rPr>
  </w:style>
  <w:style w:type="paragraph" w:customStyle="1" w:styleId="CharCharChar">
    <w:name w:val="一级条标题 Char Char Char"/>
    <w:basedOn w:val="a"/>
    <w:next w:val="aa"/>
    <w:link w:val="CharCharCharChar"/>
    <w:rsid w:val="002B1ADA"/>
    <w:pPr>
      <w:numPr>
        <w:ilvl w:val="2"/>
      </w:numPr>
      <w:spacing w:beforeLines="0" w:afterLines="0"/>
      <w:outlineLvl w:val="2"/>
    </w:pPr>
  </w:style>
  <w:style w:type="paragraph" w:customStyle="1" w:styleId="afff7">
    <w:name w:val="字母编号列项（一级）"/>
    <w:rsid w:val="002B1ADA"/>
    <w:pPr>
      <w:ind w:leftChars="200" w:left="840" w:hangingChars="200" w:hanging="420"/>
      <w:jc w:val="both"/>
    </w:pPr>
    <w:rPr>
      <w:rFonts w:ascii="宋体"/>
      <w:sz w:val="21"/>
    </w:rPr>
  </w:style>
  <w:style w:type="paragraph" w:customStyle="1" w:styleId="afff8">
    <w:name w:val="正文图标题"/>
    <w:next w:val="aa"/>
    <w:rsid w:val="002B1ADA"/>
    <w:pPr>
      <w:jc w:val="center"/>
    </w:pPr>
    <w:rPr>
      <w:rFonts w:ascii="黑体" w:eastAsia="黑体"/>
      <w:sz w:val="21"/>
    </w:rPr>
  </w:style>
  <w:style w:type="paragraph" w:customStyle="1" w:styleId="afff9">
    <w:name w:val="五级条标题"/>
    <w:basedOn w:val="affa"/>
    <w:next w:val="aa"/>
    <w:rsid w:val="002B1ADA"/>
    <w:pPr>
      <w:numPr>
        <w:ilvl w:val="6"/>
      </w:numPr>
      <w:outlineLvl w:val="6"/>
    </w:pPr>
  </w:style>
  <w:style w:type="paragraph" w:customStyle="1" w:styleId="afffa">
    <w:name w:val="发布日期"/>
    <w:rsid w:val="002B1ADA"/>
    <w:rPr>
      <w:rFonts w:eastAsia="黑体"/>
      <w:sz w:val="28"/>
    </w:rPr>
  </w:style>
  <w:style w:type="paragraph" w:customStyle="1" w:styleId="afffb">
    <w:name w:val="标准书脚_偶数页"/>
    <w:rsid w:val="002B1ADA"/>
    <w:pPr>
      <w:spacing w:before="120"/>
    </w:pPr>
    <w:rPr>
      <w:sz w:val="18"/>
    </w:rPr>
  </w:style>
  <w:style w:type="paragraph" w:customStyle="1" w:styleId="afffc">
    <w:name w:val="标准标志"/>
    <w:next w:val="a0"/>
    <w:rsid w:val="002B1ADA"/>
    <w:pPr>
      <w:shd w:val="solid" w:color="FFFFFF" w:fill="FFFFFF"/>
      <w:spacing w:line="0" w:lineRule="atLeast"/>
      <w:jc w:val="right"/>
    </w:pPr>
    <w:rPr>
      <w:b/>
      <w:w w:val="130"/>
      <w:sz w:val="96"/>
    </w:rPr>
  </w:style>
  <w:style w:type="paragraph" w:customStyle="1" w:styleId="afffd">
    <w:name w:val="图表脚注"/>
    <w:next w:val="aa"/>
    <w:rsid w:val="002B1ADA"/>
    <w:pPr>
      <w:ind w:leftChars="200" w:left="300" w:hangingChars="100" w:hanging="100"/>
      <w:jc w:val="both"/>
    </w:pPr>
    <w:rPr>
      <w:rFonts w:ascii="宋体"/>
      <w:sz w:val="18"/>
    </w:rPr>
  </w:style>
  <w:style w:type="paragraph" w:customStyle="1" w:styleId="afffe">
    <w:name w:val="注×："/>
    <w:rsid w:val="002B1ADA"/>
    <w:pPr>
      <w:widowControl w:val="0"/>
      <w:tabs>
        <w:tab w:val="left" w:pos="630"/>
      </w:tabs>
      <w:autoSpaceDE w:val="0"/>
      <w:autoSpaceDN w:val="0"/>
      <w:ind w:left="900" w:hanging="500"/>
      <w:jc w:val="both"/>
    </w:pPr>
    <w:rPr>
      <w:rFonts w:ascii="宋体"/>
      <w:sz w:val="18"/>
    </w:rPr>
  </w:style>
  <w:style w:type="paragraph" w:customStyle="1" w:styleId="affff">
    <w:name w:val="列项——"/>
    <w:rsid w:val="002B1ADA"/>
    <w:pPr>
      <w:widowControl w:val="0"/>
      <w:tabs>
        <w:tab w:val="left" w:pos="854"/>
      </w:tabs>
      <w:ind w:leftChars="200" w:left="200" w:hangingChars="200" w:hanging="200"/>
      <w:jc w:val="both"/>
    </w:pPr>
    <w:rPr>
      <w:rFonts w:ascii="宋体"/>
      <w:sz w:val="21"/>
    </w:rPr>
  </w:style>
  <w:style w:type="paragraph" w:customStyle="1" w:styleId="affff0">
    <w:name w:val="封面正文"/>
    <w:rsid w:val="002B1ADA"/>
    <w:pPr>
      <w:jc w:val="both"/>
    </w:pPr>
  </w:style>
  <w:style w:type="paragraph" w:customStyle="1" w:styleId="affff1">
    <w:name w:val="其他发布部门"/>
    <w:basedOn w:val="aff6"/>
    <w:rsid w:val="002B1ADA"/>
    <w:pPr>
      <w:spacing w:line="0" w:lineRule="atLeast"/>
    </w:pPr>
    <w:rPr>
      <w:rFonts w:ascii="黑体" w:eastAsia="黑体"/>
      <w:b w:val="0"/>
    </w:rPr>
  </w:style>
  <w:style w:type="paragraph" w:customStyle="1" w:styleId="affff2">
    <w:name w:val="实施日期"/>
    <w:basedOn w:val="afffa"/>
    <w:rsid w:val="002B1ADA"/>
    <w:pPr>
      <w:jc w:val="right"/>
    </w:pPr>
  </w:style>
  <w:style w:type="paragraph" w:customStyle="1" w:styleId="affff3">
    <w:name w:val="示例"/>
    <w:next w:val="aa"/>
    <w:rsid w:val="002B1ADA"/>
    <w:pPr>
      <w:tabs>
        <w:tab w:val="left" w:pos="816"/>
      </w:tabs>
      <w:ind w:firstLineChars="233" w:firstLine="419"/>
      <w:jc w:val="both"/>
    </w:pPr>
    <w:rPr>
      <w:rFonts w:ascii="宋体"/>
      <w:sz w:val="18"/>
    </w:rPr>
  </w:style>
  <w:style w:type="paragraph" w:customStyle="1" w:styleId="affff4">
    <w:name w:val="标准书眉一"/>
    <w:rsid w:val="002B1ADA"/>
    <w:pPr>
      <w:jc w:val="both"/>
    </w:pPr>
  </w:style>
  <w:style w:type="paragraph" w:customStyle="1" w:styleId="p15">
    <w:name w:val="p15"/>
    <w:basedOn w:val="a0"/>
    <w:rsid w:val="002B1ADA"/>
    <w:pPr>
      <w:widowControl/>
    </w:pPr>
    <w:rPr>
      <w:kern w:val="0"/>
      <w:sz w:val="24"/>
    </w:rPr>
  </w:style>
  <w:style w:type="paragraph" w:customStyle="1" w:styleId="affff5">
    <w:name w:val="封面标准代替信息"/>
    <w:basedOn w:val="21"/>
    <w:rsid w:val="002B1ADA"/>
    <w:pPr>
      <w:spacing w:before="57"/>
    </w:pPr>
    <w:rPr>
      <w:rFonts w:ascii="宋体"/>
      <w:sz w:val="21"/>
    </w:rPr>
  </w:style>
  <w:style w:type="paragraph" w:customStyle="1" w:styleId="affff6">
    <w:name w:val="封面标准英文名称"/>
    <w:rsid w:val="002B1ADA"/>
    <w:pPr>
      <w:widowControl w:val="0"/>
      <w:spacing w:before="370" w:line="400" w:lineRule="exact"/>
      <w:jc w:val="center"/>
    </w:pPr>
    <w:rPr>
      <w:sz w:val="28"/>
    </w:rPr>
  </w:style>
  <w:style w:type="paragraph" w:customStyle="1" w:styleId="affff7">
    <w:name w:val="四级无标题条"/>
    <w:basedOn w:val="a0"/>
    <w:rsid w:val="002B1ADA"/>
  </w:style>
  <w:style w:type="paragraph" w:customStyle="1" w:styleId="affff8">
    <w:name w:val="注："/>
    <w:next w:val="aa"/>
    <w:rsid w:val="002B1ADA"/>
    <w:pPr>
      <w:widowControl w:val="0"/>
      <w:autoSpaceDE w:val="0"/>
      <w:autoSpaceDN w:val="0"/>
      <w:ind w:left="840" w:hanging="420"/>
      <w:jc w:val="both"/>
    </w:pPr>
    <w:rPr>
      <w:rFonts w:ascii="宋体"/>
      <w:sz w:val="18"/>
    </w:rPr>
  </w:style>
  <w:style w:type="paragraph" w:customStyle="1" w:styleId="affff9">
    <w:name w:val="其他标准称谓"/>
    <w:rsid w:val="002B1ADA"/>
    <w:pPr>
      <w:spacing w:line="0" w:lineRule="atLeast"/>
      <w:jc w:val="distribute"/>
    </w:pPr>
    <w:rPr>
      <w:rFonts w:ascii="黑体" w:eastAsia="黑体" w:hAnsi="宋体"/>
      <w:sz w:val="52"/>
    </w:rPr>
  </w:style>
  <w:style w:type="paragraph" w:customStyle="1" w:styleId="affffa">
    <w:name w:val="目次、索引正文"/>
    <w:rsid w:val="002B1ADA"/>
    <w:pPr>
      <w:spacing w:line="320" w:lineRule="exact"/>
      <w:jc w:val="both"/>
    </w:pPr>
    <w:rPr>
      <w:rFonts w:ascii="宋体"/>
      <w:sz w:val="21"/>
    </w:rPr>
  </w:style>
  <w:style w:type="paragraph" w:customStyle="1" w:styleId="affffb">
    <w:name w:val="参考文献、索引标题"/>
    <w:basedOn w:val="af2"/>
    <w:next w:val="a0"/>
    <w:rsid w:val="002B1ADA"/>
    <w:pPr>
      <w:spacing w:after="200"/>
    </w:pPr>
    <w:rPr>
      <w:sz w:val="21"/>
    </w:rPr>
  </w:style>
  <w:style w:type="paragraph" w:customStyle="1" w:styleId="affffc">
    <w:name w:val="封面标准文稿类别"/>
    <w:rsid w:val="002B1ADA"/>
    <w:pPr>
      <w:spacing w:before="440" w:line="400" w:lineRule="exact"/>
      <w:jc w:val="center"/>
    </w:pPr>
    <w:rPr>
      <w:rFonts w:ascii="宋体"/>
      <w:sz w:val="24"/>
    </w:rPr>
  </w:style>
  <w:style w:type="paragraph" w:customStyle="1" w:styleId="affffd">
    <w:name w:val="附录标识"/>
    <w:basedOn w:val="af2"/>
    <w:rsid w:val="002B1ADA"/>
    <w:pPr>
      <w:tabs>
        <w:tab w:val="left" w:pos="6405"/>
      </w:tabs>
      <w:spacing w:after="200"/>
      <w:ind w:left="2415"/>
    </w:pPr>
    <w:rPr>
      <w:sz w:val="21"/>
    </w:rPr>
  </w:style>
  <w:style w:type="paragraph" w:customStyle="1" w:styleId="affffe">
    <w:name w:val="一级条标题"/>
    <w:basedOn w:val="a"/>
    <w:next w:val="aa"/>
    <w:rsid w:val="002B1ADA"/>
    <w:pPr>
      <w:numPr>
        <w:ilvl w:val="0"/>
        <w:numId w:val="0"/>
      </w:numPr>
      <w:spacing w:beforeLines="0" w:afterLines="0"/>
      <w:ind w:left="3570"/>
      <w:outlineLvl w:val="2"/>
    </w:pPr>
  </w:style>
  <w:style w:type="paragraph" w:customStyle="1" w:styleId="CharChar1">
    <w:name w:val="一级条标题 Char Char"/>
    <w:basedOn w:val="a0"/>
    <w:next w:val="a0"/>
    <w:rsid w:val="00F379DB"/>
    <w:pPr>
      <w:widowControl/>
      <w:tabs>
        <w:tab w:val="left" w:pos="1260"/>
      </w:tabs>
      <w:outlineLvl w:val="2"/>
    </w:pPr>
    <w:rPr>
      <w:rFonts w:ascii="黑体" w:eastAsia="黑体"/>
      <w:kern w:val="0"/>
      <w:szCs w:val="20"/>
    </w:rPr>
  </w:style>
  <w:style w:type="character" w:styleId="afffff">
    <w:name w:val="Placeholder Text"/>
    <w:basedOn w:val="a1"/>
    <w:uiPriority w:val="99"/>
    <w:semiHidden/>
    <w:rsid w:val="00F10377"/>
    <w:rPr>
      <w:color w:val="808080"/>
    </w:rPr>
  </w:style>
  <w:style w:type="table" w:styleId="afffff0">
    <w:name w:val="Table Grid"/>
    <w:basedOn w:val="a2"/>
    <w:uiPriority w:val="59"/>
    <w:rsid w:val="00FF7CC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8120607">
      <w:bodyDiv w:val="1"/>
      <w:marLeft w:val="0"/>
      <w:marRight w:val="0"/>
      <w:marTop w:val="0"/>
      <w:marBottom w:val="0"/>
      <w:divBdr>
        <w:top w:val="none" w:sz="0" w:space="0" w:color="auto"/>
        <w:left w:val="none" w:sz="0" w:space="0" w:color="auto"/>
        <w:bottom w:val="none" w:sz="0" w:space="0" w:color="auto"/>
        <w:right w:val="none" w:sz="0" w:space="0" w:color="auto"/>
      </w:divBdr>
    </w:div>
    <w:div w:id="1004435055">
      <w:bodyDiv w:val="1"/>
      <w:marLeft w:val="0"/>
      <w:marRight w:val="0"/>
      <w:marTop w:val="0"/>
      <w:marBottom w:val="0"/>
      <w:divBdr>
        <w:top w:val="none" w:sz="0" w:space="0" w:color="auto"/>
        <w:left w:val="none" w:sz="0" w:space="0" w:color="auto"/>
        <w:bottom w:val="none" w:sz="0" w:space="0" w:color="auto"/>
        <w:right w:val="none" w:sz="0" w:space="0" w:color="auto"/>
      </w:divBdr>
    </w:div>
    <w:div w:id="1251353393">
      <w:bodyDiv w:val="1"/>
      <w:marLeft w:val="0"/>
      <w:marRight w:val="0"/>
      <w:marTop w:val="0"/>
      <w:marBottom w:val="0"/>
      <w:divBdr>
        <w:top w:val="none" w:sz="0" w:space="0" w:color="auto"/>
        <w:left w:val="none" w:sz="0" w:space="0" w:color="auto"/>
        <w:bottom w:val="none" w:sz="0" w:space="0" w:color="auto"/>
        <w:right w:val="none" w:sz="0" w:space="0" w:color="auto"/>
      </w:divBdr>
    </w:div>
    <w:div w:id="15205842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3FF5A-4B4B-447A-A094-0773136B6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14</Pages>
  <Words>940</Words>
  <Characters>5363</Characters>
  <Application>Microsoft Office Word</Application>
  <DocSecurity>0</DocSecurity>
  <PresentationFormat/>
  <Lines>44</Lines>
  <Paragraphs>12</Paragraphs>
  <Slides>0</Slides>
  <Notes>0</Notes>
  <HiddenSlides>0</HiddenSlides>
  <MMClips>0</MMClips>
  <ScaleCrop>false</ScaleCrop>
  <Company>中国标准研究中心</Company>
  <LinksUpToDate>false</LinksUpToDate>
  <CharactersWithSpaces>6291</CharactersWithSpaces>
  <SharedDoc>false</SharedDoc>
  <HLinks>
    <vt:vector size="222" baseType="variant">
      <vt:variant>
        <vt:i4>1507391</vt:i4>
      </vt:variant>
      <vt:variant>
        <vt:i4>209</vt:i4>
      </vt:variant>
      <vt:variant>
        <vt:i4>0</vt:i4>
      </vt:variant>
      <vt:variant>
        <vt:i4>5</vt:i4>
      </vt:variant>
      <vt:variant>
        <vt:lpwstr/>
      </vt:variant>
      <vt:variant>
        <vt:lpwstr>_Toc498864559</vt:lpwstr>
      </vt:variant>
      <vt:variant>
        <vt:i4>1507391</vt:i4>
      </vt:variant>
      <vt:variant>
        <vt:i4>206</vt:i4>
      </vt:variant>
      <vt:variant>
        <vt:i4>0</vt:i4>
      </vt:variant>
      <vt:variant>
        <vt:i4>5</vt:i4>
      </vt:variant>
      <vt:variant>
        <vt:lpwstr/>
      </vt:variant>
      <vt:variant>
        <vt:lpwstr>_Toc498864558</vt:lpwstr>
      </vt:variant>
      <vt:variant>
        <vt:i4>1507391</vt:i4>
      </vt:variant>
      <vt:variant>
        <vt:i4>200</vt:i4>
      </vt:variant>
      <vt:variant>
        <vt:i4>0</vt:i4>
      </vt:variant>
      <vt:variant>
        <vt:i4>5</vt:i4>
      </vt:variant>
      <vt:variant>
        <vt:lpwstr/>
      </vt:variant>
      <vt:variant>
        <vt:lpwstr>_Toc498864557</vt:lpwstr>
      </vt:variant>
      <vt:variant>
        <vt:i4>1507391</vt:i4>
      </vt:variant>
      <vt:variant>
        <vt:i4>197</vt:i4>
      </vt:variant>
      <vt:variant>
        <vt:i4>0</vt:i4>
      </vt:variant>
      <vt:variant>
        <vt:i4>5</vt:i4>
      </vt:variant>
      <vt:variant>
        <vt:lpwstr/>
      </vt:variant>
      <vt:variant>
        <vt:lpwstr>_Toc498864558</vt:lpwstr>
      </vt:variant>
      <vt:variant>
        <vt:i4>1507391</vt:i4>
      </vt:variant>
      <vt:variant>
        <vt:i4>191</vt:i4>
      </vt:variant>
      <vt:variant>
        <vt:i4>0</vt:i4>
      </vt:variant>
      <vt:variant>
        <vt:i4>5</vt:i4>
      </vt:variant>
      <vt:variant>
        <vt:lpwstr/>
      </vt:variant>
      <vt:variant>
        <vt:lpwstr>_Toc498864556</vt:lpwstr>
      </vt:variant>
      <vt:variant>
        <vt:i4>1507391</vt:i4>
      </vt:variant>
      <vt:variant>
        <vt:i4>188</vt:i4>
      </vt:variant>
      <vt:variant>
        <vt:i4>0</vt:i4>
      </vt:variant>
      <vt:variant>
        <vt:i4>5</vt:i4>
      </vt:variant>
      <vt:variant>
        <vt:lpwstr/>
      </vt:variant>
      <vt:variant>
        <vt:lpwstr>_Toc498864558</vt:lpwstr>
      </vt:variant>
      <vt:variant>
        <vt:i4>1507391</vt:i4>
      </vt:variant>
      <vt:variant>
        <vt:i4>182</vt:i4>
      </vt:variant>
      <vt:variant>
        <vt:i4>0</vt:i4>
      </vt:variant>
      <vt:variant>
        <vt:i4>5</vt:i4>
      </vt:variant>
      <vt:variant>
        <vt:lpwstr/>
      </vt:variant>
      <vt:variant>
        <vt:lpwstr>_Toc498864555</vt:lpwstr>
      </vt:variant>
      <vt:variant>
        <vt:i4>1507391</vt:i4>
      </vt:variant>
      <vt:variant>
        <vt:i4>176</vt:i4>
      </vt:variant>
      <vt:variant>
        <vt:i4>0</vt:i4>
      </vt:variant>
      <vt:variant>
        <vt:i4>5</vt:i4>
      </vt:variant>
      <vt:variant>
        <vt:lpwstr/>
      </vt:variant>
      <vt:variant>
        <vt:lpwstr>_Toc498864554</vt:lpwstr>
      </vt:variant>
      <vt:variant>
        <vt:i4>1507391</vt:i4>
      </vt:variant>
      <vt:variant>
        <vt:i4>170</vt:i4>
      </vt:variant>
      <vt:variant>
        <vt:i4>0</vt:i4>
      </vt:variant>
      <vt:variant>
        <vt:i4>5</vt:i4>
      </vt:variant>
      <vt:variant>
        <vt:lpwstr/>
      </vt:variant>
      <vt:variant>
        <vt:lpwstr>_Toc498864552</vt:lpwstr>
      </vt:variant>
      <vt:variant>
        <vt:i4>1441855</vt:i4>
      </vt:variant>
      <vt:variant>
        <vt:i4>164</vt:i4>
      </vt:variant>
      <vt:variant>
        <vt:i4>0</vt:i4>
      </vt:variant>
      <vt:variant>
        <vt:i4>5</vt:i4>
      </vt:variant>
      <vt:variant>
        <vt:lpwstr/>
      </vt:variant>
      <vt:variant>
        <vt:lpwstr>_Toc498864548</vt:lpwstr>
      </vt:variant>
      <vt:variant>
        <vt:i4>1441855</vt:i4>
      </vt:variant>
      <vt:variant>
        <vt:i4>158</vt:i4>
      </vt:variant>
      <vt:variant>
        <vt:i4>0</vt:i4>
      </vt:variant>
      <vt:variant>
        <vt:i4>5</vt:i4>
      </vt:variant>
      <vt:variant>
        <vt:lpwstr/>
      </vt:variant>
      <vt:variant>
        <vt:lpwstr>_Toc498864547</vt:lpwstr>
      </vt:variant>
      <vt:variant>
        <vt:i4>1441855</vt:i4>
      </vt:variant>
      <vt:variant>
        <vt:i4>152</vt:i4>
      </vt:variant>
      <vt:variant>
        <vt:i4>0</vt:i4>
      </vt:variant>
      <vt:variant>
        <vt:i4>5</vt:i4>
      </vt:variant>
      <vt:variant>
        <vt:lpwstr/>
      </vt:variant>
      <vt:variant>
        <vt:lpwstr>_Toc498864546</vt:lpwstr>
      </vt:variant>
      <vt:variant>
        <vt:i4>1441855</vt:i4>
      </vt:variant>
      <vt:variant>
        <vt:i4>146</vt:i4>
      </vt:variant>
      <vt:variant>
        <vt:i4>0</vt:i4>
      </vt:variant>
      <vt:variant>
        <vt:i4>5</vt:i4>
      </vt:variant>
      <vt:variant>
        <vt:lpwstr/>
      </vt:variant>
      <vt:variant>
        <vt:lpwstr>_Toc498864545</vt:lpwstr>
      </vt:variant>
      <vt:variant>
        <vt:i4>1441855</vt:i4>
      </vt:variant>
      <vt:variant>
        <vt:i4>140</vt:i4>
      </vt:variant>
      <vt:variant>
        <vt:i4>0</vt:i4>
      </vt:variant>
      <vt:variant>
        <vt:i4>5</vt:i4>
      </vt:variant>
      <vt:variant>
        <vt:lpwstr/>
      </vt:variant>
      <vt:variant>
        <vt:lpwstr>_Toc498864544</vt:lpwstr>
      </vt:variant>
      <vt:variant>
        <vt:i4>1441855</vt:i4>
      </vt:variant>
      <vt:variant>
        <vt:i4>134</vt:i4>
      </vt:variant>
      <vt:variant>
        <vt:i4>0</vt:i4>
      </vt:variant>
      <vt:variant>
        <vt:i4>5</vt:i4>
      </vt:variant>
      <vt:variant>
        <vt:lpwstr/>
      </vt:variant>
      <vt:variant>
        <vt:lpwstr>_Toc498864543</vt:lpwstr>
      </vt:variant>
      <vt:variant>
        <vt:i4>1441855</vt:i4>
      </vt:variant>
      <vt:variant>
        <vt:i4>128</vt:i4>
      </vt:variant>
      <vt:variant>
        <vt:i4>0</vt:i4>
      </vt:variant>
      <vt:variant>
        <vt:i4>5</vt:i4>
      </vt:variant>
      <vt:variant>
        <vt:lpwstr/>
      </vt:variant>
      <vt:variant>
        <vt:lpwstr>_Toc498864542</vt:lpwstr>
      </vt:variant>
      <vt:variant>
        <vt:i4>1441855</vt:i4>
      </vt:variant>
      <vt:variant>
        <vt:i4>122</vt:i4>
      </vt:variant>
      <vt:variant>
        <vt:i4>0</vt:i4>
      </vt:variant>
      <vt:variant>
        <vt:i4>5</vt:i4>
      </vt:variant>
      <vt:variant>
        <vt:lpwstr/>
      </vt:variant>
      <vt:variant>
        <vt:lpwstr>_Toc498864541</vt:lpwstr>
      </vt:variant>
      <vt:variant>
        <vt:i4>1441855</vt:i4>
      </vt:variant>
      <vt:variant>
        <vt:i4>116</vt:i4>
      </vt:variant>
      <vt:variant>
        <vt:i4>0</vt:i4>
      </vt:variant>
      <vt:variant>
        <vt:i4>5</vt:i4>
      </vt:variant>
      <vt:variant>
        <vt:lpwstr/>
      </vt:variant>
      <vt:variant>
        <vt:lpwstr>_Toc498864540</vt:lpwstr>
      </vt:variant>
      <vt:variant>
        <vt:i4>1114175</vt:i4>
      </vt:variant>
      <vt:variant>
        <vt:i4>110</vt:i4>
      </vt:variant>
      <vt:variant>
        <vt:i4>0</vt:i4>
      </vt:variant>
      <vt:variant>
        <vt:i4>5</vt:i4>
      </vt:variant>
      <vt:variant>
        <vt:lpwstr/>
      </vt:variant>
      <vt:variant>
        <vt:lpwstr>_Toc498864539</vt:lpwstr>
      </vt:variant>
      <vt:variant>
        <vt:i4>1114175</vt:i4>
      </vt:variant>
      <vt:variant>
        <vt:i4>104</vt:i4>
      </vt:variant>
      <vt:variant>
        <vt:i4>0</vt:i4>
      </vt:variant>
      <vt:variant>
        <vt:i4>5</vt:i4>
      </vt:variant>
      <vt:variant>
        <vt:lpwstr/>
      </vt:variant>
      <vt:variant>
        <vt:lpwstr>_Toc498864538</vt:lpwstr>
      </vt:variant>
      <vt:variant>
        <vt:i4>1114175</vt:i4>
      </vt:variant>
      <vt:variant>
        <vt:i4>98</vt:i4>
      </vt:variant>
      <vt:variant>
        <vt:i4>0</vt:i4>
      </vt:variant>
      <vt:variant>
        <vt:i4>5</vt:i4>
      </vt:variant>
      <vt:variant>
        <vt:lpwstr/>
      </vt:variant>
      <vt:variant>
        <vt:lpwstr>_Toc498864533</vt:lpwstr>
      </vt:variant>
      <vt:variant>
        <vt:i4>1114175</vt:i4>
      </vt:variant>
      <vt:variant>
        <vt:i4>92</vt:i4>
      </vt:variant>
      <vt:variant>
        <vt:i4>0</vt:i4>
      </vt:variant>
      <vt:variant>
        <vt:i4>5</vt:i4>
      </vt:variant>
      <vt:variant>
        <vt:lpwstr/>
      </vt:variant>
      <vt:variant>
        <vt:lpwstr>_Toc498864530</vt:lpwstr>
      </vt:variant>
      <vt:variant>
        <vt:i4>1048639</vt:i4>
      </vt:variant>
      <vt:variant>
        <vt:i4>86</vt:i4>
      </vt:variant>
      <vt:variant>
        <vt:i4>0</vt:i4>
      </vt:variant>
      <vt:variant>
        <vt:i4>5</vt:i4>
      </vt:variant>
      <vt:variant>
        <vt:lpwstr/>
      </vt:variant>
      <vt:variant>
        <vt:lpwstr>_Toc498864529</vt:lpwstr>
      </vt:variant>
      <vt:variant>
        <vt:i4>1048639</vt:i4>
      </vt:variant>
      <vt:variant>
        <vt:i4>80</vt:i4>
      </vt:variant>
      <vt:variant>
        <vt:i4>0</vt:i4>
      </vt:variant>
      <vt:variant>
        <vt:i4>5</vt:i4>
      </vt:variant>
      <vt:variant>
        <vt:lpwstr/>
      </vt:variant>
      <vt:variant>
        <vt:lpwstr>_Toc498864528</vt:lpwstr>
      </vt:variant>
      <vt:variant>
        <vt:i4>1048639</vt:i4>
      </vt:variant>
      <vt:variant>
        <vt:i4>74</vt:i4>
      </vt:variant>
      <vt:variant>
        <vt:i4>0</vt:i4>
      </vt:variant>
      <vt:variant>
        <vt:i4>5</vt:i4>
      </vt:variant>
      <vt:variant>
        <vt:lpwstr/>
      </vt:variant>
      <vt:variant>
        <vt:lpwstr>_Toc498864527</vt:lpwstr>
      </vt:variant>
      <vt:variant>
        <vt:i4>1048639</vt:i4>
      </vt:variant>
      <vt:variant>
        <vt:i4>68</vt:i4>
      </vt:variant>
      <vt:variant>
        <vt:i4>0</vt:i4>
      </vt:variant>
      <vt:variant>
        <vt:i4>5</vt:i4>
      </vt:variant>
      <vt:variant>
        <vt:lpwstr/>
      </vt:variant>
      <vt:variant>
        <vt:lpwstr>_Toc498864526</vt:lpwstr>
      </vt:variant>
      <vt:variant>
        <vt:i4>1048639</vt:i4>
      </vt:variant>
      <vt:variant>
        <vt:i4>62</vt:i4>
      </vt:variant>
      <vt:variant>
        <vt:i4>0</vt:i4>
      </vt:variant>
      <vt:variant>
        <vt:i4>5</vt:i4>
      </vt:variant>
      <vt:variant>
        <vt:lpwstr/>
      </vt:variant>
      <vt:variant>
        <vt:lpwstr>_Toc498864525</vt:lpwstr>
      </vt:variant>
      <vt:variant>
        <vt:i4>1048639</vt:i4>
      </vt:variant>
      <vt:variant>
        <vt:i4>56</vt:i4>
      </vt:variant>
      <vt:variant>
        <vt:i4>0</vt:i4>
      </vt:variant>
      <vt:variant>
        <vt:i4>5</vt:i4>
      </vt:variant>
      <vt:variant>
        <vt:lpwstr/>
      </vt:variant>
      <vt:variant>
        <vt:lpwstr>_Toc498864524</vt:lpwstr>
      </vt:variant>
      <vt:variant>
        <vt:i4>1048639</vt:i4>
      </vt:variant>
      <vt:variant>
        <vt:i4>50</vt:i4>
      </vt:variant>
      <vt:variant>
        <vt:i4>0</vt:i4>
      </vt:variant>
      <vt:variant>
        <vt:i4>5</vt:i4>
      </vt:variant>
      <vt:variant>
        <vt:lpwstr/>
      </vt:variant>
      <vt:variant>
        <vt:lpwstr>_Toc498864523</vt:lpwstr>
      </vt:variant>
      <vt:variant>
        <vt:i4>1048639</vt:i4>
      </vt:variant>
      <vt:variant>
        <vt:i4>44</vt:i4>
      </vt:variant>
      <vt:variant>
        <vt:i4>0</vt:i4>
      </vt:variant>
      <vt:variant>
        <vt:i4>5</vt:i4>
      </vt:variant>
      <vt:variant>
        <vt:lpwstr/>
      </vt:variant>
      <vt:variant>
        <vt:lpwstr>_Toc498864522</vt:lpwstr>
      </vt:variant>
      <vt:variant>
        <vt:i4>1048639</vt:i4>
      </vt:variant>
      <vt:variant>
        <vt:i4>38</vt:i4>
      </vt:variant>
      <vt:variant>
        <vt:i4>0</vt:i4>
      </vt:variant>
      <vt:variant>
        <vt:i4>5</vt:i4>
      </vt:variant>
      <vt:variant>
        <vt:lpwstr/>
      </vt:variant>
      <vt:variant>
        <vt:lpwstr>_Toc498864521</vt:lpwstr>
      </vt:variant>
      <vt:variant>
        <vt:i4>1048639</vt:i4>
      </vt:variant>
      <vt:variant>
        <vt:i4>32</vt:i4>
      </vt:variant>
      <vt:variant>
        <vt:i4>0</vt:i4>
      </vt:variant>
      <vt:variant>
        <vt:i4>5</vt:i4>
      </vt:variant>
      <vt:variant>
        <vt:lpwstr/>
      </vt:variant>
      <vt:variant>
        <vt:lpwstr>_Toc498864520</vt:lpwstr>
      </vt:variant>
      <vt:variant>
        <vt:i4>1245247</vt:i4>
      </vt:variant>
      <vt:variant>
        <vt:i4>26</vt:i4>
      </vt:variant>
      <vt:variant>
        <vt:i4>0</vt:i4>
      </vt:variant>
      <vt:variant>
        <vt:i4>5</vt:i4>
      </vt:variant>
      <vt:variant>
        <vt:lpwstr/>
      </vt:variant>
      <vt:variant>
        <vt:lpwstr>_Toc498864519</vt:lpwstr>
      </vt:variant>
      <vt:variant>
        <vt:i4>1245247</vt:i4>
      </vt:variant>
      <vt:variant>
        <vt:i4>20</vt:i4>
      </vt:variant>
      <vt:variant>
        <vt:i4>0</vt:i4>
      </vt:variant>
      <vt:variant>
        <vt:i4>5</vt:i4>
      </vt:variant>
      <vt:variant>
        <vt:lpwstr/>
      </vt:variant>
      <vt:variant>
        <vt:lpwstr>_Toc498864518</vt:lpwstr>
      </vt:variant>
      <vt:variant>
        <vt:i4>1245247</vt:i4>
      </vt:variant>
      <vt:variant>
        <vt:i4>14</vt:i4>
      </vt:variant>
      <vt:variant>
        <vt:i4>0</vt:i4>
      </vt:variant>
      <vt:variant>
        <vt:i4>5</vt:i4>
      </vt:variant>
      <vt:variant>
        <vt:lpwstr/>
      </vt:variant>
      <vt:variant>
        <vt:lpwstr>_Toc498864517</vt:lpwstr>
      </vt:variant>
      <vt:variant>
        <vt:i4>1245247</vt:i4>
      </vt:variant>
      <vt:variant>
        <vt:i4>8</vt:i4>
      </vt:variant>
      <vt:variant>
        <vt:i4>0</vt:i4>
      </vt:variant>
      <vt:variant>
        <vt:i4>5</vt:i4>
      </vt:variant>
      <vt:variant>
        <vt:lpwstr/>
      </vt:variant>
      <vt:variant>
        <vt:lpwstr>_Toc498864516</vt:lpwstr>
      </vt:variant>
      <vt:variant>
        <vt:i4>1245247</vt:i4>
      </vt:variant>
      <vt:variant>
        <vt:i4>2</vt:i4>
      </vt:variant>
      <vt:variant>
        <vt:i4>0</vt:i4>
      </vt:variant>
      <vt:variant>
        <vt:i4>5</vt:i4>
      </vt:variant>
      <vt:variant>
        <vt:lpwstr/>
      </vt:variant>
      <vt:variant>
        <vt:lpwstr>_Toc498864515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Stevens</dc:creator>
  <cp:lastModifiedBy>侯杰</cp:lastModifiedBy>
  <cp:revision>17</cp:revision>
  <cp:lastPrinted>2018-05-04T06:39:00Z</cp:lastPrinted>
  <dcterms:created xsi:type="dcterms:W3CDTF">2018-04-14T07:41:00Z</dcterms:created>
  <dcterms:modified xsi:type="dcterms:W3CDTF">2018-07-05T08:44:00Z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